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bin" ContentType="application/vnd.openxmlformats-officedocument.oleObject"/>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665" w:rsidRPr="005E2F5A" w:rsidRDefault="00045665" w:rsidP="00E9576E">
      <w:pPr>
        <w:pStyle w:val="a9"/>
        <w:spacing w:before="0" w:after="0"/>
        <w:ind w:firstLineChars="0" w:firstLine="0"/>
        <w:outlineLvl w:val="9"/>
        <w:rPr>
          <w:rFonts w:eastAsia="黑体"/>
          <w:sz w:val="44"/>
        </w:rPr>
      </w:pPr>
    </w:p>
    <w:p w:rsidR="00045665" w:rsidRDefault="00045665" w:rsidP="00E9576E">
      <w:pPr>
        <w:pStyle w:val="a9"/>
        <w:spacing w:before="0" w:after="0"/>
        <w:ind w:firstLineChars="0" w:firstLine="0"/>
        <w:outlineLvl w:val="9"/>
        <w:rPr>
          <w:rFonts w:eastAsia="黑体"/>
          <w:sz w:val="36"/>
          <w:szCs w:val="36"/>
        </w:rPr>
      </w:pPr>
      <w:bookmarkStart w:id="0" w:name="_Toc198631166"/>
      <w:bookmarkStart w:id="1" w:name="_Toc200774818"/>
      <w:bookmarkStart w:id="2" w:name="_Toc200774953"/>
      <w:bookmarkStart w:id="3" w:name="_Toc200818585"/>
      <w:bookmarkStart w:id="4" w:name="_Toc200853318"/>
      <w:bookmarkStart w:id="5" w:name="_Toc200989589"/>
      <w:bookmarkStart w:id="6" w:name="_Toc200990165"/>
      <w:bookmarkStart w:id="7" w:name="_Toc200990424"/>
      <w:bookmarkStart w:id="8" w:name="_Toc200994280"/>
      <w:bookmarkStart w:id="9" w:name="_Toc212349715"/>
    </w:p>
    <w:p w:rsidR="00045665" w:rsidRDefault="00045665" w:rsidP="00E9576E">
      <w:pPr>
        <w:pStyle w:val="a9"/>
        <w:spacing w:before="0" w:after="0"/>
        <w:ind w:firstLineChars="0" w:firstLine="0"/>
        <w:outlineLvl w:val="9"/>
        <w:rPr>
          <w:rFonts w:eastAsia="黑体"/>
          <w:sz w:val="36"/>
          <w:szCs w:val="36"/>
        </w:rPr>
      </w:pPr>
    </w:p>
    <w:p w:rsidR="00045665" w:rsidRDefault="00045665" w:rsidP="00E9576E">
      <w:pPr>
        <w:pStyle w:val="a9"/>
        <w:spacing w:before="0" w:after="0"/>
        <w:ind w:firstLineChars="0" w:firstLine="0"/>
        <w:outlineLvl w:val="9"/>
        <w:rPr>
          <w:rFonts w:eastAsia="黑体"/>
          <w:sz w:val="36"/>
          <w:szCs w:val="36"/>
        </w:rPr>
      </w:pPr>
    </w:p>
    <w:p w:rsidR="00045665" w:rsidRDefault="00045665" w:rsidP="00E9576E">
      <w:pPr>
        <w:ind w:firstLine="720"/>
        <w:jc w:val="center"/>
        <w:rPr>
          <w:rFonts w:ascii="黑体" w:eastAsia="黑体"/>
          <w:sz w:val="36"/>
          <w:szCs w:val="36"/>
        </w:rPr>
      </w:pPr>
      <w:bookmarkStart w:id="10" w:name="_Toc212546303"/>
      <w:bookmarkStart w:id="11" w:name="_Toc212548474"/>
      <w:bookmarkStart w:id="12" w:name="_Toc225138469"/>
      <w:bookmarkStart w:id="13" w:name="_Toc225139270"/>
      <w:bookmarkStart w:id="14" w:name="_Toc228272899"/>
      <w:bookmarkStart w:id="15" w:name="_Toc228273036"/>
      <w:bookmarkStart w:id="16" w:name="_Toc248033744"/>
      <w:bookmarkStart w:id="17" w:name="_Toc248034639"/>
      <w:bookmarkStart w:id="18" w:name="_Toc322022739"/>
      <w:bookmarkStart w:id="19" w:name="_Toc324359816"/>
      <w:bookmarkStart w:id="20" w:name="_Toc326327953"/>
      <w:bookmarkStart w:id="21" w:name="_Toc326744230"/>
      <w:r w:rsidRPr="00780C7B">
        <w:rPr>
          <w:rFonts w:ascii="黑体" w:eastAsia="黑体" w:hint="eastAsia"/>
          <w:sz w:val="36"/>
          <w:szCs w:val="36"/>
        </w:rPr>
        <w:t>《固定污染源</w:t>
      </w:r>
      <w:r w:rsidR="00B61949">
        <w:rPr>
          <w:rFonts w:ascii="黑体" w:eastAsia="黑体" w:hint="eastAsia"/>
          <w:sz w:val="36"/>
          <w:szCs w:val="36"/>
        </w:rPr>
        <w:t xml:space="preserve">废气 </w:t>
      </w:r>
      <w:r w:rsidRPr="00780C7B">
        <w:rPr>
          <w:rFonts w:ascii="黑体" w:eastAsia="黑体" w:hint="eastAsia"/>
          <w:sz w:val="36"/>
          <w:szCs w:val="36"/>
        </w:rPr>
        <w:t>颗粒物</w:t>
      </w:r>
      <w:r w:rsidR="00B61949">
        <w:rPr>
          <w:rFonts w:ascii="黑体" w:eastAsia="黑体" w:hint="eastAsia"/>
          <w:sz w:val="36"/>
          <w:szCs w:val="36"/>
        </w:rPr>
        <w:t>的</w:t>
      </w:r>
      <w:r w:rsidRPr="00780C7B">
        <w:rPr>
          <w:rFonts w:ascii="黑体" w:eastAsia="黑体" w:hint="eastAsia"/>
          <w:sz w:val="36"/>
          <w:szCs w:val="36"/>
        </w:rPr>
        <w:t>测定</w:t>
      </w:r>
      <w:r w:rsidR="004C311D">
        <w:rPr>
          <w:rFonts w:ascii="黑体" w:eastAsia="黑体" w:hint="eastAsia"/>
          <w:sz w:val="36"/>
          <w:szCs w:val="36"/>
        </w:rPr>
        <w:t xml:space="preserve"> </w:t>
      </w:r>
      <w:r w:rsidRPr="00780C7B">
        <w:rPr>
          <w:rFonts w:ascii="黑体" w:eastAsia="黑体" w:hint="eastAsia"/>
          <w:sz w:val="36"/>
          <w:szCs w:val="36"/>
        </w:rPr>
        <w:t>重量法》</w:t>
      </w:r>
    </w:p>
    <w:p w:rsidR="00760F8D" w:rsidRPr="00BB160B" w:rsidRDefault="00760F8D" w:rsidP="00760F8D">
      <w:pPr>
        <w:pStyle w:val="afe"/>
        <w:framePr w:w="0" w:hRule="auto" w:wrap="auto" w:vAnchor="margin" w:hAnchor="text" w:xAlign="left" w:yAlign="inline"/>
      </w:pPr>
      <w:r w:rsidRPr="00BB160B">
        <w:t>Determination of Mass Concentration of Particulate Matter Emitted from Stationary Sources</w:t>
      </w:r>
      <w:r>
        <w:rPr>
          <w:rFonts w:hint="eastAsia"/>
        </w:rPr>
        <w:t xml:space="preserve">: Manual </w:t>
      </w:r>
      <w:r w:rsidRPr="00BB160B">
        <w:t>Gravimetric Method</w:t>
      </w:r>
    </w:p>
    <w:p w:rsidR="00760F8D" w:rsidRPr="00780C7B" w:rsidRDefault="00760F8D" w:rsidP="00760F8D">
      <w:pPr>
        <w:ind w:firstLine="723"/>
        <w:jc w:val="center"/>
        <w:rPr>
          <w:rFonts w:ascii="黑体" w:eastAsia="黑体"/>
          <w:b/>
          <w:sz w:val="36"/>
          <w:szCs w:val="36"/>
        </w:rPr>
      </w:pPr>
    </w:p>
    <w:p w:rsidR="00045665" w:rsidRPr="00780C7B" w:rsidRDefault="00045665" w:rsidP="00E9576E">
      <w:pPr>
        <w:ind w:firstLine="720"/>
        <w:jc w:val="center"/>
        <w:rPr>
          <w:rFonts w:ascii="黑体" w:eastAsia="黑体"/>
          <w:b/>
          <w:sz w:val="36"/>
          <w:szCs w:val="36"/>
        </w:rPr>
      </w:pPr>
      <w:r w:rsidRPr="00780C7B">
        <w:rPr>
          <w:rFonts w:ascii="黑体" w:eastAsia="黑体" w:hint="eastAsia"/>
          <w:sz w:val="36"/>
          <w:szCs w:val="36"/>
        </w:rPr>
        <w:t>（征求意见稿）</w:t>
      </w:r>
    </w:p>
    <w:p w:rsidR="00045665" w:rsidRPr="00780C7B" w:rsidRDefault="00045665" w:rsidP="00E9576E">
      <w:pPr>
        <w:ind w:firstLine="720"/>
        <w:jc w:val="center"/>
        <w:rPr>
          <w:rFonts w:ascii="黑体" w:eastAsia="黑体"/>
          <w:b/>
          <w:sz w:val="36"/>
          <w:szCs w:val="36"/>
        </w:rPr>
      </w:pPr>
      <w:r w:rsidRPr="00780C7B">
        <w:rPr>
          <w:rFonts w:ascii="黑体" w:eastAsia="黑体" w:hint="eastAsia"/>
          <w:sz w:val="36"/>
          <w:szCs w:val="36"/>
        </w:rPr>
        <w:t>编制说明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045665" w:rsidRPr="00DE3E1B" w:rsidRDefault="00045665" w:rsidP="00E9576E">
      <w:pPr>
        <w:pStyle w:val="a7"/>
        <w:widowControl w:val="0"/>
        <w:ind w:firstLineChars="0" w:firstLine="0"/>
        <w:jc w:val="center"/>
        <w:rPr>
          <w:rFonts w:ascii="黑体" w:eastAsia="黑体"/>
          <w:b/>
          <w:kern w:val="2"/>
          <w:sz w:val="32"/>
          <w:szCs w:val="32"/>
        </w:rPr>
      </w:pPr>
    </w:p>
    <w:p w:rsidR="00045665" w:rsidRPr="000B3EB0" w:rsidRDefault="00045665" w:rsidP="00E9576E">
      <w:pPr>
        <w:pStyle w:val="a7"/>
        <w:widowControl w:val="0"/>
        <w:ind w:firstLineChars="0" w:firstLine="0"/>
        <w:jc w:val="center"/>
        <w:rPr>
          <w:rFonts w:ascii="黑体" w:eastAsia="黑体"/>
          <w:kern w:val="2"/>
          <w:sz w:val="32"/>
          <w:szCs w:val="32"/>
        </w:rPr>
      </w:pPr>
    </w:p>
    <w:p w:rsidR="00045665" w:rsidRPr="000B3EB0" w:rsidRDefault="00045665" w:rsidP="00E9576E">
      <w:pPr>
        <w:pStyle w:val="a7"/>
        <w:widowControl w:val="0"/>
        <w:ind w:firstLineChars="0" w:firstLine="0"/>
        <w:jc w:val="center"/>
        <w:rPr>
          <w:rFonts w:ascii="黑体" w:eastAsia="黑体"/>
          <w:kern w:val="2"/>
          <w:sz w:val="32"/>
          <w:szCs w:val="32"/>
        </w:rPr>
      </w:pPr>
    </w:p>
    <w:p w:rsidR="00045665" w:rsidRDefault="00045665" w:rsidP="00E9576E">
      <w:pPr>
        <w:pStyle w:val="a7"/>
        <w:widowControl w:val="0"/>
        <w:ind w:firstLineChars="0" w:firstLine="0"/>
        <w:jc w:val="center"/>
        <w:rPr>
          <w:rFonts w:ascii="黑体" w:eastAsia="黑体"/>
          <w:kern w:val="2"/>
          <w:sz w:val="32"/>
          <w:szCs w:val="32"/>
        </w:rPr>
      </w:pPr>
    </w:p>
    <w:p w:rsidR="00045665" w:rsidRPr="000B3EB0" w:rsidRDefault="00045665" w:rsidP="00E9576E">
      <w:pPr>
        <w:pStyle w:val="a7"/>
        <w:widowControl w:val="0"/>
        <w:ind w:firstLineChars="0" w:firstLine="0"/>
        <w:jc w:val="center"/>
        <w:rPr>
          <w:rFonts w:ascii="黑体" w:eastAsia="黑体"/>
          <w:kern w:val="2"/>
          <w:sz w:val="32"/>
          <w:szCs w:val="32"/>
        </w:rPr>
      </w:pPr>
    </w:p>
    <w:p w:rsidR="00045665" w:rsidRDefault="00045665" w:rsidP="00E9576E">
      <w:pPr>
        <w:pStyle w:val="a7"/>
        <w:widowControl w:val="0"/>
        <w:ind w:firstLineChars="0" w:firstLine="0"/>
        <w:jc w:val="center"/>
        <w:rPr>
          <w:rFonts w:ascii="黑体" w:eastAsia="黑体"/>
          <w:kern w:val="2"/>
          <w:sz w:val="32"/>
          <w:szCs w:val="32"/>
        </w:rPr>
      </w:pPr>
    </w:p>
    <w:p w:rsidR="00045665" w:rsidRDefault="00045665" w:rsidP="00E9576E">
      <w:pPr>
        <w:pStyle w:val="a7"/>
        <w:widowControl w:val="0"/>
        <w:ind w:firstLineChars="0" w:firstLine="0"/>
        <w:jc w:val="center"/>
        <w:rPr>
          <w:rFonts w:ascii="黑体" w:eastAsia="黑体"/>
          <w:kern w:val="2"/>
          <w:sz w:val="32"/>
          <w:szCs w:val="32"/>
        </w:rPr>
      </w:pPr>
    </w:p>
    <w:p w:rsidR="00045665" w:rsidRDefault="00045665" w:rsidP="00E9576E">
      <w:pPr>
        <w:pStyle w:val="a7"/>
        <w:widowControl w:val="0"/>
        <w:ind w:firstLineChars="0" w:firstLine="0"/>
        <w:jc w:val="center"/>
        <w:rPr>
          <w:rFonts w:ascii="黑体" w:eastAsia="黑体"/>
          <w:kern w:val="2"/>
          <w:sz w:val="32"/>
          <w:szCs w:val="32"/>
        </w:rPr>
      </w:pPr>
    </w:p>
    <w:p w:rsidR="00045665" w:rsidRPr="00B61949" w:rsidRDefault="00B61949" w:rsidP="00E9576E">
      <w:pPr>
        <w:pStyle w:val="a7"/>
        <w:widowControl w:val="0"/>
        <w:ind w:firstLineChars="0" w:firstLine="0"/>
        <w:jc w:val="center"/>
        <w:rPr>
          <w:rFonts w:ascii="宋体" w:hAnsi="宋体" w:cs="Arial"/>
          <w:bCs/>
          <w:kern w:val="2"/>
          <w:sz w:val="32"/>
          <w:szCs w:val="32"/>
        </w:rPr>
      </w:pPr>
      <w:bookmarkStart w:id="22" w:name="_Toc198631167"/>
      <w:bookmarkStart w:id="23" w:name="_Toc200774819"/>
      <w:bookmarkStart w:id="24" w:name="_Toc200774954"/>
      <w:bookmarkStart w:id="25" w:name="_Toc200818586"/>
      <w:bookmarkStart w:id="26" w:name="_Toc200853319"/>
      <w:bookmarkStart w:id="27" w:name="_Toc200989590"/>
      <w:bookmarkStart w:id="28" w:name="_Toc200990166"/>
      <w:bookmarkStart w:id="29" w:name="_Toc200990425"/>
      <w:bookmarkStart w:id="30" w:name="_Toc200994281"/>
      <w:bookmarkStart w:id="31" w:name="_Toc212349716"/>
      <w:bookmarkStart w:id="32" w:name="_Toc212546304"/>
      <w:bookmarkStart w:id="33" w:name="_Toc212548475"/>
      <w:bookmarkStart w:id="34" w:name="_Toc225138470"/>
      <w:bookmarkStart w:id="35" w:name="_Toc225139271"/>
      <w:bookmarkStart w:id="36" w:name="_Toc228272900"/>
      <w:bookmarkStart w:id="37" w:name="_Toc228273037"/>
      <w:bookmarkStart w:id="38" w:name="_Toc248033746"/>
      <w:bookmarkStart w:id="39" w:name="_Toc248034641"/>
      <w:bookmarkStart w:id="40" w:name="_Toc322022741"/>
      <w:bookmarkStart w:id="41" w:name="_Toc324359818"/>
      <w:r w:rsidRPr="00B61949">
        <w:rPr>
          <w:rFonts w:ascii="宋体" w:hAnsi="宋体" w:cs="Arial" w:hint="eastAsia"/>
          <w:bCs/>
          <w:kern w:val="2"/>
          <w:sz w:val="32"/>
          <w:szCs w:val="32"/>
        </w:rPr>
        <w:t>标准</w:t>
      </w:r>
      <w:r w:rsidR="00045665" w:rsidRPr="00B61949">
        <w:rPr>
          <w:rFonts w:ascii="宋体" w:hAnsi="宋体" w:cs="Arial" w:hint="eastAsia"/>
          <w:bCs/>
          <w:kern w:val="2"/>
          <w:sz w:val="32"/>
          <w:szCs w:val="32"/>
        </w:rPr>
        <w:t>编制组</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rsidR="00045665" w:rsidRPr="00C21B6C" w:rsidRDefault="006B3E98" w:rsidP="00E9576E">
      <w:pPr>
        <w:pStyle w:val="a7"/>
        <w:widowControl w:val="0"/>
        <w:ind w:firstLineChars="0" w:firstLine="0"/>
        <w:jc w:val="center"/>
        <w:rPr>
          <w:rFonts w:ascii="黑体" w:eastAsia="黑体"/>
          <w:kern w:val="2"/>
          <w:sz w:val="28"/>
          <w:szCs w:val="28"/>
        </w:rPr>
      </w:pPr>
      <w:r w:rsidRPr="00B61949">
        <w:rPr>
          <w:rFonts w:ascii="宋体" w:hAnsi="宋体" w:hint="eastAsia"/>
          <w:kern w:val="2"/>
          <w:sz w:val="30"/>
          <w:szCs w:val="30"/>
        </w:rPr>
        <w:t>二〇一</w:t>
      </w:r>
      <w:r w:rsidR="00E2789F">
        <w:rPr>
          <w:rFonts w:ascii="宋体" w:hAnsi="宋体" w:hint="eastAsia"/>
          <w:kern w:val="2"/>
          <w:sz w:val="30"/>
          <w:szCs w:val="30"/>
        </w:rPr>
        <w:t>七</w:t>
      </w:r>
      <w:r w:rsidRPr="00B61949">
        <w:rPr>
          <w:rFonts w:ascii="宋体" w:hAnsi="宋体" w:hint="eastAsia"/>
          <w:kern w:val="2"/>
          <w:sz w:val="30"/>
          <w:szCs w:val="30"/>
        </w:rPr>
        <w:t>年</w:t>
      </w:r>
      <w:r w:rsidR="006B4F9C">
        <w:rPr>
          <w:rFonts w:ascii="宋体" w:hAnsi="宋体" w:hint="eastAsia"/>
          <w:kern w:val="2"/>
          <w:sz w:val="30"/>
          <w:szCs w:val="30"/>
        </w:rPr>
        <w:t>五</w:t>
      </w:r>
      <w:r w:rsidRPr="00B61949">
        <w:rPr>
          <w:rFonts w:ascii="宋体" w:hAnsi="宋体" w:hint="eastAsia"/>
          <w:kern w:val="2"/>
          <w:sz w:val="30"/>
          <w:szCs w:val="30"/>
        </w:rPr>
        <w:t>月</w:t>
      </w:r>
    </w:p>
    <w:p w:rsidR="00045665" w:rsidRDefault="00045665" w:rsidP="00E9576E">
      <w:pPr>
        <w:pStyle w:val="a7"/>
      </w:pPr>
    </w:p>
    <w:p w:rsidR="00B231B9" w:rsidRDefault="00B231B9" w:rsidP="00E9576E">
      <w:pPr>
        <w:pStyle w:val="a7"/>
      </w:pPr>
    </w:p>
    <w:p w:rsidR="00D11A1F" w:rsidRDefault="00D11A1F" w:rsidP="00D11A1F">
      <w:pPr>
        <w:pStyle w:val="a7"/>
        <w:ind w:firstLineChars="0" w:firstLine="0"/>
        <w:sectPr w:rsidR="00D11A1F" w:rsidSect="00680A83">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851" w:footer="992" w:gutter="0"/>
          <w:pgNumType w:start="1"/>
          <w:cols w:space="425"/>
          <w:titlePg/>
          <w:docGrid w:type="lines" w:linePitch="312"/>
        </w:sectPr>
      </w:pPr>
    </w:p>
    <w:p w:rsidR="000F3C93" w:rsidRPr="00D87D76" w:rsidRDefault="000F3C93" w:rsidP="00D87D76">
      <w:pPr>
        <w:spacing w:line="240" w:lineRule="auto"/>
        <w:ind w:firstLineChars="0" w:firstLine="0"/>
        <w:jc w:val="center"/>
        <w:rPr>
          <w:rFonts w:eastAsia="黑体" w:hAnsi="黑体"/>
          <w:kern w:val="2"/>
          <w:sz w:val="28"/>
          <w:szCs w:val="28"/>
        </w:rPr>
      </w:pPr>
      <w:r w:rsidRPr="00D87D76">
        <w:rPr>
          <w:rFonts w:eastAsia="黑体" w:hAnsi="黑体" w:hint="eastAsia"/>
          <w:kern w:val="2"/>
          <w:sz w:val="28"/>
          <w:szCs w:val="28"/>
        </w:rPr>
        <w:lastRenderedPageBreak/>
        <w:t>目录</w:t>
      </w:r>
    </w:p>
    <w:p w:rsidR="005A2190" w:rsidRDefault="002F25AA">
      <w:pPr>
        <w:pStyle w:val="11"/>
        <w:rPr>
          <w:rFonts w:asciiTheme="minorHAnsi" w:eastAsiaTheme="minorEastAsia" w:hAnsiTheme="minorHAnsi" w:cstheme="minorBidi"/>
          <w:bCs w:val="0"/>
          <w:caps w:val="0"/>
          <w:szCs w:val="22"/>
        </w:rPr>
      </w:pPr>
      <w:r w:rsidRPr="00B747B5">
        <w:rPr>
          <w:rStyle w:val="aa"/>
          <w:rFonts w:ascii="黑体" w:hAnsi="黑体"/>
          <w:b/>
          <w:bCs w:val="0"/>
          <w:caps w:val="0"/>
        </w:rPr>
        <w:fldChar w:fldCharType="begin"/>
      </w:r>
      <w:r w:rsidR="000F3C93" w:rsidRPr="00B747B5">
        <w:rPr>
          <w:rStyle w:val="aa"/>
          <w:rFonts w:ascii="黑体" w:hAnsi="黑体"/>
          <w:b/>
          <w:bCs w:val="0"/>
          <w:caps w:val="0"/>
        </w:rPr>
        <w:instrText xml:space="preserve"> TOC \o "1-2" \h \z \u </w:instrText>
      </w:r>
      <w:r w:rsidRPr="00B747B5">
        <w:rPr>
          <w:rStyle w:val="aa"/>
          <w:rFonts w:ascii="黑体" w:hAnsi="黑体"/>
          <w:b/>
          <w:bCs w:val="0"/>
          <w:caps w:val="0"/>
        </w:rPr>
        <w:fldChar w:fldCharType="separate"/>
      </w:r>
      <w:hyperlink w:anchor="_Toc483898351" w:history="1">
        <w:r w:rsidR="005A2190" w:rsidRPr="009E22A9">
          <w:rPr>
            <w:rStyle w:val="aa"/>
          </w:rPr>
          <w:t xml:space="preserve">1 </w:t>
        </w:r>
        <w:r w:rsidR="005A2190" w:rsidRPr="009E22A9">
          <w:rPr>
            <w:rStyle w:val="aa"/>
            <w:rFonts w:hint="eastAsia"/>
          </w:rPr>
          <w:t>标准基本情况</w:t>
        </w:r>
        <w:r w:rsidR="005A2190">
          <w:rPr>
            <w:webHidden/>
          </w:rPr>
          <w:tab/>
        </w:r>
        <w:r>
          <w:rPr>
            <w:webHidden/>
          </w:rPr>
          <w:fldChar w:fldCharType="begin"/>
        </w:r>
        <w:r w:rsidR="005A2190">
          <w:rPr>
            <w:webHidden/>
          </w:rPr>
          <w:instrText xml:space="preserve"> PAGEREF _Toc483898351 \h </w:instrText>
        </w:r>
        <w:r>
          <w:rPr>
            <w:webHidden/>
          </w:rPr>
        </w:r>
        <w:r>
          <w:rPr>
            <w:webHidden/>
          </w:rPr>
          <w:fldChar w:fldCharType="separate"/>
        </w:r>
        <w:r w:rsidR="005A2190">
          <w:rPr>
            <w:webHidden/>
          </w:rPr>
          <w:t>1</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52" w:history="1">
        <w:r w:rsidR="005A2190" w:rsidRPr="009E22A9">
          <w:rPr>
            <w:rStyle w:val="aa"/>
            <w:rFonts w:ascii="黑体" w:hAnsi="黑体"/>
          </w:rPr>
          <w:t>1.1</w:t>
        </w:r>
        <w:r w:rsidR="005A2190" w:rsidRPr="009E22A9">
          <w:rPr>
            <w:rStyle w:val="aa"/>
            <w:rFonts w:ascii="黑体" w:hAnsi="黑体" w:hint="eastAsia"/>
          </w:rPr>
          <w:t>任务来源</w:t>
        </w:r>
        <w:r w:rsidR="005A2190">
          <w:rPr>
            <w:webHidden/>
          </w:rPr>
          <w:tab/>
        </w:r>
        <w:r>
          <w:rPr>
            <w:webHidden/>
          </w:rPr>
          <w:fldChar w:fldCharType="begin"/>
        </w:r>
        <w:r w:rsidR="005A2190">
          <w:rPr>
            <w:webHidden/>
          </w:rPr>
          <w:instrText xml:space="preserve"> PAGEREF _Toc483898352 \h </w:instrText>
        </w:r>
        <w:r>
          <w:rPr>
            <w:webHidden/>
          </w:rPr>
        </w:r>
        <w:r>
          <w:rPr>
            <w:webHidden/>
          </w:rPr>
          <w:fldChar w:fldCharType="separate"/>
        </w:r>
        <w:r w:rsidR="005A2190">
          <w:rPr>
            <w:webHidden/>
          </w:rPr>
          <w:t>1</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53" w:history="1">
        <w:r w:rsidR="005A2190" w:rsidRPr="009E22A9">
          <w:rPr>
            <w:rStyle w:val="aa"/>
            <w:rFonts w:ascii="黑体" w:hAnsi="黑体"/>
          </w:rPr>
          <w:t xml:space="preserve">1.2 </w:t>
        </w:r>
        <w:r w:rsidR="005A2190" w:rsidRPr="009E22A9">
          <w:rPr>
            <w:rStyle w:val="aa"/>
            <w:rFonts w:ascii="黑体" w:hAnsi="黑体" w:hint="eastAsia"/>
          </w:rPr>
          <w:t>起草单位</w:t>
        </w:r>
        <w:r w:rsidR="005A2190">
          <w:rPr>
            <w:webHidden/>
          </w:rPr>
          <w:tab/>
        </w:r>
        <w:r>
          <w:rPr>
            <w:webHidden/>
          </w:rPr>
          <w:fldChar w:fldCharType="begin"/>
        </w:r>
        <w:r w:rsidR="005A2190">
          <w:rPr>
            <w:webHidden/>
          </w:rPr>
          <w:instrText xml:space="preserve"> PAGEREF _Toc483898353 \h </w:instrText>
        </w:r>
        <w:r>
          <w:rPr>
            <w:webHidden/>
          </w:rPr>
        </w:r>
        <w:r>
          <w:rPr>
            <w:webHidden/>
          </w:rPr>
          <w:fldChar w:fldCharType="separate"/>
        </w:r>
        <w:r w:rsidR="005A2190">
          <w:rPr>
            <w:webHidden/>
          </w:rPr>
          <w:t>1</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54" w:history="1">
        <w:r w:rsidR="005A2190" w:rsidRPr="009E22A9">
          <w:rPr>
            <w:rStyle w:val="aa"/>
          </w:rPr>
          <w:t>2</w:t>
        </w:r>
        <w:r w:rsidR="005A2190" w:rsidRPr="009E22A9">
          <w:rPr>
            <w:rStyle w:val="aa"/>
            <w:rFonts w:hint="eastAsia"/>
          </w:rPr>
          <w:t>标准制定的必要性</w:t>
        </w:r>
        <w:r w:rsidR="005A2190">
          <w:rPr>
            <w:webHidden/>
          </w:rPr>
          <w:tab/>
        </w:r>
        <w:r>
          <w:rPr>
            <w:webHidden/>
          </w:rPr>
          <w:fldChar w:fldCharType="begin"/>
        </w:r>
        <w:r w:rsidR="005A2190">
          <w:rPr>
            <w:webHidden/>
          </w:rPr>
          <w:instrText xml:space="preserve"> PAGEREF _Toc483898354 \h </w:instrText>
        </w:r>
        <w:r>
          <w:rPr>
            <w:webHidden/>
          </w:rPr>
        </w:r>
        <w:r>
          <w:rPr>
            <w:webHidden/>
          </w:rPr>
          <w:fldChar w:fldCharType="separate"/>
        </w:r>
        <w:r w:rsidR="005A2190">
          <w:rPr>
            <w:webHidden/>
          </w:rPr>
          <w:t>1</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55" w:history="1">
        <w:r w:rsidR="005A2190" w:rsidRPr="009E22A9">
          <w:rPr>
            <w:rStyle w:val="aa"/>
            <w:rFonts w:ascii="黑体" w:hAnsi="黑体"/>
          </w:rPr>
          <w:t>2.1</w:t>
        </w:r>
        <w:r w:rsidR="005A2190" w:rsidRPr="009E22A9">
          <w:rPr>
            <w:rStyle w:val="aa"/>
            <w:rFonts w:ascii="黑体" w:hAnsi="黑体" w:hint="eastAsia"/>
          </w:rPr>
          <w:t>大气环境颗粒物的来源及其危害</w:t>
        </w:r>
        <w:r w:rsidR="005A2190">
          <w:rPr>
            <w:webHidden/>
          </w:rPr>
          <w:tab/>
        </w:r>
        <w:r>
          <w:rPr>
            <w:webHidden/>
          </w:rPr>
          <w:fldChar w:fldCharType="begin"/>
        </w:r>
        <w:r w:rsidR="005A2190">
          <w:rPr>
            <w:webHidden/>
          </w:rPr>
          <w:instrText xml:space="preserve"> PAGEREF _Toc483898355 \h </w:instrText>
        </w:r>
        <w:r>
          <w:rPr>
            <w:webHidden/>
          </w:rPr>
        </w:r>
        <w:r>
          <w:rPr>
            <w:webHidden/>
          </w:rPr>
          <w:fldChar w:fldCharType="separate"/>
        </w:r>
        <w:r w:rsidR="005A2190">
          <w:rPr>
            <w:webHidden/>
          </w:rPr>
          <w:t>1</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56" w:history="1">
        <w:r w:rsidR="005A2190" w:rsidRPr="009E22A9">
          <w:rPr>
            <w:rStyle w:val="aa"/>
            <w:rFonts w:ascii="黑体" w:hAnsi="黑体"/>
          </w:rPr>
          <w:t xml:space="preserve">2.2 </w:t>
        </w:r>
        <w:r w:rsidR="005A2190" w:rsidRPr="009E22A9">
          <w:rPr>
            <w:rStyle w:val="aa"/>
            <w:rFonts w:ascii="黑体" w:hAnsi="黑体" w:hint="eastAsia"/>
          </w:rPr>
          <w:t>相关环保标准和环保工作的需要</w:t>
        </w:r>
        <w:r w:rsidR="005A2190">
          <w:rPr>
            <w:webHidden/>
          </w:rPr>
          <w:tab/>
        </w:r>
        <w:r>
          <w:rPr>
            <w:webHidden/>
          </w:rPr>
          <w:fldChar w:fldCharType="begin"/>
        </w:r>
        <w:r w:rsidR="005A2190">
          <w:rPr>
            <w:webHidden/>
          </w:rPr>
          <w:instrText xml:space="preserve"> PAGEREF _Toc483898356 \h </w:instrText>
        </w:r>
        <w:r>
          <w:rPr>
            <w:webHidden/>
          </w:rPr>
        </w:r>
        <w:r>
          <w:rPr>
            <w:webHidden/>
          </w:rPr>
          <w:fldChar w:fldCharType="separate"/>
        </w:r>
        <w:r w:rsidR="005A2190">
          <w:rPr>
            <w:webHidden/>
          </w:rPr>
          <w:t>2</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57" w:history="1">
        <w:r w:rsidR="005A2190" w:rsidRPr="009E22A9">
          <w:rPr>
            <w:rStyle w:val="aa"/>
            <w:rFonts w:ascii="黑体" w:hAnsi="黑体"/>
          </w:rPr>
          <w:t xml:space="preserve">2.3 </w:t>
        </w:r>
        <w:r w:rsidR="005A2190" w:rsidRPr="009E22A9">
          <w:rPr>
            <w:rStyle w:val="aa"/>
            <w:rFonts w:ascii="黑体" w:hAnsi="黑体" w:hint="eastAsia"/>
          </w:rPr>
          <w:t>现有废气治理净化工艺带来的新问题</w:t>
        </w:r>
        <w:r w:rsidR="005A2190">
          <w:rPr>
            <w:webHidden/>
          </w:rPr>
          <w:tab/>
        </w:r>
        <w:r>
          <w:rPr>
            <w:webHidden/>
          </w:rPr>
          <w:fldChar w:fldCharType="begin"/>
        </w:r>
        <w:r w:rsidR="005A2190">
          <w:rPr>
            <w:webHidden/>
          </w:rPr>
          <w:instrText xml:space="preserve"> PAGEREF _Toc483898357 \h </w:instrText>
        </w:r>
        <w:r>
          <w:rPr>
            <w:webHidden/>
          </w:rPr>
        </w:r>
        <w:r>
          <w:rPr>
            <w:webHidden/>
          </w:rPr>
          <w:fldChar w:fldCharType="separate"/>
        </w:r>
        <w:r w:rsidR="005A2190">
          <w:rPr>
            <w:webHidden/>
          </w:rPr>
          <w:t>4</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58" w:history="1">
        <w:r w:rsidR="005A2190" w:rsidRPr="009E22A9">
          <w:rPr>
            <w:rStyle w:val="aa"/>
            <w:rFonts w:ascii="黑体" w:hAnsi="黑体"/>
          </w:rPr>
          <w:t xml:space="preserve">2.4 </w:t>
        </w:r>
        <w:r w:rsidR="005A2190" w:rsidRPr="009E22A9">
          <w:rPr>
            <w:rStyle w:val="aa"/>
            <w:rFonts w:ascii="黑体" w:hAnsi="黑体" w:hint="eastAsia"/>
          </w:rPr>
          <w:t>现行环境监测分析方法标准的实施情况和存在的问题</w:t>
        </w:r>
        <w:r w:rsidR="005A2190">
          <w:rPr>
            <w:webHidden/>
          </w:rPr>
          <w:tab/>
        </w:r>
        <w:r>
          <w:rPr>
            <w:webHidden/>
          </w:rPr>
          <w:fldChar w:fldCharType="begin"/>
        </w:r>
        <w:r w:rsidR="005A2190">
          <w:rPr>
            <w:webHidden/>
          </w:rPr>
          <w:instrText xml:space="preserve"> PAGEREF _Toc483898358 \h </w:instrText>
        </w:r>
        <w:r>
          <w:rPr>
            <w:webHidden/>
          </w:rPr>
        </w:r>
        <w:r>
          <w:rPr>
            <w:webHidden/>
          </w:rPr>
          <w:fldChar w:fldCharType="separate"/>
        </w:r>
        <w:r w:rsidR="005A2190">
          <w:rPr>
            <w:webHidden/>
          </w:rPr>
          <w:t>6</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59" w:history="1">
        <w:r w:rsidR="005A2190" w:rsidRPr="009E22A9">
          <w:rPr>
            <w:rStyle w:val="aa"/>
            <w:rFonts w:ascii="黑体" w:hAnsi="黑体"/>
          </w:rPr>
          <w:t>2.5</w:t>
        </w:r>
        <w:r w:rsidR="005A2190" w:rsidRPr="009E22A9">
          <w:rPr>
            <w:rStyle w:val="aa"/>
            <w:rFonts w:ascii="黑体" w:hAnsi="黑体" w:hint="eastAsia"/>
          </w:rPr>
          <w:t>标准制定的意义</w:t>
        </w:r>
        <w:r w:rsidR="005A2190">
          <w:rPr>
            <w:webHidden/>
          </w:rPr>
          <w:tab/>
        </w:r>
        <w:r>
          <w:rPr>
            <w:webHidden/>
          </w:rPr>
          <w:fldChar w:fldCharType="begin"/>
        </w:r>
        <w:r w:rsidR="005A2190">
          <w:rPr>
            <w:webHidden/>
          </w:rPr>
          <w:instrText xml:space="preserve"> PAGEREF _Toc483898359 \h </w:instrText>
        </w:r>
        <w:r>
          <w:rPr>
            <w:webHidden/>
          </w:rPr>
        </w:r>
        <w:r>
          <w:rPr>
            <w:webHidden/>
          </w:rPr>
          <w:fldChar w:fldCharType="separate"/>
        </w:r>
        <w:r w:rsidR="005A2190">
          <w:rPr>
            <w:webHidden/>
          </w:rPr>
          <w:t>6</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60" w:history="1">
        <w:r w:rsidR="005A2190" w:rsidRPr="009E22A9">
          <w:rPr>
            <w:rStyle w:val="aa"/>
            <w:rFonts w:hAnsi="Calibri"/>
          </w:rPr>
          <w:t xml:space="preserve">3 </w:t>
        </w:r>
        <w:r w:rsidR="005A2190" w:rsidRPr="009E22A9">
          <w:rPr>
            <w:rStyle w:val="aa"/>
            <w:rFonts w:hAnsi="Calibri" w:hint="eastAsia"/>
          </w:rPr>
          <w:t>国内外相关监测方法研究</w:t>
        </w:r>
        <w:r w:rsidR="005A2190">
          <w:rPr>
            <w:webHidden/>
          </w:rPr>
          <w:tab/>
        </w:r>
        <w:r>
          <w:rPr>
            <w:webHidden/>
          </w:rPr>
          <w:fldChar w:fldCharType="begin"/>
        </w:r>
        <w:r w:rsidR="005A2190">
          <w:rPr>
            <w:webHidden/>
          </w:rPr>
          <w:instrText xml:space="preserve"> PAGEREF _Toc483898360 \h </w:instrText>
        </w:r>
        <w:r>
          <w:rPr>
            <w:webHidden/>
          </w:rPr>
        </w:r>
        <w:r>
          <w:rPr>
            <w:webHidden/>
          </w:rPr>
          <w:fldChar w:fldCharType="separate"/>
        </w:r>
        <w:r w:rsidR="005A2190">
          <w:rPr>
            <w:webHidden/>
          </w:rPr>
          <w:t>7</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61" w:history="1">
        <w:r w:rsidR="005A2190" w:rsidRPr="009E22A9">
          <w:rPr>
            <w:rStyle w:val="aa"/>
            <w:rFonts w:ascii="黑体" w:hAnsi="黑体"/>
          </w:rPr>
          <w:t xml:space="preserve">3.1 </w:t>
        </w:r>
        <w:r w:rsidR="005A2190" w:rsidRPr="009E22A9">
          <w:rPr>
            <w:rStyle w:val="aa"/>
            <w:rFonts w:ascii="黑体" w:hAnsi="黑体" w:hint="eastAsia"/>
          </w:rPr>
          <w:t>主要国家、地区及国际组织相关标准研究</w:t>
        </w:r>
        <w:r w:rsidR="005A2190">
          <w:rPr>
            <w:webHidden/>
          </w:rPr>
          <w:tab/>
        </w:r>
        <w:r>
          <w:rPr>
            <w:webHidden/>
          </w:rPr>
          <w:fldChar w:fldCharType="begin"/>
        </w:r>
        <w:r w:rsidR="005A2190">
          <w:rPr>
            <w:webHidden/>
          </w:rPr>
          <w:instrText xml:space="preserve"> PAGEREF _Toc483898361 \h </w:instrText>
        </w:r>
        <w:r>
          <w:rPr>
            <w:webHidden/>
          </w:rPr>
        </w:r>
        <w:r>
          <w:rPr>
            <w:webHidden/>
          </w:rPr>
          <w:fldChar w:fldCharType="separate"/>
        </w:r>
        <w:r w:rsidR="005A2190">
          <w:rPr>
            <w:webHidden/>
          </w:rPr>
          <w:t>7</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62" w:history="1">
        <w:r w:rsidR="005A2190" w:rsidRPr="009E22A9">
          <w:rPr>
            <w:rStyle w:val="aa"/>
            <w:rFonts w:ascii="黑体" w:hAnsi="黑体"/>
          </w:rPr>
          <w:t xml:space="preserve">3.2 </w:t>
        </w:r>
        <w:r w:rsidR="005A2190" w:rsidRPr="009E22A9">
          <w:rPr>
            <w:rStyle w:val="aa"/>
            <w:rFonts w:ascii="黑体" w:hAnsi="黑体" w:hint="eastAsia"/>
          </w:rPr>
          <w:t>国内相关标准研究</w:t>
        </w:r>
        <w:r w:rsidR="005A2190">
          <w:rPr>
            <w:webHidden/>
          </w:rPr>
          <w:tab/>
        </w:r>
        <w:r>
          <w:rPr>
            <w:webHidden/>
          </w:rPr>
          <w:fldChar w:fldCharType="begin"/>
        </w:r>
        <w:r w:rsidR="005A2190">
          <w:rPr>
            <w:webHidden/>
          </w:rPr>
          <w:instrText xml:space="preserve"> PAGEREF _Toc483898362 \h </w:instrText>
        </w:r>
        <w:r>
          <w:rPr>
            <w:webHidden/>
          </w:rPr>
        </w:r>
        <w:r>
          <w:rPr>
            <w:webHidden/>
          </w:rPr>
          <w:fldChar w:fldCharType="separate"/>
        </w:r>
        <w:r w:rsidR="005A2190">
          <w:rPr>
            <w:webHidden/>
          </w:rPr>
          <w:t>9</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63" w:history="1">
        <w:r w:rsidR="005A2190" w:rsidRPr="009E22A9">
          <w:rPr>
            <w:rStyle w:val="aa"/>
            <w:rFonts w:ascii="黑体" w:hAnsi="黑体"/>
          </w:rPr>
          <w:t xml:space="preserve">3.3 </w:t>
        </w:r>
        <w:r w:rsidR="005A2190" w:rsidRPr="009E22A9">
          <w:rPr>
            <w:rStyle w:val="aa"/>
            <w:rFonts w:ascii="黑体" w:hAnsi="黑体" w:hint="eastAsia"/>
          </w:rPr>
          <w:t>与本方法标准关系</w:t>
        </w:r>
        <w:r w:rsidR="005A2190">
          <w:rPr>
            <w:webHidden/>
          </w:rPr>
          <w:tab/>
        </w:r>
        <w:r>
          <w:rPr>
            <w:webHidden/>
          </w:rPr>
          <w:fldChar w:fldCharType="begin"/>
        </w:r>
        <w:r w:rsidR="005A2190">
          <w:rPr>
            <w:webHidden/>
          </w:rPr>
          <w:instrText xml:space="preserve"> PAGEREF _Toc483898363 \h </w:instrText>
        </w:r>
        <w:r>
          <w:rPr>
            <w:webHidden/>
          </w:rPr>
        </w:r>
        <w:r>
          <w:rPr>
            <w:webHidden/>
          </w:rPr>
          <w:fldChar w:fldCharType="separate"/>
        </w:r>
        <w:r w:rsidR="005A2190">
          <w:rPr>
            <w:webHidden/>
          </w:rPr>
          <w:t>9</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64" w:history="1">
        <w:r w:rsidR="005A2190" w:rsidRPr="009E22A9">
          <w:rPr>
            <w:rStyle w:val="aa"/>
            <w:rFonts w:hAnsi="Calibri"/>
          </w:rPr>
          <w:t xml:space="preserve">4 </w:t>
        </w:r>
        <w:r w:rsidR="005A2190" w:rsidRPr="009E22A9">
          <w:rPr>
            <w:rStyle w:val="aa"/>
            <w:rFonts w:hAnsi="Calibri" w:hint="eastAsia"/>
          </w:rPr>
          <w:t>标准制订的工作过程及技术路线</w:t>
        </w:r>
        <w:r w:rsidR="005A2190">
          <w:rPr>
            <w:webHidden/>
          </w:rPr>
          <w:tab/>
        </w:r>
        <w:r>
          <w:rPr>
            <w:webHidden/>
          </w:rPr>
          <w:fldChar w:fldCharType="begin"/>
        </w:r>
        <w:r w:rsidR="005A2190">
          <w:rPr>
            <w:webHidden/>
          </w:rPr>
          <w:instrText xml:space="preserve"> PAGEREF _Toc483898364 \h </w:instrText>
        </w:r>
        <w:r>
          <w:rPr>
            <w:webHidden/>
          </w:rPr>
        </w:r>
        <w:r>
          <w:rPr>
            <w:webHidden/>
          </w:rPr>
          <w:fldChar w:fldCharType="separate"/>
        </w:r>
        <w:r w:rsidR="005A2190">
          <w:rPr>
            <w:webHidden/>
          </w:rPr>
          <w:t>10</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65" w:history="1">
        <w:r w:rsidR="005A2190" w:rsidRPr="009E22A9">
          <w:rPr>
            <w:rStyle w:val="aa"/>
            <w:rFonts w:ascii="黑体" w:hAnsi="黑体"/>
          </w:rPr>
          <w:t xml:space="preserve">4.1 </w:t>
        </w:r>
        <w:r w:rsidR="005A2190" w:rsidRPr="009E22A9">
          <w:rPr>
            <w:rStyle w:val="aa"/>
            <w:rFonts w:ascii="黑体" w:hAnsi="黑体" w:hint="eastAsia"/>
          </w:rPr>
          <w:t>工作过程</w:t>
        </w:r>
        <w:r w:rsidR="005A2190">
          <w:rPr>
            <w:webHidden/>
          </w:rPr>
          <w:tab/>
        </w:r>
        <w:r>
          <w:rPr>
            <w:webHidden/>
          </w:rPr>
          <w:fldChar w:fldCharType="begin"/>
        </w:r>
        <w:r w:rsidR="005A2190">
          <w:rPr>
            <w:webHidden/>
          </w:rPr>
          <w:instrText xml:space="preserve"> PAGEREF _Toc483898365 \h </w:instrText>
        </w:r>
        <w:r>
          <w:rPr>
            <w:webHidden/>
          </w:rPr>
        </w:r>
        <w:r>
          <w:rPr>
            <w:webHidden/>
          </w:rPr>
          <w:fldChar w:fldCharType="separate"/>
        </w:r>
        <w:r w:rsidR="005A2190">
          <w:rPr>
            <w:webHidden/>
          </w:rPr>
          <w:t>10</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66" w:history="1">
        <w:r w:rsidR="005A2190" w:rsidRPr="009E22A9">
          <w:rPr>
            <w:rStyle w:val="aa"/>
            <w:rFonts w:ascii="黑体" w:hAnsi="黑体"/>
          </w:rPr>
          <w:t>4.2</w:t>
        </w:r>
        <w:r w:rsidR="005A2190" w:rsidRPr="009E22A9">
          <w:rPr>
            <w:rStyle w:val="aa"/>
            <w:rFonts w:ascii="黑体" w:hAnsi="黑体" w:hint="eastAsia"/>
          </w:rPr>
          <w:t>标准制订的技术路线</w:t>
        </w:r>
        <w:r w:rsidR="005A2190">
          <w:rPr>
            <w:webHidden/>
          </w:rPr>
          <w:tab/>
        </w:r>
        <w:r>
          <w:rPr>
            <w:webHidden/>
          </w:rPr>
          <w:fldChar w:fldCharType="begin"/>
        </w:r>
        <w:r w:rsidR="005A2190">
          <w:rPr>
            <w:webHidden/>
          </w:rPr>
          <w:instrText xml:space="preserve"> PAGEREF _Toc483898366 \h </w:instrText>
        </w:r>
        <w:r>
          <w:rPr>
            <w:webHidden/>
          </w:rPr>
        </w:r>
        <w:r>
          <w:rPr>
            <w:webHidden/>
          </w:rPr>
          <w:fldChar w:fldCharType="separate"/>
        </w:r>
        <w:r w:rsidR="005A2190">
          <w:rPr>
            <w:webHidden/>
          </w:rPr>
          <w:t>11</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67" w:history="1">
        <w:r w:rsidR="005A2190" w:rsidRPr="009E22A9">
          <w:rPr>
            <w:rStyle w:val="aa"/>
          </w:rPr>
          <w:t>5</w:t>
        </w:r>
        <w:r w:rsidR="005A2190" w:rsidRPr="009E22A9">
          <w:rPr>
            <w:rStyle w:val="aa"/>
            <w:rFonts w:hint="eastAsia"/>
          </w:rPr>
          <w:t>标准编制原则与依据</w:t>
        </w:r>
        <w:r w:rsidR="005A2190">
          <w:rPr>
            <w:webHidden/>
          </w:rPr>
          <w:tab/>
        </w:r>
        <w:r>
          <w:rPr>
            <w:webHidden/>
          </w:rPr>
          <w:fldChar w:fldCharType="begin"/>
        </w:r>
        <w:r w:rsidR="005A2190">
          <w:rPr>
            <w:webHidden/>
          </w:rPr>
          <w:instrText xml:space="preserve"> PAGEREF _Toc483898367 \h </w:instrText>
        </w:r>
        <w:r>
          <w:rPr>
            <w:webHidden/>
          </w:rPr>
        </w:r>
        <w:r>
          <w:rPr>
            <w:webHidden/>
          </w:rPr>
          <w:fldChar w:fldCharType="separate"/>
        </w:r>
        <w:r w:rsidR="005A2190">
          <w:rPr>
            <w:webHidden/>
          </w:rPr>
          <w:t>12</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68" w:history="1">
        <w:r w:rsidR="005A2190" w:rsidRPr="009E22A9">
          <w:rPr>
            <w:rStyle w:val="aa"/>
          </w:rPr>
          <w:t xml:space="preserve">6 </w:t>
        </w:r>
        <w:r w:rsidR="005A2190" w:rsidRPr="009E22A9">
          <w:rPr>
            <w:rStyle w:val="aa"/>
            <w:rFonts w:hint="eastAsia"/>
          </w:rPr>
          <w:t>方法研究报告</w:t>
        </w:r>
        <w:r w:rsidR="005A2190">
          <w:rPr>
            <w:webHidden/>
          </w:rPr>
          <w:tab/>
        </w:r>
        <w:r>
          <w:rPr>
            <w:webHidden/>
          </w:rPr>
          <w:fldChar w:fldCharType="begin"/>
        </w:r>
        <w:r w:rsidR="005A2190">
          <w:rPr>
            <w:webHidden/>
          </w:rPr>
          <w:instrText xml:space="preserve"> PAGEREF _Toc483898368 \h </w:instrText>
        </w:r>
        <w:r>
          <w:rPr>
            <w:webHidden/>
          </w:rPr>
        </w:r>
        <w:r>
          <w:rPr>
            <w:webHidden/>
          </w:rPr>
          <w:fldChar w:fldCharType="separate"/>
        </w:r>
        <w:r w:rsidR="005A2190">
          <w:rPr>
            <w:webHidden/>
          </w:rPr>
          <w:t>13</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69" w:history="1">
        <w:r w:rsidR="005A2190" w:rsidRPr="009E22A9">
          <w:rPr>
            <w:rStyle w:val="aa"/>
            <w:rFonts w:ascii="黑体" w:hAnsi="黑体"/>
          </w:rPr>
          <w:t xml:space="preserve">6.1 </w:t>
        </w:r>
        <w:r w:rsidR="005A2190" w:rsidRPr="009E22A9">
          <w:rPr>
            <w:rStyle w:val="aa"/>
            <w:rFonts w:ascii="黑体" w:hAnsi="黑体" w:hint="eastAsia"/>
          </w:rPr>
          <w:t>方法研究的目标</w:t>
        </w:r>
        <w:r w:rsidR="005A2190">
          <w:rPr>
            <w:webHidden/>
          </w:rPr>
          <w:tab/>
        </w:r>
        <w:r>
          <w:rPr>
            <w:webHidden/>
          </w:rPr>
          <w:fldChar w:fldCharType="begin"/>
        </w:r>
        <w:r w:rsidR="005A2190">
          <w:rPr>
            <w:webHidden/>
          </w:rPr>
          <w:instrText xml:space="preserve"> PAGEREF _Toc483898369 \h </w:instrText>
        </w:r>
        <w:r>
          <w:rPr>
            <w:webHidden/>
          </w:rPr>
        </w:r>
        <w:r>
          <w:rPr>
            <w:webHidden/>
          </w:rPr>
          <w:fldChar w:fldCharType="separate"/>
        </w:r>
        <w:r w:rsidR="005A2190">
          <w:rPr>
            <w:webHidden/>
          </w:rPr>
          <w:t>13</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70" w:history="1">
        <w:r w:rsidR="005A2190" w:rsidRPr="009E22A9">
          <w:rPr>
            <w:rStyle w:val="aa"/>
            <w:rFonts w:ascii="黑体" w:hAnsi="黑体"/>
          </w:rPr>
          <w:t xml:space="preserve">6.2 </w:t>
        </w:r>
        <w:r w:rsidR="005A2190" w:rsidRPr="009E22A9">
          <w:rPr>
            <w:rStyle w:val="aa"/>
            <w:rFonts w:ascii="黑体" w:hAnsi="黑体" w:hint="eastAsia"/>
          </w:rPr>
          <w:t>规范性引用文件</w:t>
        </w:r>
        <w:r w:rsidR="005A2190">
          <w:rPr>
            <w:webHidden/>
          </w:rPr>
          <w:tab/>
        </w:r>
        <w:r>
          <w:rPr>
            <w:webHidden/>
          </w:rPr>
          <w:fldChar w:fldCharType="begin"/>
        </w:r>
        <w:r w:rsidR="005A2190">
          <w:rPr>
            <w:webHidden/>
          </w:rPr>
          <w:instrText xml:space="preserve"> PAGEREF _Toc483898370 \h </w:instrText>
        </w:r>
        <w:r>
          <w:rPr>
            <w:webHidden/>
          </w:rPr>
        </w:r>
        <w:r>
          <w:rPr>
            <w:webHidden/>
          </w:rPr>
          <w:fldChar w:fldCharType="separate"/>
        </w:r>
        <w:r w:rsidR="005A2190">
          <w:rPr>
            <w:webHidden/>
          </w:rPr>
          <w:t>15</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71" w:history="1">
        <w:r w:rsidR="005A2190" w:rsidRPr="009E22A9">
          <w:rPr>
            <w:rStyle w:val="aa"/>
            <w:rFonts w:ascii="黑体" w:hAnsi="黑体"/>
          </w:rPr>
          <w:t xml:space="preserve">6.3 </w:t>
        </w:r>
        <w:r w:rsidR="005A2190" w:rsidRPr="009E22A9">
          <w:rPr>
            <w:rStyle w:val="aa"/>
            <w:rFonts w:ascii="黑体" w:hAnsi="黑体" w:hint="eastAsia"/>
          </w:rPr>
          <w:t>术语和定义</w:t>
        </w:r>
        <w:r w:rsidR="005A2190">
          <w:rPr>
            <w:webHidden/>
          </w:rPr>
          <w:tab/>
        </w:r>
        <w:r>
          <w:rPr>
            <w:webHidden/>
          </w:rPr>
          <w:fldChar w:fldCharType="begin"/>
        </w:r>
        <w:r w:rsidR="005A2190">
          <w:rPr>
            <w:webHidden/>
          </w:rPr>
          <w:instrText xml:space="preserve"> PAGEREF _Toc483898371 \h </w:instrText>
        </w:r>
        <w:r>
          <w:rPr>
            <w:webHidden/>
          </w:rPr>
        </w:r>
        <w:r>
          <w:rPr>
            <w:webHidden/>
          </w:rPr>
          <w:fldChar w:fldCharType="separate"/>
        </w:r>
        <w:r w:rsidR="005A2190">
          <w:rPr>
            <w:webHidden/>
          </w:rPr>
          <w:t>15</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72" w:history="1">
        <w:r w:rsidR="005A2190" w:rsidRPr="009E22A9">
          <w:rPr>
            <w:rStyle w:val="aa"/>
            <w:rFonts w:ascii="黑体" w:hAnsi="黑体"/>
          </w:rPr>
          <w:t xml:space="preserve">6.4 </w:t>
        </w:r>
        <w:r w:rsidR="005A2190" w:rsidRPr="009E22A9">
          <w:rPr>
            <w:rStyle w:val="aa"/>
            <w:rFonts w:ascii="黑体" w:hAnsi="黑体" w:hint="eastAsia"/>
          </w:rPr>
          <w:t>测定方法概述</w:t>
        </w:r>
        <w:r w:rsidR="005A2190">
          <w:rPr>
            <w:webHidden/>
          </w:rPr>
          <w:tab/>
        </w:r>
        <w:r>
          <w:rPr>
            <w:webHidden/>
          </w:rPr>
          <w:fldChar w:fldCharType="begin"/>
        </w:r>
        <w:r w:rsidR="005A2190">
          <w:rPr>
            <w:webHidden/>
          </w:rPr>
          <w:instrText xml:space="preserve"> PAGEREF _Toc483898372 \h </w:instrText>
        </w:r>
        <w:r>
          <w:rPr>
            <w:webHidden/>
          </w:rPr>
        </w:r>
        <w:r>
          <w:rPr>
            <w:webHidden/>
          </w:rPr>
          <w:fldChar w:fldCharType="separate"/>
        </w:r>
        <w:r w:rsidR="005A2190">
          <w:rPr>
            <w:webHidden/>
          </w:rPr>
          <w:t>15</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73" w:history="1">
        <w:r w:rsidR="005A2190" w:rsidRPr="009E22A9">
          <w:rPr>
            <w:rStyle w:val="aa"/>
            <w:rFonts w:ascii="黑体" w:hAnsi="黑体"/>
          </w:rPr>
          <w:t xml:space="preserve">6.5 </w:t>
        </w:r>
        <w:r w:rsidR="005A2190" w:rsidRPr="009E22A9">
          <w:rPr>
            <w:rStyle w:val="aa"/>
            <w:rFonts w:ascii="黑体" w:hAnsi="黑体" w:hint="eastAsia"/>
          </w:rPr>
          <w:t>仪器和设备</w:t>
        </w:r>
        <w:r w:rsidR="005A2190">
          <w:rPr>
            <w:webHidden/>
          </w:rPr>
          <w:tab/>
        </w:r>
        <w:r>
          <w:rPr>
            <w:webHidden/>
          </w:rPr>
          <w:fldChar w:fldCharType="begin"/>
        </w:r>
        <w:r w:rsidR="005A2190">
          <w:rPr>
            <w:webHidden/>
          </w:rPr>
          <w:instrText xml:space="preserve"> PAGEREF _Toc483898373 \h </w:instrText>
        </w:r>
        <w:r>
          <w:rPr>
            <w:webHidden/>
          </w:rPr>
        </w:r>
        <w:r>
          <w:rPr>
            <w:webHidden/>
          </w:rPr>
          <w:fldChar w:fldCharType="separate"/>
        </w:r>
        <w:r w:rsidR="005A2190">
          <w:rPr>
            <w:webHidden/>
          </w:rPr>
          <w:t>16</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74" w:history="1">
        <w:r w:rsidR="005A2190" w:rsidRPr="009E22A9">
          <w:rPr>
            <w:rStyle w:val="aa"/>
            <w:rFonts w:ascii="黑体" w:hAnsi="黑体"/>
          </w:rPr>
          <w:t>6.6</w:t>
        </w:r>
        <w:r w:rsidR="005A2190" w:rsidRPr="009E22A9">
          <w:rPr>
            <w:rStyle w:val="aa"/>
            <w:rFonts w:ascii="黑体" w:hAnsi="黑体" w:hint="eastAsia"/>
          </w:rPr>
          <w:t>试剂和材料</w:t>
        </w:r>
        <w:r w:rsidR="005A2190">
          <w:rPr>
            <w:webHidden/>
          </w:rPr>
          <w:tab/>
        </w:r>
        <w:r>
          <w:rPr>
            <w:webHidden/>
          </w:rPr>
          <w:fldChar w:fldCharType="begin"/>
        </w:r>
        <w:r w:rsidR="005A2190">
          <w:rPr>
            <w:webHidden/>
          </w:rPr>
          <w:instrText xml:space="preserve"> PAGEREF _Toc483898374 \h </w:instrText>
        </w:r>
        <w:r>
          <w:rPr>
            <w:webHidden/>
          </w:rPr>
        </w:r>
        <w:r>
          <w:rPr>
            <w:webHidden/>
          </w:rPr>
          <w:fldChar w:fldCharType="separate"/>
        </w:r>
        <w:r w:rsidR="005A2190">
          <w:rPr>
            <w:webHidden/>
          </w:rPr>
          <w:t>17</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75" w:history="1">
        <w:r w:rsidR="005A2190" w:rsidRPr="009E22A9">
          <w:rPr>
            <w:rStyle w:val="aa"/>
            <w:rFonts w:ascii="黑体" w:hAnsi="黑体"/>
          </w:rPr>
          <w:t>6.7</w:t>
        </w:r>
        <w:r w:rsidR="005A2190" w:rsidRPr="009E22A9">
          <w:rPr>
            <w:rStyle w:val="aa"/>
            <w:rFonts w:ascii="黑体" w:hAnsi="黑体" w:hint="eastAsia"/>
          </w:rPr>
          <w:t>采样位置和采样点</w:t>
        </w:r>
        <w:r w:rsidR="005A2190">
          <w:rPr>
            <w:webHidden/>
          </w:rPr>
          <w:tab/>
        </w:r>
        <w:r>
          <w:rPr>
            <w:webHidden/>
          </w:rPr>
          <w:fldChar w:fldCharType="begin"/>
        </w:r>
        <w:r w:rsidR="005A2190">
          <w:rPr>
            <w:webHidden/>
          </w:rPr>
          <w:instrText xml:space="preserve"> PAGEREF _Toc483898375 \h </w:instrText>
        </w:r>
        <w:r>
          <w:rPr>
            <w:webHidden/>
          </w:rPr>
        </w:r>
        <w:r>
          <w:rPr>
            <w:webHidden/>
          </w:rPr>
          <w:fldChar w:fldCharType="separate"/>
        </w:r>
        <w:r w:rsidR="005A2190">
          <w:rPr>
            <w:webHidden/>
          </w:rPr>
          <w:t>17</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76" w:history="1">
        <w:r w:rsidR="005A2190" w:rsidRPr="009E22A9">
          <w:rPr>
            <w:rStyle w:val="aa"/>
            <w:rFonts w:ascii="黑体" w:hAnsi="黑体"/>
          </w:rPr>
          <w:t>6.8</w:t>
        </w:r>
        <w:r w:rsidR="005A2190" w:rsidRPr="009E22A9">
          <w:rPr>
            <w:rStyle w:val="aa"/>
            <w:rFonts w:ascii="黑体" w:hAnsi="黑体" w:hint="eastAsia"/>
          </w:rPr>
          <w:t>颗粒物监测准备</w:t>
        </w:r>
        <w:r w:rsidR="005A2190">
          <w:rPr>
            <w:webHidden/>
          </w:rPr>
          <w:tab/>
        </w:r>
        <w:r>
          <w:rPr>
            <w:webHidden/>
          </w:rPr>
          <w:fldChar w:fldCharType="begin"/>
        </w:r>
        <w:r w:rsidR="005A2190">
          <w:rPr>
            <w:webHidden/>
          </w:rPr>
          <w:instrText xml:space="preserve"> PAGEREF _Toc483898376 \h </w:instrText>
        </w:r>
        <w:r>
          <w:rPr>
            <w:webHidden/>
          </w:rPr>
        </w:r>
        <w:r>
          <w:rPr>
            <w:webHidden/>
          </w:rPr>
          <w:fldChar w:fldCharType="separate"/>
        </w:r>
        <w:r w:rsidR="005A2190">
          <w:rPr>
            <w:webHidden/>
          </w:rPr>
          <w:t>18</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77" w:history="1">
        <w:r w:rsidR="005A2190" w:rsidRPr="009E22A9">
          <w:rPr>
            <w:rStyle w:val="aa"/>
            <w:rFonts w:ascii="黑体" w:hAnsi="黑体"/>
          </w:rPr>
          <w:t>6.9</w:t>
        </w:r>
        <w:r w:rsidR="005A2190" w:rsidRPr="009E22A9">
          <w:rPr>
            <w:rStyle w:val="aa"/>
            <w:rFonts w:ascii="黑体" w:hAnsi="黑体" w:hint="eastAsia"/>
          </w:rPr>
          <w:t>采样步骤</w:t>
        </w:r>
        <w:r w:rsidR="005A2190">
          <w:rPr>
            <w:webHidden/>
          </w:rPr>
          <w:tab/>
        </w:r>
        <w:r>
          <w:rPr>
            <w:webHidden/>
          </w:rPr>
          <w:fldChar w:fldCharType="begin"/>
        </w:r>
        <w:r w:rsidR="005A2190">
          <w:rPr>
            <w:webHidden/>
          </w:rPr>
          <w:instrText xml:space="preserve"> PAGEREF _Toc483898377 \h </w:instrText>
        </w:r>
        <w:r>
          <w:rPr>
            <w:webHidden/>
          </w:rPr>
        </w:r>
        <w:r>
          <w:rPr>
            <w:webHidden/>
          </w:rPr>
          <w:fldChar w:fldCharType="separate"/>
        </w:r>
        <w:r w:rsidR="005A2190">
          <w:rPr>
            <w:webHidden/>
          </w:rPr>
          <w:t>19</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78" w:history="1">
        <w:r w:rsidR="005A2190" w:rsidRPr="009E22A9">
          <w:rPr>
            <w:rStyle w:val="aa"/>
            <w:rFonts w:ascii="黑体" w:hAnsi="黑体"/>
          </w:rPr>
          <w:t xml:space="preserve">6.10 </w:t>
        </w:r>
        <w:r w:rsidR="005A2190" w:rsidRPr="009E22A9">
          <w:rPr>
            <w:rStyle w:val="aa"/>
            <w:rFonts w:ascii="黑体" w:hAnsi="黑体" w:hint="eastAsia"/>
          </w:rPr>
          <w:t>样品分析程序</w:t>
        </w:r>
        <w:r w:rsidR="005A2190">
          <w:rPr>
            <w:webHidden/>
          </w:rPr>
          <w:tab/>
        </w:r>
        <w:r>
          <w:rPr>
            <w:webHidden/>
          </w:rPr>
          <w:fldChar w:fldCharType="begin"/>
        </w:r>
        <w:r w:rsidR="005A2190">
          <w:rPr>
            <w:webHidden/>
          </w:rPr>
          <w:instrText xml:space="preserve"> PAGEREF _Toc483898378 \h </w:instrText>
        </w:r>
        <w:r>
          <w:rPr>
            <w:webHidden/>
          </w:rPr>
        </w:r>
        <w:r>
          <w:rPr>
            <w:webHidden/>
          </w:rPr>
          <w:fldChar w:fldCharType="separate"/>
        </w:r>
        <w:r w:rsidR="005A2190">
          <w:rPr>
            <w:webHidden/>
          </w:rPr>
          <w:t>19</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79" w:history="1">
        <w:r w:rsidR="005A2190" w:rsidRPr="009E22A9">
          <w:rPr>
            <w:rStyle w:val="aa"/>
            <w:rFonts w:ascii="黑体" w:hAnsi="黑体"/>
          </w:rPr>
          <w:t>6.11</w:t>
        </w:r>
        <w:r w:rsidR="005A2190" w:rsidRPr="009E22A9">
          <w:rPr>
            <w:rStyle w:val="aa"/>
            <w:rFonts w:ascii="黑体" w:hAnsi="黑体" w:hint="eastAsia"/>
          </w:rPr>
          <w:t>监测结果的计算与表示</w:t>
        </w:r>
        <w:r w:rsidR="005A2190">
          <w:rPr>
            <w:webHidden/>
          </w:rPr>
          <w:tab/>
        </w:r>
        <w:r>
          <w:rPr>
            <w:webHidden/>
          </w:rPr>
          <w:fldChar w:fldCharType="begin"/>
        </w:r>
        <w:r w:rsidR="005A2190">
          <w:rPr>
            <w:webHidden/>
          </w:rPr>
          <w:instrText xml:space="preserve"> PAGEREF _Toc483898379 \h </w:instrText>
        </w:r>
        <w:r>
          <w:rPr>
            <w:webHidden/>
          </w:rPr>
        </w:r>
        <w:r>
          <w:rPr>
            <w:webHidden/>
          </w:rPr>
          <w:fldChar w:fldCharType="separate"/>
        </w:r>
        <w:r w:rsidR="005A2190">
          <w:rPr>
            <w:webHidden/>
          </w:rPr>
          <w:t>20</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80" w:history="1">
        <w:r w:rsidR="005A2190" w:rsidRPr="009E22A9">
          <w:rPr>
            <w:rStyle w:val="aa"/>
            <w:rFonts w:ascii="黑体" w:hAnsi="黑体"/>
          </w:rPr>
          <w:t xml:space="preserve">6.12 </w:t>
        </w:r>
        <w:r w:rsidR="005A2190" w:rsidRPr="009E22A9">
          <w:rPr>
            <w:rStyle w:val="aa"/>
            <w:rFonts w:ascii="黑体" w:hAnsi="黑体" w:hint="eastAsia"/>
          </w:rPr>
          <w:t>精密度与准确度</w:t>
        </w:r>
        <w:r w:rsidR="005A2190">
          <w:rPr>
            <w:webHidden/>
          </w:rPr>
          <w:tab/>
        </w:r>
        <w:r>
          <w:rPr>
            <w:webHidden/>
          </w:rPr>
          <w:fldChar w:fldCharType="begin"/>
        </w:r>
        <w:r w:rsidR="005A2190">
          <w:rPr>
            <w:webHidden/>
          </w:rPr>
          <w:instrText xml:space="preserve"> PAGEREF _Toc483898380 \h </w:instrText>
        </w:r>
        <w:r>
          <w:rPr>
            <w:webHidden/>
          </w:rPr>
        </w:r>
        <w:r>
          <w:rPr>
            <w:webHidden/>
          </w:rPr>
          <w:fldChar w:fldCharType="separate"/>
        </w:r>
        <w:r w:rsidR="005A2190">
          <w:rPr>
            <w:webHidden/>
          </w:rPr>
          <w:t>21</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81" w:history="1">
        <w:r w:rsidR="005A2190" w:rsidRPr="009E22A9">
          <w:rPr>
            <w:rStyle w:val="aa"/>
            <w:rFonts w:ascii="黑体" w:hAnsi="黑体"/>
          </w:rPr>
          <w:t xml:space="preserve">6.13 </w:t>
        </w:r>
        <w:r w:rsidR="005A2190" w:rsidRPr="009E22A9">
          <w:rPr>
            <w:rStyle w:val="aa"/>
            <w:rFonts w:ascii="黑体" w:hAnsi="黑体" w:hint="eastAsia"/>
          </w:rPr>
          <w:t>质量控制和质量保证</w:t>
        </w:r>
        <w:r w:rsidR="005A2190">
          <w:rPr>
            <w:webHidden/>
          </w:rPr>
          <w:tab/>
        </w:r>
        <w:r>
          <w:rPr>
            <w:webHidden/>
          </w:rPr>
          <w:fldChar w:fldCharType="begin"/>
        </w:r>
        <w:r w:rsidR="005A2190">
          <w:rPr>
            <w:webHidden/>
          </w:rPr>
          <w:instrText xml:space="preserve"> PAGEREF _Toc483898381 \h </w:instrText>
        </w:r>
        <w:r>
          <w:rPr>
            <w:webHidden/>
          </w:rPr>
        </w:r>
        <w:r>
          <w:rPr>
            <w:webHidden/>
          </w:rPr>
          <w:fldChar w:fldCharType="separate"/>
        </w:r>
        <w:r w:rsidR="005A2190">
          <w:rPr>
            <w:webHidden/>
          </w:rPr>
          <w:t>22</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82" w:history="1">
        <w:r w:rsidR="005A2190" w:rsidRPr="009E22A9">
          <w:rPr>
            <w:rStyle w:val="aa"/>
            <w:rFonts w:ascii="黑体" w:hAnsi="黑体"/>
          </w:rPr>
          <w:t xml:space="preserve">6.14 </w:t>
        </w:r>
        <w:r w:rsidR="005A2190" w:rsidRPr="009E22A9">
          <w:rPr>
            <w:rStyle w:val="aa"/>
            <w:rFonts w:ascii="黑体" w:hAnsi="黑体" w:hint="eastAsia"/>
          </w:rPr>
          <w:t>注意事项</w:t>
        </w:r>
        <w:r w:rsidR="005A2190">
          <w:rPr>
            <w:webHidden/>
          </w:rPr>
          <w:tab/>
        </w:r>
        <w:r>
          <w:rPr>
            <w:webHidden/>
          </w:rPr>
          <w:fldChar w:fldCharType="begin"/>
        </w:r>
        <w:r w:rsidR="005A2190">
          <w:rPr>
            <w:webHidden/>
          </w:rPr>
          <w:instrText xml:space="preserve"> PAGEREF _Toc483898382 \h </w:instrText>
        </w:r>
        <w:r>
          <w:rPr>
            <w:webHidden/>
          </w:rPr>
        </w:r>
        <w:r>
          <w:rPr>
            <w:webHidden/>
          </w:rPr>
          <w:fldChar w:fldCharType="separate"/>
        </w:r>
        <w:r w:rsidR="005A2190">
          <w:rPr>
            <w:webHidden/>
          </w:rPr>
          <w:t>22</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83" w:history="1">
        <w:r w:rsidR="005A2190" w:rsidRPr="009E22A9">
          <w:rPr>
            <w:rStyle w:val="aa"/>
          </w:rPr>
          <w:t xml:space="preserve">7 </w:t>
        </w:r>
        <w:r w:rsidR="005A2190" w:rsidRPr="009E22A9">
          <w:rPr>
            <w:rStyle w:val="aa"/>
            <w:rFonts w:hint="eastAsia"/>
          </w:rPr>
          <w:t>方法验证</w:t>
        </w:r>
        <w:r w:rsidR="005A2190">
          <w:rPr>
            <w:webHidden/>
          </w:rPr>
          <w:tab/>
        </w:r>
        <w:r>
          <w:rPr>
            <w:webHidden/>
          </w:rPr>
          <w:fldChar w:fldCharType="begin"/>
        </w:r>
        <w:r w:rsidR="005A2190">
          <w:rPr>
            <w:webHidden/>
          </w:rPr>
          <w:instrText xml:space="preserve"> PAGEREF _Toc483898383 \h </w:instrText>
        </w:r>
        <w:r>
          <w:rPr>
            <w:webHidden/>
          </w:rPr>
        </w:r>
        <w:r>
          <w:rPr>
            <w:webHidden/>
          </w:rPr>
          <w:fldChar w:fldCharType="separate"/>
        </w:r>
        <w:r w:rsidR="005A2190">
          <w:rPr>
            <w:webHidden/>
          </w:rPr>
          <w:t>23</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84" w:history="1">
        <w:r w:rsidR="005A2190" w:rsidRPr="009E22A9">
          <w:rPr>
            <w:rStyle w:val="aa"/>
            <w:rFonts w:ascii="黑体" w:hAnsi="黑体"/>
          </w:rPr>
          <w:t xml:space="preserve">7.1 </w:t>
        </w:r>
        <w:r w:rsidR="005A2190" w:rsidRPr="009E22A9">
          <w:rPr>
            <w:rStyle w:val="aa"/>
            <w:rFonts w:ascii="黑体" w:hAnsi="黑体" w:hint="eastAsia"/>
          </w:rPr>
          <w:t>方法验证方案</w:t>
        </w:r>
        <w:r w:rsidR="005A2190">
          <w:rPr>
            <w:webHidden/>
          </w:rPr>
          <w:tab/>
        </w:r>
        <w:r>
          <w:rPr>
            <w:webHidden/>
          </w:rPr>
          <w:fldChar w:fldCharType="begin"/>
        </w:r>
        <w:r w:rsidR="005A2190">
          <w:rPr>
            <w:webHidden/>
          </w:rPr>
          <w:instrText xml:space="preserve"> PAGEREF _Toc483898384 \h </w:instrText>
        </w:r>
        <w:r>
          <w:rPr>
            <w:webHidden/>
          </w:rPr>
        </w:r>
        <w:r>
          <w:rPr>
            <w:webHidden/>
          </w:rPr>
          <w:fldChar w:fldCharType="separate"/>
        </w:r>
        <w:r w:rsidR="005A2190">
          <w:rPr>
            <w:webHidden/>
          </w:rPr>
          <w:t>23</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85" w:history="1">
        <w:r w:rsidR="005A2190" w:rsidRPr="009E22A9">
          <w:rPr>
            <w:rStyle w:val="aa"/>
            <w:rFonts w:ascii="黑体" w:hAnsi="黑体"/>
          </w:rPr>
          <w:t xml:space="preserve">7.2 </w:t>
        </w:r>
        <w:r w:rsidR="005A2190" w:rsidRPr="009E22A9">
          <w:rPr>
            <w:rStyle w:val="aa"/>
            <w:rFonts w:ascii="黑体" w:hAnsi="黑体" w:hint="eastAsia"/>
          </w:rPr>
          <w:t>方法验证过程</w:t>
        </w:r>
        <w:r w:rsidR="005A2190">
          <w:rPr>
            <w:webHidden/>
          </w:rPr>
          <w:tab/>
        </w:r>
        <w:r>
          <w:rPr>
            <w:webHidden/>
          </w:rPr>
          <w:fldChar w:fldCharType="begin"/>
        </w:r>
        <w:r w:rsidR="005A2190">
          <w:rPr>
            <w:webHidden/>
          </w:rPr>
          <w:instrText xml:space="preserve"> PAGEREF _Toc483898385 \h </w:instrText>
        </w:r>
        <w:r>
          <w:rPr>
            <w:webHidden/>
          </w:rPr>
        </w:r>
        <w:r>
          <w:rPr>
            <w:webHidden/>
          </w:rPr>
          <w:fldChar w:fldCharType="separate"/>
        </w:r>
        <w:r w:rsidR="005A2190">
          <w:rPr>
            <w:webHidden/>
          </w:rPr>
          <w:t>24</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86" w:history="1">
        <w:r w:rsidR="005A2190" w:rsidRPr="009E22A9">
          <w:rPr>
            <w:rStyle w:val="aa"/>
            <w:rFonts w:ascii="黑体" w:hAnsi="黑体"/>
          </w:rPr>
          <w:t>7.3</w:t>
        </w:r>
        <w:r w:rsidR="005A2190" w:rsidRPr="009E22A9">
          <w:rPr>
            <w:rStyle w:val="aa"/>
            <w:rFonts w:ascii="黑体" w:hAnsi="黑体" w:hint="eastAsia"/>
          </w:rPr>
          <w:t>方法验证结论</w:t>
        </w:r>
        <w:r w:rsidR="005A2190">
          <w:rPr>
            <w:webHidden/>
          </w:rPr>
          <w:tab/>
        </w:r>
        <w:r>
          <w:rPr>
            <w:webHidden/>
          </w:rPr>
          <w:fldChar w:fldCharType="begin"/>
        </w:r>
        <w:r w:rsidR="005A2190">
          <w:rPr>
            <w:webHidden/>
          </w:rPr>
          <w:instrText xml:space="preserve"> PAGEREF _Toc483898386 \h </w:instrText>
        </w:r>
        <w:r>
          <w:rPr>
            <w:webHidden/>
          </w:rPr>
        </w:r>
        <w:r>
          <w:rPr>
            <w:webHidden/>
          </w:rPr>
          <w:fldChar w:fldCharType="separate"/>
        </w:r>
        <w:r w:rsidR="005A2190">
          <w:rPr>
            <w:webHidden/>
          </w:rPr>
          <w:t>24</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87" w:history="1">
        <w:r w:rsidR="005A2190" w:rsidRPr="009E22A9">
          <w:rPr>
            <w:rStyle w:val="aa"/>
          </w:rPr>
          <w:t>8</w:t>
        </w:r>
        <w:r w:rsidR="005A2190" w:rsidRPr="009E22A9">
          <w:rPr>
            <w:rStyle w:val="aa"/>
            <w:rFonts w:hint="eastAsia"/>
          </w:rPr>
          <w:t>方法验证报告</w:t>
        </w:r>
        <w:r w:rsidR="005A2190">
          <w:rPr>
            <w:webHidden/>
          </w:rPr>
          <w:tab/>
        </w:r>
        <w:r>
          <w:rPr>
            <w:webHidden/>
          </w:rPr>
          <w:fldChar w:fldCharType="begin"/>
        </w:r>
        <w:r w:rsidR="005A2190">
          <w:rPr>
            <w:webHidden/>
          </w:rPr>
          <w:instrText xml:space="preserve"> PAGEREF _Toc483898387 \h </w:instrText>
        </w:r>
        <w:r>
          <w:rPr>
            <w:webHidden/>
          </w:rPr>
        </w:r>
        <w:r>
          <w:rPr>
            <w:webHidden/>
          </w:rPr>
          <w:fldChar w:fldCharType="separate"/>
        </w:r>
        <w:r w:rsidR="005A2190">
          <w:rPr>
            <w:webHidden/>
          </w:rPr>
          <w:t>24</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88" w:history="1">
        <w:r w:rsidR="005A2190" w:rsidRPr="009E22A9">
          <w:rPr>
            <w:rStyle w:val="aa"/>
          </w:rPr>
          <w:t>9</w:t>
        </w:r>
        <w:r w:rsidR="005A2190" w:rsidRPr="009E22A9">
          <w:rPr>
            <w:rStyle w:val="aa"/>
            <w:rFonts w:hint="eastAsia"/>
          </w:rPr>
          <w:t>重大意见分歧的处理依据和结果</w:t>
        </w:r>
        <w:r w:rsidR="005A2190">
          <w:rPr>
            <w:webHidden/>
          </w:rPr>
          <w:tab/>
        </w:r>
        <w:r>
          <w:rPr>
            <w:webHidden/>
          </w:rPr>
          <w:fldChar w:fldCharType="begin"/>
        </w:r>
        <w:r w:rsidR="005A2190">
          <w:rPr>
            <w:webHidden/>
          </w:rPr>
          <w:instrText xml:space="preserve"> PAGEREF _Toc483898388 \h </w:instrText>
        </w:r>
        <w:r>
          <w:rPr>
            <w:webHidden/>
          </w:rPr>
        </w:r>
        <w:r>
          <w:rPr>
            <w:webHidden/>
          </w:rPr>
          <w:fldChar w:fldCharType="separate"/>
        </w:r>
        <w:r w:rsidR="005A2190">
          <w:rPr>
            <w:webHidden/>
          </w:rPr>
          <w:t>24</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89" w:history="1">
        <w:r w:rsidR="005A2190" w:rsidRPr="009E22A9">
          <w:rPr>
            <w:rStyle w:val="aa"/>
          </w:rPr>
          <w:t>10</w:t>
        </w:r>
        <w:r w:rsidR="005A2190" w:rsidRPr="009E22A9">
          <w:rPr>
            <w:rStyle w:val="aa"/>
            <w:rFonts w:hint="eastAsia"/>
          </w:rPr>
          <w:t>国际或国外标准的引用</w:t>
        </w:r>
        <w:r w:rsidR="005A2190">
          <w:rPr>
            <w:webHidden/>
          </w:rPr>
          <w:tab/>
        </w:r>
        <w:r>
          <w:rPr>
            <w:webHidden/>
          </w:rPr>
          <w:fldChar w:fldCharType="begin"/>
        </w:r>
        <w:r w:rsidR="005A2190">
          <w:rPr>
            <w:webHidden/>
          </w:rPr>
          <w:instrText xml:space="preserve"> PAGEREF _Toc483898389 \h </w:instrText>
        </w:r>
        <w:r>
          <w:rPr>
            <w:webHidden/>
          </w:rPr>
        </w:r>
        <w:r>
          <w:rPr>
            <w:webHidden/>
          </w:rPr>
          <w:fldChar w:fldCharType="separate"/>
        </w:r>
        <w:r w:rsidR="005A2190">
          <w:rPr>
            <w:webHidden/>
          </w:rPr>
          <w:t>24</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90" w:history="1">
        <w:r w:rsidR="005A2190" w:rsidRPr="009E22A9">
          <w:rPr>
            <w:rStyle w:val="aa"/>
          </w:rPr>
          <w:t>11</w:t>
        </w:r>
        <w:r w:rsidR="005A2190" w:rsidRPr="009E22A9">
          <w:rPr>
            <w:rStyle w:val="aa"/>
            <w:rFonts w:hint="eastAsia"/>
          </w:rPr>
          <w:t>作为强制性标准的建议及理由</w:t>
        </w:r>
        <w:r w:rsidR="005A2190">
          <w:rPr>
            <w:webHidden/>
          </w:rPr>
          <w:tab/>
        </w:r>
        <w:r>
          <w:rPr>
            <w:webHidden/>
          </w:rPr>
          <w:fldChar w:fldCharType="begin"/>
        </w:r>
        <w:r w:rsidR="005A2190">
          <w:rPr>
            <w:webHidden/>
          </w:rPr>
          <w:instrText xml:space="preserve"> PAGEREF _Toc483898390 \h </w:instrText>
        </w:r>
        <w:r>
          <w:rPr>
            <w:webHidden/>
          </w:rPr>
        </w:r>
        <w:r>
          <w:rPr>
            <w:webHidden/>
          </w:rPr>
          <w:fldChar w:fldCharType="separate"/>
        </w:r>
        <w:r w:rsidR="005A2190">
          <w:rPr>
            <w:webHidden/>
          </w:rPr>
          <w:t>25</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91" w:history="1">
        <w:r w:rsidR="005A2190" w:rsidRPr="009E22A9">
          <w:rPr>
            <w:rStyle w:val="aa"/>
          </w:rPr>
          <w:t>12</w:t>
        </w:r>
        <w:r w:rsidR="005A2190" w:rsidRPr="009E22A9">
          <w:rPr>
            <w:rStyle w:val="aa"/>
            <w:rFonts w:hint="eastAsia"/>
          </w:rPr>
          <w:t>强制性标准实施的风险点、风险程度、风险防控措施和预案</w:t>
        </w:r>
        <w:r w:rsidR="005A2190">
          <w:rPr>
            <w:webHidden/>
          </w:rPr>
          <w:tab/>
        </w:r>
        <w:r>
          <w:rPr>
            <w:webHidden/>
          </w:rPr>
          <w:fldChar w:fldCharType="begin"/>
        </w:r>
        <w:r w:rsidR="005A2190">
          <w:rPr>
            <w:webHidden/>
          </w:rPr>
          <w:instrText xml:space="preserve"> PAGEREF _Toc483898391 \h </w:instrText>
        </w:r>
        <w:r>
          <w:rPr>
            <w:webHidden/>
          </w:rPr>
        </w:r>
        <w:r>
          <w:rPr>
            <w:webHidden/>
          </w:rPr>
          <w:fldChar w:fldCharType="separate"/>
        </w:r>
        <w:r w:rsidR="005A2190">
          <w:rPr>
            <w:webHidden/>
          </w:rPr>
          <w:t>25</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92" w:history="1">
        <w:r w:rsidR="005A2190" w:rsidRPr="009E22A9">
          <w:rPr>
            <w:rStyle w:val="aa"/>
          </w:rPr>
          <w:t>13</w:t>
        </w:r>
        <w:r w:rsidR="005A2190" w:rsidRPr="009E22A9">
          <w:rPr>
            <w:rStyle w:val="aa"/>
            <w:rFonts w:hint="eastAsia"/>
          </w:rPr>
          <w:t>贯彻标准的措施建议</w:t>
        </w:r>
        <w:r w:rsidR="005A2190">
          <w:rPr>
            <w:webHidden/>
          </w:rPr>
          <w:tab/>
        </w:r>
        <w:r>
          <w:rPr>
            <w:webHidden/>
          </w:rPr>
          <w:fldChar w:fldCharType="begin"/>
        </w:r>
        <w:r w:rsidR="005A2190">
          <w:rPr>
            <w:webHidden/>
          </w:rPr>
          <w:instrText xml:space="preserve"> PAGEREF _Toc483898392 \h </w:instrText>
        </w:r>
        <w:r>
          <w:rPr>
            <w:webHidden/>
          </w:rPr>
        </w:r>
        <w:r>
          <w:rPr>
            <w:webHidden/>
          </w:rPr>
          <w:fldChar w:fldCharType="separate"/>
        </w:r>
        <w:r w:rsidR="005A2190">
          <w:rPr>
            <w:webHidden/>
          </w:rPr>
          <w:t>25</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93" w:history="1">
        <w:r w:rsidR="005A2190" w:rsidRPr="009E22A9">
          <w:rPr>
            <w:rStyle w:val="aa"/>
          </w:rPr>
          <w:t>14</w:t>
        </w:r>
        <w:r w:rsidR="005A2190" w:rsidRPr="009E22A9">
          <w:rPr>
            <w:rStyle w:val="aa"/>
            <w:rFonts w:hint="eastAsia"/>
          </w:rPr>
          <w:t>相关标准及参考文献</w:t>
        </w:r>
        <w:r w:rsidR="005A2190">
          <w:rPr>
            <w:webHidden/>
          </w:rPr>
          <w:tab/>
        </w:r>
        <w:r>
          <w:rPr>
            <w:webHidden/>
          </w:rPr>
          <w:fldChar w:fldCharType="begin"/>
        </w:r>
        <w:r w:rsidR="005A2190">
          <w:rPr>
            <w:webHidden/>
          </w:rPr>
          <w:instrText xml:space="preserve"> PAGEREF _Toc483898393 \h </w:instrText>
        </w:r>
        <w:r>
          <w:rPr>
            <w:webHidden/>
          </w:rPr>
        </w:r>
        <w:r>
          <w:rPr>
            <w:webHidden/>
          </w:rPr>
          <w:fldChar w:fldCharType="separate"/>
        </w:r>
        <w:r w:rsidR="005A2190">
          <w:rPr>
            <w:webHidden/>
          </w:rPr>
          <w:t>25</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94" w:history="1">
        <w:r w:rsidR="005A2190" w:rsidRPr="009E22A9">
          <w:rPr>
            <w:rStyle w:val="aa"/>
            <w:rFonts w:hint="eastAsia"/>
          </w:rPr>
          <w:t>附件</w:t>
        </w:r>
        <w:r w:rsidR="005A2190" w:rsidRPr="009E22A9">
          <w:rPr>
            <w:rStyle w:val="aa"/>
          </w:rPr>
          <w:t>1</w:t>
        </w:r>
        <w:r w:rsidR="005A2190" w:rsidRPr="009E22A9">
          <w:rPr>
            <w:rStyle w:val="aa"/>
            <w:rFonts w:hint="eastAsia"/>
          </w:rPr>
          <w:t>：方法验证方案</w:t>
        </w:r>
        <w:r w:rsidR="005A2190">
          <w:rPr>
            <w:webHidden/>
          </w:rPr>
          <w:tab/>
        </w:r>
        <w:r>
          <w:rPr>
            <w:webHidden/>
          </w:rPr>
          <w:fldChar w:fldCharType="begin"/>
        </w:r>
        <w:r w:rsidR="005A2190">
          <w:rPr>
            <w:webHidden/>
          </w:rPr>
          <w:instrText xml:space="preserve"> PAGEREF _Toc483898394 \h </w:instrText>
        </w:r>
        <w:r>
          <w:rPr>
            <w:webHidden/>
          </w:rPr>
        </w:r>
        <w:r>
          <w:rPr>
            <w:webHidden/>
          </w:rPr>
          <w:fldChar w:fldCharType="separate"/>
        </w:r>
        <w:r w:rsidR="005A2190">
          <w:rPr>
            <w:webHidden/>
          </w:rPr>
          <w:t>27</w:t>
        </w:r>
        <w:r>
          <w:rPr>
            <w:webHidden/>
          </w:rPr>
          <w:fldChar w:fldCharType="end"/>
        </w:r>
      </w:hyperlink>
    </w:p>
    <w:p w:rsidR="005A2190" w:rsidRDefault="002F25AA">
      <w:pPr>
        <w:pStyle w:val="11"/>
        <w:rPr>
          <w:rFonts w:asciiTheme="minorHAnsi" w:eastAsiaTheme="minorEastAsia" w:hAnsiTheme="minorHAnsi" w:cstheme="minorBidi"/>
          <w:bCs w:val="0"/>
          <w:caps w:val="0"/>
          <w:szCs w:val="22"/>
        </w:rPr>
      </w:pPr>
      <w:hyperlink w:anchor="_Toc483898395" w:history="1">
        <w:r w:rsidR="005A2190" w:rsidRPr="009E22A9">
          <w:rPr>
            <w:rStyle w:val="aa"/>
            <w:rFonts w:hint="eastAsia"/>
          </w:rPr>
          <w:t>附件</w:t>
        </w:r>
        <w:r w:rsidR="005A2190" w:rsidRPr="009E22A9">
          <w:rPr>
            <w:rStyle w:val="aa"/>
          </w:rPr>
          <w:t>2</w:t>
        </w:r>
        <w:r w:rsidR="005A2190" w:rsidRPr="009E22A9">
          <w:rPr>
            <w:rStyle w:val="aa"/>
            <w:rFonts w:hint="eastAsia"/>
          </w:rPr>
          <w:t>：方法验证报告</w:t>
        </w:r>
        <w:r w:rsidR="005A2190">
          <w:rPr>
            <w:webHidden/>
          </w:rPr>
          <w:tab/>
        </w:r>
        <w:r>
          <w:rPr>
            <w:webHidden/>
          </w:rPr>
          <w:fldChar w:fldCharType="begin"/>
        </w:r>
        <w:r w:rsidR="005A2190">
          <w:rPr>
            <w:webHidden/>
          </w:rPr>
          <w:instrText xml:space="preserve"> PAGEREF _Toc483898395 \h </w:instrText>
        </w:r>
        <w:r>
          <w:rPr>
            <w:webHidden/>
          </w:rPr>
        </w:r>
        <w:r>
          <w:rPr>
            <w:webHidden/>
          </w:rPr>
          <w:fldChar w:fldCharType="separate"/>
        </w:r>
        <w:r w:rsidR="005A2190">
          <w:rPr>
            <w:webHidden/>
          </w:rPr>
          <w:t>31</w:t>
        </w:r>
        <w:r>
          <w:rPr>
            <w:webHidden/>
          </w:rPr>
          <w:fldChar w:fldCharType="end"/>
        </w:r>
      </w:hyperlink>
    </w:p>
    <w:p w:rsidR="00637DB7" w:rsidRPr="00C91159" w:rsidRDefault="002F25AA" w:rsidP="009C0575">
      <w:pPr>
        <w:pStyle w:val="11"/>
        <w:rPr>
          <w:rStyle w:val="aa"/>
          <w:rFonts w:eastAsia="宋体"/>
          <w:b/>
          <w:bCs w:val="0"/>
          <w:caps w:val="0"/>
          <w:sz w:val="24"/>
          <w:szCs w:val="28"/>
        </w:rPr>
      </w:pPr>
      <w:r w:rsidRPr="00B747B5">
        <w:rPr>
          <w:rStyle w:val="aa"/>
          <w:rFonts w:ascii="黑体" w:hAnsi="黑体"/>
          <w:b/>
          <w:bCs w:val="0"/>
          <w:caps w:val="0"/>
        </w:rPr>
        <w:fldChar w:fldCharType="end"/>
      </w:r>
    </w:p>
    <w:p w:rsidR="000F3C93" w:rsidRDefault="000F3C93" w:rsidP="00E9576E">
      <w:pPr>
        <w:ind w:firstLine="420"/>
      </w:pPr>
    </w:p>
    <w:p w:rsidR="005E0804" w:rsidRDefault="005E0804">
      <w:pPr>
        <w:spacing w:line="240" w:lineRule="auto"/>
        <w:ind w:firstLineChars="0" w:firstLine="0"/>
      </w:pPr>
      <w:r>
        <w:br w:type="page"/>
      </w:r>
    </w:p>
    <w:p w:rsidR="005E0804" w:rsidRDefault="005E0804">
      <w:pPr>
        <w:spacing w:line="240" w:lineRule="auto"/>
        <w:ind w:firstLineChars="0" w:firstLine="0"/>
        <w:sectPr w:rsidR="005E0804" w:rsidSect="00ED1EFD">
          <w:footerReference w:type="first" r:id="rId14"/>
          <w:pgSz w:w="11906" w:h="16838" w:code="9"/>
          <w:pgMar w:top="1440" w:right="1797" w:bottom="1440" w:left="1797" w:header="851" w:footer="992" w:gutter="0"/>
          <w:pgNumType w:fmt="upperRoman" w:start="1"/>
          <w:cols w:space="425"/>
          <w:titlePg/>
          <w:docGrid w:linePitch="312"/>
        </w:sectPr>
      </w:pPr>
    </w:p>
    <w:p w:rsidR="007B6024" w:rsidRDefault="005E0320" w:rsidP="007B6024">
      <w:pPr>
        <w:pStyle w:val="1"/>
        <w:widowControl w:val="0"/>
        <w:ind w:firstLineChars="0" w:firstLine="0"/>
        <w:jc w:val="both"/>
        <w:rPr>
          <w:sz w:val="24"/>
          <w:szCs w:val="24"/>
        </w:rPr>
      </w:pPr>
      <w:bookmarkStart w:id="42" w:name="_Toc483898351"/>
      <w:r w:rsidRPr="00760F8D">
        <w:rPr>
          <w:rFonts w:hint="eastAsia"/>
          <w:sz w:val="24"/>
          <w:szCs w:val="24"/>
        </w:rPr>
        <w:lastRenderedPageBreak/>
        <w:t xml:space="preserve">1 </w:t>
      </w:r>
      <w:r w:rsidR="00760F8D">
        <w:rPr>
          <w:rFonts w:hint="eastAsia"/>
          <w:sz w:val="24"/>
          <w:szCs w:val="24"/>
        </w:rPr>
        <w:t>标准基本情况</w:t>
      </w:r>
      <w:bookmarkEnd w:id="42"/>
    </w:p>
    <w:p w:rsidR="005E0320" w:rsidRPr="007B6024" w:rsidRDefault="005E0320" w:rsidP="007B6024">
      <w:pPr>
        <w:pStyle w:val="1"/>
        <w:widowControl w:val="0"/>
        <w:spacing w:line="240" w:lineRule="auto"/>
        <w:ind w:firstLineChars="0" w:firstLine="0"/>
        <w:jc w:val="both"/>
        <w:rPr>
          <w:sz w:val="24"/>
          <w:szCs w:val="24"/>
        </w:rPr>
      </w:pPr>
      <w:bookmarkStart w:id="43" w:name="_Toc483898352"/>
      <w:r w:rsidRPr="00B732A9">
        <w:rPr>
          <w:rFonts w:ascii="黑体" w:eastAsia="黑体" w:hAnsi="黑体" w:hint="eastAsia"/>
          <w:b w:val="0"/>
          <w:sz w:val="21"/>
          <w:szCs w:val="21"/>
        </w:rPr>
        <w:t>1.1任务来源</w:t>
      </w:r>
      <w:bookmarkEnd w:id="43"/>
    </w:p>
    <w:p w:rsidR="00BC6678" w:rsidRPr="0097776F" w:rsidRDefault="00BC6678" w:rsidP="0097776F">
      <w:pPr>
        <w:widowControl w:val="0"/>
        <w:spacing w:before="100" w:beforeAutospacing="1" w:after="100" w:afterAutospacing="1"/>
        <w:ind w:firstLine="420"/>
        <w:jc w:val="both"/>
        <w:rPr>
          <w:kern w:val="2"/>
          <w:szCs w:val="21"/>
        </w:rPr>
      </w:pPr>
      <w:bookmarkStart w:id="44" w:name="_Toc251310969"/>
      <w:bookmarkStart w:id="45" w:name="_Toc251254107"/>
      <w:r w:rsidRPr="0097776F">
        <w:rPr>
          <w:kern w:val="2"/>
          <w:szCs w:val="21"/>
        </w:rPr>
        <w:t>为深入贯彻落实《北京市大气污染防治条例》</w:t>
      </w:r>
      <w:r w:rsidRPr="0097776F">
        <w:rPr>
          <w:rFonts w:hint="eastAsia"/>
          <w:kern w:val="2"/>
          <w:szCs w:val="21"/>
        </w:rPr>
        <w:t>和</w:t>
      </w:r>
      <w:r w:rsidR="00760F8D" w:rsidRPr="0097776F">
        <w:rPr>
          <w:rFonts w:hint="eastAsia"/>
          <w:kern w:val="2"/>
          <w:szCs w:val="21"/>
        </w:rPr>
        <w:t>北京</w:t>
      </w:r>
      <w:r w:rsidRPr="0097776F">
        <w:rPr>
          <w:kern w:val="2"/>
          <w:szCs w:val="21"/>
        </w:rPr>
        <w:t>市委市政府</w:t>
      </w:r>
      <w:r w:rsidR="007E24CA" w:rsidRPr="0097776F">
        <w:rPr>
          <w:rFonts w:hint="eastAsia"/>
          <w:kern w:val="2"/>
          <w:szCs w:val="21"/>
        </w:rPr>
        <w:t>关于</w:t>
      </w:r>
      <w:r w:rsidR="00E26434" w:rsidRPr="0097776F">
        <w:rPr>
          <w:rFonts w:hint="eastAsia"/>
          <w:kern w:val="2"/>
          <w:szCs w:val="21"/>
        </w:rPr>
        <w:t>强化</w:t>
      </w:r>
      <w:r w:rsidRPr="0097776F">
        <w:rPr>
          <w:kern w:val="2"/>
          <w:szCs w:val="21"/>
        </w:rPr>
        <w:t>环境</w:t>
      </w:r>
      <w:r w:rsidR="00E26434" w:rsidRPr="0097776F">
        <w:rPr>
          <w:rFonts w:hint="eastAsia"/>
          <w:kern w:val="2"/>
          <w:szCs w:val="21"/>
        </w:rPr>
        <w:t>保护</w:t>
      </w:r>
      <w:r w:rsidRPr="0097776F">
        <w:rPr>
          <w:kern w:val="2"/>
          <w:szCs w:val="21"/>
        </w:rPr>
        <w:t>，改善空气质量，保障民众健康的要求，适应全市经济发展和环境保护工作的需要，加强对污染源</w:t>
      </w:r>
      <w:r w:rsidRPr="0097776F">
        <w:rPr>
          <w:rFonts w:hint="eastAsia"/>
          <w:kern w:val="2"/>
          <w:szCs w:val="21"/>
        </w:rPr>
        <w:t>颗粒物排放的</w:t>
      </w:r>
      <w:r w:rsidRPr="0097776F">
        <w:rPr>
          <w:kern w:val="2"/>
          <w:szCs w:val="21"/>
        </w:rPr>
        <w:t>有效监管，保障污染源</w:t>
      </w:r>
      <w:r w:rsidR="007E24CA" w:rsidRPr="0097776F">
        <w:rPr>
          <w:rFonts w:hint="eastAsia"/>
          <w:kern w:val="2"/>
          <w:szCs w:val="21"/>
        </w:rPr>
        <w:t>颗粒物</w:t>
      </w:r>
      <w:r w:rsidRPr="0097776F">
        <w:rPr>
          <w:kern w:val="2"/>
          <w:szCs w:val="21"/>
        </w:rPr>
        <w:t>监测工作的顺利开展，北京市环保局组织北京市环境保护监测中心开展了《固定污染源废气</w:t>
      </w:r>
      <w:r w:rsidR="007E24CA" w:rsidRPr="0097776F">
        <w:rPr>
          <w:rFonts w:hint="eastAsia"/>
          <w:kern w:val="2"/>
          <w:szCs w:val="21"/>
        </w:rPr>
        <w:t xml:space="preserve"> </w:t>
      </w:r>
      <w:r w:rsidR="007E24CA" w:rsidRPr="0097776F">
        <w:rPr>
          <w:rFonts w:hint="eastAsia"/>
          <w:kern w:val="2"/>
          <w:szCs w:val="21"/>
        </w:rPr>
        <w:t>颗粒物的测定</w:t>
      </w:r>
      <w:r w:rsidR="007E24CA" w:rsidRPr="0097776F">
        <w:rPr>
          <w:rFonts w:hint="eastAsia"/>
          <w:kern w:val="2"/>
          <w:szCs w:val="21"/>
        </w:rPr>
        <w:t xml:space="preserve"> </w:t>
      </w:r>
      <w:r w:rsidR="007E24CA" w:rsidRPr="0097776F">
        <w:rPr>
          <w:rFonts w:hint="eastAsia"/>
          <w:kern w:val="2"/>
          <w:szCs w:val="21"/>
        </w:rPr>
        <w:t>重量</w:t>
      </w:r>
      <w:r w:rsidRPr="0097776F">
        <w:rPr>
          <w:kern w:val="2"/>
          <w:szCs w:val="21"/>
        </w:rPr>
        <w:t>法》项目</w:t>
      </w:r>
      <w:proofErr w:type="gramStart"/>
      <w:r w:rsidR="00CB3FE9" w:rsidRPr="0097776F">
        <w:rPr>
          <w:rFonts w:hint="eastAsia"/>
          <w:kern w:val="2"/>
          <w:szCs w:val="21"/>
        </w:rPr>
        <w:t>预</w:t>
      </w:r>
      <w:r w:rsidRPr="0097776F">
        <w:rPr>
          <w:kern w:val="2"/>
          <w:szCs w:val="21"/>
        </w:rPr>
        <w:t>研究</w:t>
      </w:r>
      <w:proofErr w:type="gramEnd"/>
      <w:r w:rsidRPr="0097776F">
        <w:rPr>
          <w:kern w:val="2"/>
          <w:szCs w:val="21"/>
        </w:rPr>
        <w:t>工作。</w:t>
      </w:r>
      <w:r w:rsidRPr="0097776F">
        <w:rPr>
          <w:kern w:val="2"/>
          <w:szCs w:val="21"/>
        </w:rPr>
        <w:t>201</w:t>
      </w:r>
      <w:r w:rsidR="007E24CA" w:rsidRPr="0097776F">
        <w:rPr>
          <w:rFonts w:hint="eastAsia"/>
          <w:kern w:val="2"/>
          <w:szCs w:val="21"/>
        </w:rPr>
        <w:t>7</w:t>
      </w:r>
      <w:r w:rsidRPr="0097776F">
        <w:rPr>
          <w:kern w:val="2"/>
          <w:szCs w:val="21"/>
        </w:rPr>
        <w:t>年</w:t>
      </w:r>
      <w:r w:rsidR="00916FE4">
        <w:rPr>
          <w:rFonts w:hint="eastAsia"/>
          <w:kern w:val="2"/>
          <w:szCs w:val="21"/>
        </w:rPr>
        <w:t>2</w:t>
      </w:r>
      <w:r w:rsidRPr="0097776F">
        <w:rPr>
          <w:kern w:val="2"/>
          <w:szCs w:val="21"/>
        </w:rPr>
        <w:t>月，北京市质监局将本标准列入</w:t>
      </w:r>
      <w:r w:rsidRPr="0097776F">
        <w:rPr>
          <w:kern w:val="2"/>
          <w:szCs w:val="21"/>
        </w:rPr>
        <w:t>201</w:t>
      </w:r>
      <w:r w:rsidR="007E24CA" w:rsidRPr="0097776F">
        <w:rPr>
          <w:rFonts w:hint="eastAsia"/>
          <w:kern w:val="2"/>
          <w:szCs w:val="21"/>
        </w:rPr>
        <w:t>7</w:t>
      </w:r>
      <w:r w:rsidRPr="0097776F">
        <w:rPr>
          <w:kern w:val="2"/>
          <w:szCs w:val="21"/>
        </w:rPr>
        <w:t>年北京市地方标准制修订项目计划，项目编号为</w:t>
      </w:r>
      <w:r w:rsidRPr="0097776F">
        <w:rPr>
          <w:kern w:val="2"/>
          <w:szCs w:val="21"/>
        </w:rPr>
        <w:t>201</w:t>
      </w:r>
      <w:r w:rsidR="007E24CA" w:rsidRPr="0097776F">
        <w:rPr>
          <w:rFonts w:hint="eastAsia"/>
          <w:kern w:val="2"/>
          <w:szCs w:val="21"/>
        </w:rPr>
        <w:t>7</w:t>
      </w:r>
      <w:r w:rsidR="00916FE4">
        <w:rPr>
          <w:rFonts w:hint="eastAsia"/>
          <w:kern w:val="2"/>
          <w:szCs w:val="21"/>
        </w:rPr>
        <w:t>1035</w:t>
      </w:r>
      <w:r w:rsidRPr="0097776F">
        <w:rPr>
          <w:kern w:val="2"/>
          <w:szCs w:val="21"/>
        </w:rPr>
        <w:t>。</w:t>
      </w:r>
    </w:p>
    <w:p w:rsidR="00C91159" w:rsidRPr="007B6024" w:rsidRDefault="00C91159" w:rsidP="007B6024">
      <w:pPr>
        <w:pStyle w:val="1"/>
        <w:widowControl w:val="0"/>
        <w:spacing w:line="240" w:lineRule="auto"/>
        <w:ind w:firstLineChars="0" w:firstLine="0"/>
        <w:jc w:val="both"/>
        <w:rPr>
          <w:rFonts w:ascii="黑体" w:eastAsia="黑体" w:hAnsi="黑体"/>
          <w:b w:val="0"/>
          <w:sz w:val="21"/>
          <w:szCs w:val="21"/>
        </w:rPr>
      </w:pPr>
      <w:bookmarkStart w:id="46" w:name="_Toc483898353"/>
      <w:r w:rsidRPr="007B6024">
        <w:rPr>
          <w:rFonts w:ascii="黑体" w:eastAsia="黑体" w:hAnsi="黑体" w:hint="eastAsia"/>
          <w:b w:val="0"/>
          <w:sz w:val="21"/>
          <w:szCs w:val="21"/>
        </w:rPr>
        <w:t>1.2 起草单位</w:t>
      </w:r>
      <w:bookmarkEnd w:id="46"/>
    </w:p>
    <w:p w:rsidR="0065438E" w:rsidRPr="0097776F" w:rsidRDefault="0065438E" w:rsidP="00931871">
      <w:pPr>
        <w:widowControl w:val="0"/>
        <w:spacing w:before="100" w:beforeAutospacing="1" w:after="100" w:afterAutospacing="1"/>
        <w:ind w:firstLine="420"/>
        <w:jc w:val="both"/>
        <w:rPr>
          <w:kern w:val="2"/>
          <w:szCs w:val="21"/>
        </w:rPr>
      </w:pPr>
      <w:r w:rsidRPr="0097776F">
        <w:rPr>
          <w:kern w:val="2"/>
          <w:szCs w:val="21"/>
        </w:rPr>
        <w:t>北京市环境保护监测中心为本标准</w:t>
      </w:r>
      <w:r w:rsidR="00CB3FE9" w:rsidRPr="0097776F">
        <w:rPr>
          <w:rFonts w:hint="eastAsia"/>
          <w:kern w:val="2"/>
          <w:szCs w:val="21"/>
        </w:rPr>
        <w:t>制修订</w:t>
      </w:r>
      <w:r w:rsidRPr="0097776F">
        <w:rPr>
          <w:kern w:val="2"/>
          <w:szCs w:val="21"/>
        </w:rPr>
        <w:t>的</w:t>
      </w:r>
      <w:r w:rsidR="00CB3FE9" w:rsidRPr="0097776F">
        <w:rPr>
          <w:rFonts w:hint="eastAsia"/>
          <w:kern w:val="2"/>
          <w:szCs w:val="21"/>
        </w:rPr>
        <w:t>编制</w:t>
      </w:r>
      <w:r w:rsidRPr="0097776F">
        <w:rPr>
          <w:kern w:val="2"/>
          <w:szCs w:val="21"/>
        </w:rPr>
        <w:t>承担单位，负责标准起草工作。参加标准起草的人员主要为：</w:t>
      </w:r>
      <w:r w:rsidR="00AF7625">
        <w:rPr>
          <w:rFonts w:hint="eastAsia"/>
          <w:szCs w:val="21"/>
        </w:rPr>
        <w:t>胡月琪</w:t>
      </w:r>
      <w:r w:rsidR="00AF7625" w:rsidRPr="00377CFE">
        <w:rPr>
          <w:szCs w:val="21"/>
        </w:rPr>
        <w:t>、</w:t>
      </w:r>
      <w:r w:rsidR="00AF7625">
        <w:rPr>
          <w:rFonts w:hint="eastAsia"/>
          <w:szCs w:val="21"/>
        </w:rPr>
        <w:t>颜旭、邬晓东、何明、孔川、</w:t>
      </w:r>
      <w:r w:rsidR="00AF7625" w:rsidRPr="00377CFE">
        <w:rPr>
          <w:szCs w:val="21"/>
        </w:rPr>
        <w:t>郭建辉、</w:t>
      </w:r>
      <w:r w:rsidR="002C61AA">
        <w:rPr>
          <w:rFonts w:hint="eastAsia"/>
          <w:szCs w:val="21"/>
        </w:rPr>
        <w:t>李萌</w:t>
      </w:r>
      <w:r w:rsidR="002C61AA" w:rsidRPr="00377CFE">
        <w:rPr>
          <w:szCs w:val="21"/>
        </w:rPr>
        <w:t>、</w:t>
      </w:r>
      <w:r w:rsidR="00AF7625">
        <w:rPr>
          <w:rFonts w:hint="eastAsia"/>
          <w:szCs w:val="21"/>
        </w:rPr>
        <w:t>姜涛、</w:t>
      </w:r>
      <w:r w:rsidR="00A344D2">
        <w:rPr>
          <w:rFonts w:hint="eastAsia"/>
          <w:szCs w:val="21"/>
        </w:rPr>
        <w:t>张中平、</w:t>
      </w:r>
      <w:r w:rsidR="002C61AA">
        <w:rPr>
          <w:rFonts w:hint="eastAsia"/>
          <w:szCs w:val="21"/>
        </w:rPr>
        <w:t>马立光、</w:t>
      </w:r>
      <w:r w:rsidR="00AF7625">
        <w:rPr>
          <w:rFonts w:hint="eastAsia"/>
          <w:szCs w:val="21"/>
        </w:rPr>
        <w:t>张虎、王琛、冯亚君、张勇、王京伟、刘伟、刘辉、罗小林、许超</w:t>
      </w:r>
      <w:r w:rsidR="00AF7625" w:rsidRPr="00377CFE">
        <w:rPr>
          <w:szCs w:val="21"/>
        </w:rPr>
        <w:t>。</w:t>
      </w:r>
    </w:p>
    <w:p w:rsidR="00110789" w:rsidRPr="00110789" w:rsidRDefault="00110789" w:rsidP="00110789">
      <w:pPr>
        <w:pStyle w:val="1"/>
        <w:widowControl w:val="0"/>
        <w:ind w:firstLineChars="0" w:firstLine="0"/>
        <w:jc w:val="both"/>
        <w:rPr>
          <w:sz w:val="24"/>
          <w:szCs w:val="24"/>
        </w:rPr>
      </w:pPr>
      <w:bookmarkStart w:id="47" w:name="_Toc483898354"/>
      <w:bookmarkStart w:id="48" w:name="_Toc15102"/>
      <w:bookmarkStart w:id="49" w:name="_Toc31563"/>
      <w:bookmarkStart w:id="50" w:name="_Toc4414"/>
      <w:bookmarkStart w:id="51" w:name="_Toc19767"/>
      <w:bookmarkEnd w:id="44"/>
      <w:bookmarkEnd w:id="45"/>
      <w:r>
        <w:rPr>
          <w:rFonts w:hint="eastAsia"/>
          <w:sz w:val="24"/>
          <w:szCs w:val="24"/>
        </w:rPr>
        <w:t>2</w:t>
      </w:r>
      <w:r>
        <w:rPr>
          <w:rFonts w:hint="eastAsia"/>
          <w:sz w:val="24"/>
          <w:szCs w:val="24"/>
        </w:rPr>
        <w:t>标准制定的必要性</w:t>
      </w:r>
      <w:bookmarkEnd w:id="47"/>
    </w:p>
    <w:p w:rsidR="0023222C" w:rsidRPr="007B6024" w:rsidRDefault="0023222C" w:rsidP="007B6024">
      <w:pPr>
        <w:pStyle w:val="1"/>
        <w:widowControl w:val="0"/>
        <w:spacing w:line="240" w:lineRule="auto"/>
        <w:ind w:firstLineChars="0" w:firstLine="0"/>
        <w:jc w:val="both"/>
        <w:rPr>
          <w:rFonts w:ascii="黑体" w:eastAsia="黑体" w:hAnsi="黑体"/>
          <w:b w:val="0"/>
          <w:sz w:val="21"/>
          <w:szCs w:val="21"/>
        </w:rPr>
      </w:pPr>
      <w:bookmarkStart w:id="52" w:name="_Toc17562"/>
      <w:bookmarkStart w:id="53" w:name="_Toc24913"/>
      <w:bookmarkStart w:id="54" w:name="_Toc23362"/>
      <w:bookmarkStart w:id="55" w:name="_Toc19499"/>
      <w:bookmarkStart w:id="56" w:name="_Toc483898355"/>
      <w:bookmarkEnd w:id="48"/>
      <w:bookmarkEnd w:id="49"/>
      <w:bookmarkEnd w:id="50"/>
      <w:bookmarkEnd w:id="51"/>
      <w:r w:rsidRPr="007B6024">
        <w:rPr>
          <w:rFonts w:ascii="黑体" w:eastAsia="黑体" w:hAnsi="黑体" w:hint="eastAsia"/>
          <w:b w:val="0"/>
          <w:sz w:val="21"/>
          <w:szCs w:val="21"/>
        </w:rPr>
        <w:t>2.1</w:t>
      </w:r>
      <w:r w:rsidR="004C4E91">
        <w:rPr>
          <w:rFonts w:ascii="黑体" w:eastAsia="黑体" w:hAnsi="黑体" w:hint="eastAsia"/>
          <w:b w:val="0"/>
          <w:sz w:val="21"/>
          <w:szCs w:val="21"/>
        </w:rPr>
        <w:t>大气环境颗粒物的来源及</w:t>
      </w:r>
      <w:r w:rsidR="005A2190">
        <w:rPr>
          <w:rFonts w:ascii="黑体" w:eastAsia="黑体" w:hAnsi="黑体" w:hint="eastAsia"/>
          <w:b w:val="0"/>
          <w:sz w:val="21"/>
          <w:szCs w:val="21"/>
        </w:rPr>
        <w:t>其</w:t>
      </w:r>
      <w:r w:rsidRPr="007B6024">
        <w:rPr>
          <w:rFonts w:ascii="黑体" w:eastAsia="黑体" w:hAnsi="黑体" w:hint="eastAsia"/>
          <w:b w:val="0"/>
          <w:sz w:val="21"/>
          <w:szCs w:val="21"/>
        </w:rPr>
        <w:t>危害</w:t>
      </w:r>
      <w:bookmarkEnd w:id="52"/>
      <w:bookmarkEnd w:id="53"/>
      <w:bookmarkEnd w:id="54"/>
      <w:bookmarkEnd w:id="55"/>
      <w:bookmarkEnd w:id="56"/>
    </w:p>
    <w:p w:rsidR="002E7E47" w:rsidRDefault="0086760D" w:rsidP="00D11A1F">
      <w:pPr>
        <w:ind w:firstLine="420"/>
        <w:rPr>
          <w:kern w:val="2"/>
          <w:szCs w:val="21"/>
        </w:rPr>
      </w:pPr>
      <w:r w:rsidRPr="0097776F">
        <w:rPr>
          <w:rFonts w:hint="eastAsia"/>
          <w:kern w:val="2"/>
          <w:szCs w:val="21"/>
        </w:rPr>
        <w:t>颗粒物</w:t>
      </w:r>
      <w:proofErr w:type="gramStart"/>
      <w:r w:rsidRPr="0097776F">
        <w:rPr>
          <w:rFonts w:hint="eastAsia"/>
          <w:kern w:val="2"/>
          <w:szCs w:val="21"/>
        </w:rPr>
        <w:t>或尘</w:t>
      </w:r>
      <w:r w:rsidRPr="0097776F">
        <w:rPr>
          <w:kern w:val="2"/>
          <w:szCs w:val="21"/>
        </w:rPr>
        <w:t>(</w:t>
      </w:r>
      <w:proofErr w:type="gramEnd"/>
      <w:r w:rsidRPr="0097776F">
        <w:rPr>
          <w:kern w:val="2"/>
          <w:szCs w:val="21"/>
        </w:rPr>
        <w:t>Particulate Matter, Dust)</w:t>
      </w:r>
      <w:r w:rsidRPr="0097776F">
        <w:rPr>
          <w:rFonts w:hint="eastAsia"/>
          <w:kern w:val="2"/>
          <w:szCs w:val="21"/>
        </w:rPr>
        <w:t>，是指</w:t>
      </w:r>
      <w:r w:rsidRPr="0097776F">
        <w:rPr>
          <w:kern w:val="2"/>
          <w:szCs w:val="21"/>
        </w:rPr>
        <w:t>在</w:t>
      </w:r>
      <w:r w:rsidRPr="0097776F">
        <w:rPr>
          <w:rFonts w:hint="eastAsia"/>
          <w:kern w:val="2"/>
          <w:szCs w:val="21"/>
        </w:rPr>
        <w:t>采</w:t>
      </w:r>
      <w:r w:rsidRPr="0097776F">
        <w:rPr>
          <w:kern w:val="2"/>
          <w:szCs w:val="21"/>
        </w:rPr>
        <w:t>样条件下，以任何形状、结构或密度分散于气相中的固态物质。</w:t>
      </w:r>
      <w:r w:rsidR="002E7E47" w:rsidRPr="0097776F">
        <w:rPr>
          <w:rFonts w:hint="eastAsia"/>
          <w:kern w:val="2"/>
          <w:szCs w:val="21"/>
        </w:rPr>
        <w:t>颗粒</w:t>
      </w:r>
      <w:proofErr w:type="gramStart"/>
      <w:r w:rsidR="002E7E47" w:rsidRPr="0097776F">
        <w:rPr>
          <w:rFonts w:hint="eastAsia"/>
          <w:kern w:val="2"/>
          <w:szCs w:val="21"/>
        </w:rPr>
        <w:t>物分为</w:t>
      </w:r>
      <w:proofErr w:type="gramEnd"/>
      <w:r w:rsidR="002E7E47" w:rsidRPr="0097776F">
        <w:rPr>
          <w:rFonts w:hint="eastAsia"/>
          <w:kern w:val="2"/>
          <w:szCs w:val="21"/>
        </w:rPr>
        <w:t>一次颗粒物和二次颗粒物。一次颗粒物是由</w:t>
      </w:r>
      <w:hyperlink r:id="rId15" w:tgtFrame="_blank" w:history="1">
        <w:r w:rsidR="002E7E47" w:rsidRPr="0097776F">
          <w:rPr>
            <w:rFonts w:hint="eastAsia"/>
            <w:kern w:val="2"/>
            <w:szCs w:val="21"/>
          </w:rPr>
          <w:t>天然污染源</w:t>
        </w:r>
      </w:hyperlink>
      <w:r w:rsidR="002E7E47" w:rsidRPr="0097776F">
        <w:rPr>
          <w:rFonts w:hint="eastAsia"/>
          <w:kern w:val="2"/>
          <w:szCs w:val="21"/>
        </w:rPr>
        <w:t>和</w:t>
      </w:r>
      <w:hyperlink r:id="rId16" w:tgtFrame="_blank" w:history="1">
        <w:r w:rsidR="002E7E47" w:rsidRPr="0097776F">
          <w:rPr>
            <w:rFonts w:hint="eastAsia"/>
            <w:kern w:val="2"/>
            <w:szCs w:val="21"/>
          </w:rPr>
          <w:t>人为污染源</w:t>
        </w:r>
      </w:hyperlink>
      <w:r w:rsidR="002E7E47" w:rsidRPr="0097776F">
        <w:rPr>
          <w:rFonts w:hint="eastAsia"/>
          <w:kern w:val="2"/>
          <w:szCs w:val="21"/>
        </w:rPr>
        <w:t>释放到大气中直</w:t>
      </w:r>
      <w:proofErr w:type="gramStart"/>
      <w:r w:rsidR="002E7E47" w:rsidRPr="0097776F">
        <w:rPr>
          <w:rFonts w:hint="eastAsia"/>
          <w:kern w:val="2"/>
          <w:szCs w:val="21"/>
        </w:rPr>
        <w:t>接造成</w:t>
      </w:r>
      <w:proofErr w:type="gramEnd"/>
      <w:r w:rsidR="002E7E47" w:rsidRPr="0097776F">
        <w:rPr>
          <w:rFonts w:hint="eastAsia"/>
          <w:kern w:val="2"/>
          <w:szCs w:val="21"/>
        </w:rPr>
        <w:t>污染的颗粒物，二次颗粒物是由大气中某些污染气体组分（如</w:t>
      </w:r>
      <w:hyperlink r:id="rId17" w:tgtFrame="_blank" w:history="1">
        <w:r w:rsidR="002E7E47" w:rsidRPr="0097776F">
          <w:rPr>
            <w:rFonts w:hint="eastAsia"/>
            <w:kern w:val="2"/>
            <w:szCs w:val="21"/>
          </w:rPr>
          <w:t>二氧化硫</w:t>
        </w:r>
      </w:hyperlink>
      <w:r w:rsidR="002E7E47" w:rsidRPr="0097776F">
        <w:rPr>
          <w:rFonts w:hint="eastAsia"/>
          <w:kern w:val="2"/>
          <w:szCs w:val="21"/>
        </w:rPr>
        <w:t>、</w:t>
      </w:r>
      <w:hyperlink r:id="rId18" w:tgtFrame="_blank" w:history="1">
        <w:r w:rsidR="002E7E47" w:rsidRPr="0097776F">
          <w:rPr>
            <w:rFonts w:hint="eastAsia"/>
            <w:kern w:val="2"/>
            <w:szCs w:val="21"/>
          </w:rPr>
          <w:t>氮氧化物</w:t>
        </w:r>
      </w:hyperlink>
      <w:r w:rsidR="002E7E47" w:rsidRPr="0097776F">
        <w:rPr>
          <w:rFonts w:hint="eastAsia"/>
          <w:kern w:val="2"/>
          <w:szCs w:val="21"/>
        </w:rPr>
        <w:t>、</w:t>
      </w:r>
      <w:hyperlink r:id="rId19" w:tgtFrame="_blank" w:history="1">
        <w:r w:rsidR="002E7E47" w:rsidRPr="0097776F">
          <w:rPr>
            <w:rFonts w:hint="eastAsia"/>
            <w:kern w:val="2"/>
            <w:szCs w:val="21"/>
          </w:rPr>
          <w:t>碳氢化合物</w:t>
        </w:r>
      </w:hyperlink>
      <w:r w:rsidR="002E7E47" w:rsidRPr="0097776F">
        <w:rPr>
          <w:rFonts w:hint="eastAsia"/>
          <w:kern w:val="2"/>
          <w:szCs w:val="21"/>
        </w:rPr>
        <w:t>等）之间，或这些组分与大气中的正常组分（如氧气）之间通过</w:t>
      </w:r>
      <w:hyperlink r:id="rId20" w:tgtFrame="_blank" w:history="1">
        <w:r w:rsidR="002E7E47" w:rsidRPr="0097776F">
          <w:rPr>
            <w:rFonts w:hint="eastAsia"/>
            <w:kern w:val="2"/>
            <w:szCs w:val="21"/>
          </w:rPr>
          <w:t>光化学</w:t>
        </w:r>
      </w:hyperlink>
      <w:hyperlink r:id="rId21" w:tgtFrame="_blank" w:history="1">
        <w:r w:rsidR="002E7E47" w:rsidRPr="0097776F">
          <w:rPr>
            <w:rFonts w:hint="eastAsia"/>
            <w:kern w:val="2"/>
            <w:szCs w:val="21"/>
          </w:rPr>
          <w:t>氧化反应</w:t>
        </w:r>
      </w:hyperlink>
      <w:r w:rsidR="002E7E47" w:rsidRPr="0097776F">
        <w:rPr>
          <w:rFonts w:hint="eastAsia"/>
          <w:kern w:val="2"/>
          <w:szCs w:val="21"/>
        </w:rPr>
        <w:t>、</w:t>
      </w:r>
      <w:hyperlink r:id="rId22" w:tgtFrame="_blank" w:history="1">
        <w:r w:rsidR="002E7E47" w:rsidRPr="0097776F">
          <w:rPr>
            <w:rFonts w:hint="eastAsia"/>
            <w:kern w:val="2"/>
            <w:szCs w:val="21"/>
          </w:rPr>
          <w:t>催化氧化</w:t>
        </w:r>
      </w:hyperlink>
      <w:r w:rsidR="002E7E47" w:rsidRPr="0097776F">
        <w:rPr>
          <w:rFonts w:hint="eastAsia"/>
          <w:kern w:val="2"/>
          <w:szCs w:val="21"/>
        </w:rPr>
        <w:t>反应或其他化学反应转化生成的颗粒物。</w:t>
      </w:r>
      <w:proofErr w:type="gramStart"/>
      <w:r w:rsidR="002E7E47" w:rsidRPr="0097776F">
        <w:rPr>
          <w:rFonts w:hint="eastAsia"/>
          <w:kern w:val="2"/>
          <w:szCs w:val="21"/>
        </w:rPr>
        <w:t>固定源</w:t>
      </w:r>
      <w:proofErr w:type="gramEnd"/>
      <w:r w:rsidR="002E7E47" w:rsidRPr="0097776F">
        <w:rPr>
          <w:rFonts w:hint="eastAsia"/>
          <w:kern w:val="2"/>
          <w:szCs w:val="21"/>
        </w:rPr>
        <w:t>排放的颗粒物属于一次颗粒物，它是指燃料和其他物质在燃烧、合成、分解以及各种物料在机械处理中所产生的悬浮于排放气体中的固体和液态颗粒状物质。从</w:t>
      </w:r>
      <w:r w:rsidR="007C175F">
        <w:rPr>
          <w:rFonts w:hint="eastAsia"/>
          <w:kern w:val="2"/>
          <w:szCs w:val="21"/>
        </w:rPr>
        <w:t>2013</w:t>
      </w:r>
      <w:r w:rsidR="007C175F">
        <w:rPr>
          <w:rFonts w:hint="eastAsia"/>
          <w:kern w:val="2"/>
          <w:szCs w:val="21"/>
        </w:rPr>
        <w:t>年</w:t>
      </w:r>
      <w:r w:rsidR="002E7E47" w:rsidRPr="0097776F">
        <w:rPr>
          <w:rFonts w:hint="eastAsia"/>
          <w:kern w:val="2"/>
          <w:szCs w:val="21"/>
        </w:rPr>
        <w:t>北京市</w:t>
      </w:r>
      <w:r w:rsidR="002E7E47" w:rsidRPr="0097776F">
        <w:rPr>
          <w:kern w:val="2"/>
          <w:szCs w:val="21"/>
        </w:rPr>
        <w:t>PM</w:t>
      </w:r>
      <w:r w:rsidR="002E7E47" w:rsidRPr="00D11A1F">
        <w:rPr>
          <w:kern w:val="2"/>
          <w:szCs w:val="21"/>
        </w:rPr>
        <w:t>2.5</w:t>
      </w:r>
      <w:r w:rsidR="002E7E47" w:rsidRPr="0097776F">
        <w:rPr>
          <w:rFonts w:hint="eastAsia"/>
          <w:kern w:val="2"/>
          <w:szCs w:val="21"/>
        </w:rPr>
        <w:t>的源解析数据中不难看出，燃煤和工业生产产生的</w:t>
      </w:r>
      <w:r w:rsidR="002E7E47" w:rsidRPr="0097776F">
        <w:rPr>
          <w:kern w:val="2"/>
          <w:szCs w:val="21"/>
        </w:rPr>
        <w:t>PM</w:t>
      </w:r>
      <w:r w:rsidR="002E7E47" w:rsidRPr="00D11A1F">
        <w:rPr>
          <w:kern w:val="2"/>
          <w:szCs w:val="21"/>
        </w:rPr>
        <w:t>2.5</w:t>
      </w:r>
      <w:r w:rsidR="002E7E47" w:rsidRPr="0097776F">
        <w:rPr>
          <w:rFonts w:hint="eastAsia"/>
          <w:kern w:val="2"/>
          <w:szCs w:val="21"/>
        </w:rPr>
        <w:t>分别占据</w:t>
      </w:r>
      <w:r w:rsidR="002E7E47" w:rsidRPr="0097776F">
        <w:rPr>
          <w:kern w:val="2"/>
          <w:szCs w:val="21"/>
        </w:rPr>
        <w:t>22.4%</w:t>
      </w:r>
      <w:r w:rsidR="002E7E47" w:rsidRPr="0097776F">
        <w:rPr>
          <w:rFonts w:hint="eastAsia"/>
          <w:kern w:val="2"/>
          <w:szCs w:val="21"/>
        </w:rPr>
        <w:t>和</w:t>
      </w:r>
      <w:r w:rsidR="002E7E47" w:rsidRPr="0097776F">
        <w:rPr>
          <w:kern w:val="2"/>
          <w:szCs w:val="21"/>
        </w:rPr>
        <w:t>18.1%</w:t>
      </w:r>
      <w:r w:rsidR="002E7E47" w:rsidRPr="0097776F">
        <w:rPr>
          <w:rFonts w:hint="eastAsia"/>
          <w:kern w:val="2"/>
          <w:szCs w:val="21"/>
        </w:rPr>
        <w:t>的份额。由此可以得出，</w:t>
      </w:r>
      <w:proofErr w:type="gramStart"/>
      <w:r w:rsidR="002E7E47" w:rsidRPr="0097776F">
        <w:rPr>
          <w:rFonts w:hint="eastAsia"/>
          <w:kern w:val="2"/>
          <w:szCs w:val="21"/>
        </w:rPr>
        <w:t>固定源</w:t>
      </w:r>
      <w:proofErr w:type="gramEnd"/>
      <w:r w:rsidR="002E7E47" w:rsidRPr="0097776F">
        <w:rPr>
          <w:rFonts w:hint="eastAsia"/>
          <w:kern w:val="2"/>
          <w:szCs w:val="21"/>
        </w:rPr>
        <w:t>排放的颗粒物以</w:t>
      </w:r>
      <w:r w:rsidR="002E7E47" w:rsidRPr="0097776F">
        <w:rPr>
          <w:kern w:val="2"/>
          <w:szCs w:val="21"/>
        </w:rPr>
        <w:t>40.5%</w:t>
      </w:r>
      <w:r w:rsidR="002E7E47" w:rsidRPr="0097776F">
        <w:rPr>
          <w:rFonts w:hint="eastAsia"/>
          <w:kern w:val="2"/>
          <w:szCs w:val="21"/>
        </w:rPr>
        <w:t>成为北京地区</w:t>
      </w:r>
      <w:r w:rsidR="002E7E47" w:rsidRPr="0097776F">
        <w:rPr>
          <w:kern w:val="2"/>
          <w:szCs w:val="21"/>
        </w:rPr>
        <w:t>PM2.5</w:t>
      </w:r>
      <w:r w:rsidR="002E7E47" w:rsidRPr="0097776F">
        <w:rPr>
          <w:rFonts w:hint="eastAsia"/>
          <w:kern w:val="2"/>
          <w:szCs w:val="21"/>
        </w:rPr>
        <w:t>的形成因素之一。</w:t>
      </w:r>
    </w:p>
    <w:p w:rsidR="00B837A5" w:rsidRPr="0097776F" w:rsidRDefault="0023222C" w:rsidP="0097776F">
      <w:pPr>
        <w:ind w:firstLine="420"/>
        <w:rPr>
          <w:kern w:val="2"/>
          <w:szCs w:val="21"/>
        </w:rPr>
      </w:pPr>
      <w:r w:rsidRPr="0097776F">
        <w:rPr>
          <w:rFonts w:hint="eastAsia"/>
          <w:kern w:val="2"/>
          <w:szCs w:val="21"/>
        </w:rPr>
        <w:t>城市中的细颗粒物绝大</w:t>
      </w:r>
      <w:r w:rsidR="006B4F9C">
        <w:rPr>
          <w:rFonts w:hint="eastAsia"/>
          <w:kern w:val="2"/>
          <w:szCs w:val="21"/>
        </w:rPr>
        <w:t>多数</w:t>
      </w:r>
      <w:r w:rsidRPr="0097776F">
        <w:rPr>
          <w:rFonts w:hint="eastAsia"/>
          <w:kern w:val="2"/>
          <w:szCs w:val="21"/>
        </w:rPr>
        <w:t>来自燃烧和工业生产等人为污染，颗粒</w:t>
      </w:r>
      <w:proofErr w:type="gramStart"/>
      <w:r w:rsidRPr="0097776F">
        <w:rPr>
          <w:rFonts w:hint="eastAsia"/>
          <w:kern w:val="2"/>
          <w:szCs w:val="21"/>
        </w:rPr>
        <w:t>物由于</w:t>
      </w:r>
      <w:proofErr w:type="gramEnd"/>
      <w:r w:rsidRPr="0097776F">
        <w:rPr>
          <w:rFonts w:hint="eastAsia"/>
          <w:kern w:val="2"/>
          <w:szCs w:val="21"/>
        </w:rPr>
        <w:t>比表面积大，吸附能力强，是大气中各种反应的良好场所。尤其是可吸入颗粒物特别是粒径小于</w:t>
      </w:r>
      <w:r w:rsidRPr="0097776F">
        <w:rPr>
          <w:rFonts w:hint="eastAsia"/>
          <w:kern w:val="2"/>
          <w:szCs w:val="21"/>
        </w:rPr>
        <w:t>2.5</w:t>
      </w:r>
      <w:r w:rsidRPr="0097776F">
        <w:rPr>
          <w:rFonts w:hint="eastAsia"/>
          <w:kern w:val="2"/>
          <w:szCs w:val="21"/>
        </w:rPr>
        <w:t>μ</w:t>
      </w:r>
      <w:r w:rsidRPr="0097776F">
        <w:rPr>
          <w:rFonts w:hint="eastAsia"/>
          <w:kern w:val="2"/>
          <w:szCs w:val="21"/>
        </w:rPr>
        <w:t>m</w:t>
      </w:r>
      <w:r w:rsidRPr="0097776F">
        <w:rPr>
          <w:rFonts w:hint="eastAsia"/>
          <w:kern w:val="2"/>
          <w:szCs w:val="21"/>
        </w:rPr>
        <w:t>以下的部分，可直接达到人类肺部进入肺泡，并可能进入血液通往全身，颗粒物富集大量有毒重金属和有害有机物，并且粘附细菌和病毒。颗粒物作为水汽凝结核的作用和降水对它的</w:t>
      </w:r>
      <w:r w:rsidRPr="0097776F">
        <w:rPr>
          <w:rFonts w:hint="eastAsia"/>
          <w:kern w:val="2"/>
          <w:szCs w:val="21"/>
        </w:rPr>
        <w:lastRenderedPageBreak/>
        <w:t>冲刷作用均可以使颗粒物进入降水和云水中，对酸雨的形成也有非常重要的影响。</w:t>
      </w:r>
      <w:bookmarkStart w:id="57" w:name="_Toc15391"/>
      <w:r w:rsidR="00B837A5" w:rsidRPr="0097776F">
        <w:rPr>
          <w:kern w:val="2"/>
          <w:szCs w:val="21"/>
        </w:rPr>
        <w:t>细颗粒物也因</w:t>
      </w:r>
      <w:r w:rsidR="00B837A5" w:rsidRPr="0097776F">
        <w:rPr>
          <w:rFonts w:hint="eastAsia"/>
          <w:kern w:val="2"/>
          <w:szCs w:val="21"/>
        </w:rPr>
        <w:t>其重要组成部分水溶性离子的吸湿性而</w:t>
      </w:r>
      <w:r w:rsidR="00B837A5" w:rsidRPr="0097776F">
        <w:rPr>
          <w:kern w:val="2"/>
          <w:szCs w:val="21"/>
        </w:rPr>
        <w:t>易增加大气散射</w:t>
      </w:r>
      <w:r w:rsidR="00B837A5" w:rsidRPr="0097776F">
        <w:rPr>
          <w:rFonts w:hint="eastAsia"/>
          <w:kern w:val="2"/>
          <w:szCs w:val="21"/>
        </w:rPr>
        <w:t>、降低</w:t>
      </w:r>
      <w:r w:rsidR="00B837A5" w:rsidRPr="0097776F">
        <w:rPr>
          <w:kern w:val="2"/>
          <w:szCs w:val="21"/>
        </w:rPr>
        <w:t>大气能见度等对</w:t>
      </w:r>
      <w:r w:rsidR="00B837A5" w:rsidRPr="0097776F">
        <w:rPr>
          <w:rFonts w:hint="eastAsia"/>
          <w:kern w:val="2"/>
          <w:szCs w:val="21"/>
        </w:rPr>
        <w:t>气候造成</w:t>
      </w:r>
      <w:r w:rsidR="00B837A5" w:rsidRPr="0097776F">
        <w:rPr>
          <w:kern w:val="2"/>
          <w:szCs w:val="21"/>
        </w:rPr>
        <w:t>显著</w:t>
      </w:r>
      <w:r w:rsidR="00B837A5" w:rsidRPr="0097776F">
        <w:rPr>
          <w:rFonts w:hint="eastAsia"/>
          <w:kern w:val="2"/>
          <w:szCs w:val="21"/>
        </w:rPr>
        <w:t>影响</w:t>
      </w:r>
      <w:r w:rsidR="00B837A5" w:rsidRPr="0097776F">
        <w:rPr>
          <w:kern w:val="2"/>
          <w:szCs w:val="21"/>
        </w:rPr>
        <w:t>。</w:t>
      </w:r>
    </w:p>
    <w:p w:rsidR="006700DA" w:rsidRPr="0097776F" w:rsidRDefault="00B837A5" w:rsidP="0097776F">
      <w:pPr>
        <w:ind w:firstLine="420"/>
        <w:rPr>
          <w:kern w:val="2"/>
          <w:szCs w:val="21"/>
        </w:rPr>
      </w:pPr>
      <w:r w:rsidRPr="0097776F">
        <w:rPr>
          <w:kern w:val="2"/>
          <w:szCs w:val="21"/>
        </w:rPr>
        <w:t>随着近年来北京市以大气环境首要污染物</w:t>
      </w:r>
      <w:r w:rsidRPr="0097776F">
        <w:rPr>
          <w:kern w:val="2"/>
          <w:szCs w:val="21"/>
        </w:rPr>
        <w:t>PM2.5</w:t>
      </w:r>
      <w:r w:rsidRPr="0097776F">
        <w:rPr>
          <w:kern w:val="2"/>
          <w:szCs w:val="21"/>
        </w:rPr>
        <w:t>为特征的区域性复合型污染日益严重，</w:t>
      </w:r>
      <w:r w:rsidRPr="0097776F">
        <w:rPr>
          <w:rFonts w:hint="eastAsia"/>
          <w:kern w:val="2"/>
          <w:szCs w:val="21"/>
        </w:rPr>
        <w:t>大气环境污染问题已引起公众的空前关注。</w:t>
      </w:r>
      <w:r w:rsidRPr="0097776F">
        <w:rPr>
          <w:kern w:val="2"/>
          <w:szCs w:val="21"/>
        </w:rPr>
        <w:t>空气中的</w:t>
      </w:r>
      <w:r w:rsidRPr="0097776F">
        <w:rPr>
          <w:kern w:val="2"/>
          <w:szCs w:val="21"/>
        </w:rPr>
        <w:t>PM2.5</w:t>
      </w:r>
      <w:r w:rsidRPr="0097776F">
        <w:rPr>
          <w:kern w:val="2"/>
          <w:szCs w:val="21"/>
        </w:rPr>
        <w:t>及其中的有毒有害物质</w:t>
      </w:r>
      <w:r w:rsidRPr="0097776F">
        <w:rPr>
          <w:rFonts w:hint="eastAsia"/>
          <w:kern w:val="2"/>
          <w:szCs w:val="21"/>
        </w:rPr>
        <w:t>，</w:t>
      </w:r>
      <w:r w:rsidRPr="0097776F">
        <w:rPr>
          <w:kern w:val="2"/>
          <w:szCs w:val="21"/>
        </w:rPr>
        <w:t>如重金属和</w:t>
      </w:r>
      <w:r w:rsidRPr="0097776F">
        <w:rPr>
          <w:kern w:val="2"/>
          <w:szCs w:val="21"/>
        </w:rPr>
        <w:t>PAHs</w:t>
      </w:r>
      <w:r w:rsidRPr="0097776F">
        <w:rPr>
          <w:kern w:val="2"/>
          <w:szCs w:val="21"/>
        </w:rPr>
        <w:t>等对</w:t>
      </w:r>
      <w:r w:rsidRPr="0097776F">
        <w:rPr>
          <w:rFonts w:hint="eastAsia"/>
          <w:kern w:val="2"/>
          <w:szCs w:val="21"/>
        </w:rPr>
        <w:t>人体</w:t>
      </w:r>
      <w:r w:rsidRPr="0097776F">
        <w:rPr>
          <w:kern w:val="2"/>
          <w:szCs w:val="21"/>
        </w:rPr>
        <w:t>呼吸系统、心血管系统、免疫系统等产生损伤作用，给人体健康带来巨大的危害和致病风险。</w:t>
      </w:r>
    </w:p>
    <w:p w:rsidR="0023222C" w:rsidRPr="007B6024" w:rsidRDefault="0023222C" w:rsidP="007B6024">
      <w:pPr>
        <w:pStyle w:val="1"/>
        <w:widowControl w:val="0"/>
        <w:spacing w:line="240" w:lineRule="auto"/>
        <w:ind w:firstLineChars="0" w:firstLine="0"/>
        <w:jc w:val="both"/>
        <w:rPr>
          <w:rFonts w:ascii="黑体" w:eastAsia="黑体" w:hAnsi="黑体"/>
          <w:b w:val="0"/>
          <w:sz w:val="21"/>
          <w:szCs w:val="21"/>
        </w:rPr>
      </w:pPr>
      <w:bookmarkStart w:id="58" w:name="_Toc483898356"/>
      <w:r w:rsidRPr="007B6024">
        <w:rPr>
          <w:rFonts w:ascii="黑体" w:eastAsia="黑体" w:hAnsi="黑体" w:hint="eastAsia"/>
          <w:b w:val="0"/>
          <w:sz w:val="21"/>
          <w:szCs w:val="21"/>
        </w:rPr>
        <w:t>2.2 相关环保标准和环保工作的需要</w:t>
      </w:r>
      <w:bookmarkEnd w:id="57"/>
      <w:bookmarkEnd w:id="58"/>
    </w:p>
    <w:p w:rsidR="00095612" w:rsidRPr="0097776F" w:rsidRDefault="00095612" w:rsidP="0097776F">
      <w:pPr>
        <w:ind w:firstLine="420"/>
        <w:rPr>
          <w:kern w:val="2"/>
          <w:szCs w:val="21"/>
        </w:rPr>
      </w:pPr>
      <w:r w:rsidRPr="0097776F">
        <w:rPr>
          <w:rFonts w:hint="eastAsia"/>
          <w:kern w:val="2"/>
          <w:szCs w:val="21"/>
        </w:rPr>
        <w:t>（</w:t>
      </w:r>
      <w:r w:rsidRPr="0097776F">
        <w:rPr>
          <w:rFonts w:hint="eastAsia"/>
          <w:kern w:val="2"/>
          <w:szCs w:val="21"/>
        </w:rPr>
        <w:t>1</w:t>
      </w:r>
      <w:r w:rsidRPr="0097776F">
        <w:rPr>
          <w:rFonts w:hint="eastAsia"/>
          <w:kern w:val="2"/>
          <w:szCs w:val="21"/>
        </w:rPr>
        <w:t>）</w:t>
      </w:r>
      <w:r w:rsidR="00232529" w:rsidRPr="0097776F">
        <w:rPr>
          <w:rFonts w:hint="eastAsia"/>
          <w:kern w:val="2"/>
          <w:szCs w:val="21"/>
        </w:rPr>
        <w:t>在</w:t>
      </w:r>
      <w:r w:rsidRPr="0097776F">
        <w:rPr>
          <w:rFonts w:hint="eastAsia"/>
          <w:kern w:val="2"/>
          <w:szCs w:val="21"/>
        </w:rPr>
        <w:t>我国</w:t>
      </w:r>
      <w:r w:rsidR="007D5F5C" w:rsidRPr="0097776F">
        <w:rPr>
          <w:rFonts w:hint="eastAsia"/>
          <w:kern w:val="2"/>
          <w:szCs w:val="21"/>
        </w:rPr>
        <w:t>现行</w:t>
      </w:r>
      <w:r w:rsidR="00232529" w:rsidRPr="0097776F">
        <w:rPr>
          <w:rFonts w:hint="eastAsia"/>
          <w:kern w:val="2"/>
          <w:szCs w:val="21"/>
        </w:rPr>
        <w:t>相关</w:t>
      </w:r>
      <w:r w:rsidRPr="0097776F">
        <w:rPr>
          <w:rFonts w:hint="eastAsia"/>
          <w:kern w:val="2"/>
          <w:szCs w:val="21"/>
        </w:rPr>
        <w:t>行业</w:t>
      </w:r>
      <w:r w:rsidR="00071E1E" w:rsidRPr="0097776F">
        <w:rPr>
          <w:rFonts w:hint="eastAsia"/>
          <w:kern w:val="2"/>
          <w:szCs w:val="21"/>
        </w:rPr>
        <w:t>控制</w:t>
      </w:r>
      <w:r w:rsidR="00232529" w:rsidRPr="0097776F">
        <w:rPr>
          <w:rFonts w:hint="eastAsia"/>
          <w:kern w:val="2"/>
          <w:szCs w:val="21"/>
        </w:rPr>
        <w:t>标准</w:t>
      </w:r>
      <w:r w:rsidR="00071E1E" w:rsidRPr="0097776F">
        <w:rPr>
          <w:rFonts w:hint="eastAsia"/>
          <w:kern w:val="2"/>
          <w:szCs w:val="21"/>
        </w:rPr>
        <w:t>中</w:t>
      </w:r>
      <w:r w:rsidR="00232529" w:rsidRPr="0097776F">
        <w:rPr>
          <w:rFonts w:hint="eastAsia"/>
          <w:kern w:val="2"/>
          <w:szCs w:val="21"/>
        </w:rPr>
        <w:t>，</w:t>
      </w:r>
      <w:r w:rsidR="0023222C" w:rsidRPr="0097776F">
        <w:rPr>
          <w:rFonts w:hint="eastAsia"/>
          <w:kern w:val="2"/>
          <w:szCs w:val="21"/>
        </w:rPr>
        <w:t>固定污染源颗粒物</w:t>
      </w:r>
      <w:r w:rsidR="00071E1E" w:rsidRPr="0097776F">
        <w:rPr>
          <w:rFonts w:hint="eastAsia"/>
          <w:kern w:val="2"/>
          <w:szCs w:val="21"/>
        </w:rPr>
        <w:t>的排放</w:t>
      </w:r>
      <w:r w:rsidR="0023222C" w:rsidRPr="0097776F">
        <w:rPr>
          <w:rFonts w:hint="eastAsia"/>
          <w:kern w:val="2"/>
          <w:szCs w:val="21"/>
        </w:rPr>
        <w:t>监测是我国节能减排重点控制的污染物指标</w:t>
      </w:r>
      <w:r w:rsidR="00071E1E" w:rsidRPr="0097776F">
        <w:rPr>
          <w:rFonts w:hint="eastAsia"/>
          <w:kern w:val="2"/>
          <w:szCs w:val="21"/>
        </w:rPr>
        <w:t>。</w:t>
      </w:r>
    </w:p>
    <w:p w:rsidR="000533D6" w:rsidRPr="0097776F" w:rsidRDefault="00095612" w:rsidP="0097776F">
      <w:pPr>
        <w:ind w:firstLine="420"/>
        <w:rPr>
          <w:kern w:val="2"/>
          <w:szCs w:val="21"/>
        </w:rPr>
      </w:pPr>
      <w:r w:rsidRPr="0097776F">
        <w:rPr>
          <w:rFonts w:hint="eastAsia"/>
          <w:kern w:val="2"/>
          <w:szCs w:val="21"/>
        </w:rPr>
        <w:t>我国现行有关行业固定污染源排放标准中规定的颗粒物排放浓度限值均低于</w:t>
      </w:r>
      <w:r w:rsidRPr="0097776F">
        <w:rPr>
          <w:rFonts w:hint="eastAsia"/>
          <w:kern w:val="2"/>
          <w:szCs w:val="21"/>
        </w:rPr>
        <w:t>100mg/m</w:t>
      </w:r>
      <w:r w:rsidRPr="0097776F">
        <w:rPr>
          <w:rFonts w:hint="eastAsia"/>
          <w:kern w:val="2"/>
          <w:szCs w:val="21"/>
          <w:vertAlign w:val="superscript"/>
        </w:rPr>
        <w:t>3</w:t>
      </w:r>
      <w:r w:rsidRPr="0097776F">
        <w:rPr>
          <w:rFonts w:hint="eastAsia"/>
          <w:kern w:val="2"/>
          <w:szCs w:val="21"/>
        </w:rPr>
        <w:t>。</w:t>
      </w:r>
      <w:r w:rsidR="0023222C" w:rsidRPr="0097776F">
        <w:rPr>
          <w:rFonts w:hint="eastAsia"/>
          <w:kern w:val="2"/>
          <w:szCs w:val="21"/>
        </w:rPr>
        <w:t>《火电厂大气污染物排放标准》</w:t>
      </w:r>
      <w:r w:rsidR="00071E1E" w:rsidRPr="0097776F">
        <w:rPr>
          <w:rFonts w:hint="eastAsia"/>
          <w:kern w:val="2"/>
          <w:szCs w:val="21"/>
        </w:rPr>
        <w:t>GB13223-2011</w:t>
      </w:r>
      <w:r w:rsidR="0023222C" w:rsidRPr="0097776F">
        <w:rPr>
          <w:rFonts w:hint="eastAsia"/>
          <w:kern w:val="2"/>
          <w:szCs w:val="21"/>
        </w:rPr>
        <w:t>、《锅炉大气污染物排放标准》</w:t>
      </w:r>
      <w:r w:rsidR="00071E1E" w:rsidRPr="0097776F">
        <w:rPr>
          <w:rFonts w:hint="eastAsia"/>
          <w:kern w:val="2"/>
          <w:szCs w:val="21"/>
        </w:rPr>
        <w:t>GB13271-2014</w:t>
      </w:r>
      <w:r w:rsidR="0023222C" w:rsidRPr="0097776F">
        <w:rPr>
          <w:rFonts w:hint="eastAsia"/>
          <w:kern w:val="2"/>
          <w:szCs w:val="21"/>
        </w:rPr>
        <w:t>、《炼焦化学工业污染物排放标准》</w:t>
      </w:r>
      <w:r w:rsidR="00071E1E" w:rsidRPr="0097776F">
        <w:rPr>
          <w:rFonts w:hint="eastAsia"/>
          <w:kern w:val="2"/>
          <w:szCs w:val="21"/>
        </w:rPr>
        <w:t>GB16171-2012</w:t>
      </w:r>
      <w:r w:rsidR="0023222C" w:rsidRPr="0097776F">
        <w:rPr>
          <w:rFonts w:hint="eastAsia"/>
          <w:kern w:val="2"/>
          <w:szCs w:val="21"/>
        </w:rPr>
        <w:t>、《水泥厂大气污染物排放标准》</w:t>
      </w:r>
      <w:r w:rsidR="00071E1E" w:rsidRPr="0097776F">
        <w:rPr>
          <w:rFonts w:hint="eastAsia"/>
          <w:kern w:val="2"/>
          <w:szCs w:val="21"/>
        </w:rPr>
        <w:t>GB4915-2013</w:t>
      </w:r>
      <w:r w:rsidR="0096148E" w:rsidRPr="0097776F">
        <w:rPr>
          <w:rFonts w:hint="eastAsia"/>
          <w:kern w:val="2"/>
          <w:szCs w:val="21"/>
        </w:rPr>
        <w:t>、《火葬场大气排放标准》</w:t>
      </w:r>
      <w:r w:rsidR="00071E1E" w:rsidRPr="0097776F">
        <w:rPr>
          <w:rFonts w:hint="eastAsia"/>
          <w:kern w:val="2"/>
          <w:szCs w:val="21"/>
        </w:rPr>
        <w:t>GB13801-2015</w:t>
      </w:r>
      <w:r w:rsidR="0096148E" w:rsidRPr="0097776F">
        <w:rPr>
          <w:rFonts w:hint="eastAsia"/>
          <w:kern w:val="2"/>
          <w:szCs w:val="21"/>
        </w:rPr>
        <w:t>、《石油炼制工业污染物排放标准》</w:t>
      </w:r>
      <w:r w:rsidR="00071E1E" w:rsidRPr="0097776F">
        <w:rPr>
          <w:rFonts w:hint="eastAsia"/>
          <w:kern w:val="2"/>
          <w:szCs w:val="21"/>
        </w:rPr>
        <w:t>GB31570-2015</w:t>
      </w:r>
      <w:r w:rsidR="0096148E" w:rsidRPr="0097776F">
        <w:rPr>
          <w:rFonts w:hint="eastAsia"/>
          <w:kern w:val="2"/>
          <w:szCs w:val="21"/>
        </w:rPr>
        <w:t>、《石油化学工业</w:t>
      </w:r>
      <w:r w:rsidR="00125876" w:rsidRPr="0097776F">
        <w:rPr>
          <w:rFonts w:hint="eastAsia"/>
          <w:kern w:val="2"/>
          <w:szCs w:val="21"/>
        </w:rPr>
        <w:t>污染物排放标准</w:t>
      </w:r>
      <w:r w:rsidR="0096148E" w:rsidRPr="0097776F">
        <w:rPr>
          <w:rFonts w:hint="eastAsia"/>
          <w:kern w:val="2"/>
          <w:szCs w:val="21"/>
        </w:rPr>
        <w:t>》</w:t>
      </w:r>
      <w:r w:rsidR="00071E1E" w:rsidRPr="0097776F">
        <w:rPr>
          <w:rFonts w:hint="eastAsia"/>
          <w:kern w:val="2"/>
          <w:szCs w:val="21"/>
        </w:rPr>
        <w:t>GB31571-2015</w:t>
      </w:r>
      <w:r w:rsidR="00125876" w:rsidRPr="0097776F">
        <w:rPr>
          <w:rFonts w:hint="eastAsia"/>
          <w:kern w:val="2"/>
          <w:szCs w:val="21"/>
        </w:rPr>
        <w:t>、《合成树脂工业污染物排放标准》</w:t>
      </w:r>
      <w:r w:rsidR="00071E1E" w:rsidRPr="0097776F">
        <w:rPr>
          <w:rFonts w:hint="eastAsia"/>
          <w:kern w:val="2"/>
          <w:szCs w:val="21"/>
        </w:rPr>
        <w:t>GB31572-2015</w:t>
      </w:r>
      <w:r w:rsidR="00125876" w:rsidRPr="0097776F">
        <w:rPr>
          <w:rFonts w:hint="eastAsia"/>
          <w:kern w:val="2"/>
          <w:szCs w:val="21"/>
        </w:rPr>
        <w:t>、</w:t>
      </w:r>
      <w:r w:rsidR="002228CA" w:rsidRPr="0097776F">
        <w:rPr>
          <w:rFonts w:hint="eastAsia"/>
          <w:kern w:val="2"/>
          <w:szCs w:val="21"/>
        </w:rPr>
        <w:t>《无机化学工业污染物排放标准》（</w:t>
      </w:r>
      <w:r w:rsidR="002228CA" w:rsidRPr="0097776F">
        <w:rPr>
          <w:rFonts w:hint="eastAsia"/>
          <w:kern w:val="2"/>
          <w:szCs w:val="21"/>
        </w:rPr>
        <w:t>GB31573-2015</w:t>
      </w:r>
      <w:r w:rsidR="002228CA" w:rsidRPr="0097776F">
        <w:rPr>
          <w:rFonts w:hint="eastAsia"/>
          <w:kern w:val="2"/>
          <w:szCs w:val="21"/>
        </w:rPr>
        <w:t>）、《再生铜、铝、铅</w:t>
      </w:r>
      <w:r w:rsidR="00544C00" w:rsidRPr="0097776F">
        <w:rPr>
          <w:rFonts w:hint="eastAsia"/>
          <w:kern w:val="2"/>
          <w:szCs w:val="21"/>
        </w:rPr>
        <w:t>、锌工业污染物排放标准</w:t>
      </w:r>
      <w:r w:rsidR="002228CA" w:rsidRPr="0097776F">
        <w:rPr>
          <w:rFonts w:hint="eastAsia"/>
          <w:kern w:val="2"/>
          <w:szCs w:val="21"/>
        </w:rPr>
        <w:t>》</w:t>
      </w:r>
      <w:r w:rsidR="00544C00" w:rsidRPr="0097776F">
        <w:rPr>
          <w:rFonts w:hint="eastAsia"/>
          <w:kern w:val="2"/>
          <w:szCs w:val="21"/>
        </w:rPr>
        <w:t>（</w:t>
      </w:r>
      <w:r w:rsidR="00544C00" w:rsidRPr="0097776F">
        <w:rPr>
          <w:rFonts w:hint="eastAsia"/>
          <w:kern w:val="2"/>
          <w:szCs w:val="21"/>
        </w:rPr>
        <w:t>GB31574-2015</w:t>
      </w:r>
      <w:r w:rsidR="00544C00" w:rsidRPr="0097776F">
        <w:rPr>
          <w:rFonts w:hint="eastAsia"/>
          <w:kern w:val="2"/>
          <w:szCs w:val="21"/>
        </w:rPr>
        <w:t>）</w:t>
      </w:r>
      <w:r w:rsidR="00071E1E" w:rsidRPr="0097776F">
        <w:rPr>
          <w:rFonts w:hint="eastAsia"/>
          <w:kern w:val="2"/>
          <w:szCs w:val="21"/>
        </w:rPr>
        <w:t>以及</w:t>
      </w:r>
      <w:r w:rsidR="00544C00" w:rsidRPr="0097776F">
        <w:rPr>
          <w:rFonts w:hint="eastAsia"/>
          <w:kern w:val="2"/>
          <w:szCs w:val="21"/>
        </w:rPr>
        <w:t>《锡、锑、汞工业污染物排放标准》（</w:t>
      </w:r>
      <w:r w:rsidR="00544C00" w:rsidRPr="0097776F">
        <w:rPr>
          <w:rFonts w:hint="eastAsia"/>
          <w:kern w:val="2"/>
          <w:szCs w:val="21"/>
        </w:rPr>
        <w:t>GB30770-2014</w:t>
      </w:r>
      <w:r w:rsidR="00544C00" w:rsidRPr="0097776F">
        <w:rPr>
          <w:rFonts w:hint="eastAsia"/>
          <w:kern w:val="2"/>
          <w:szCs w:val="21"/>
        </w:rPr>
        <w:t>）等</w:t>
      </w:r>
      <w:r w:rsidR="0023222C" w:rsidRPr="0097776F">
        <w:rPr>
          <w:kern w:val="2"/>
          <w:szCs w:val="21"/>
        </w:rPr>
        <w:t>都</w:t>
      </w:r>
      <w:r w:rsidR="0023222C" w:rsidRPr="0097776F">
        <w:rPr>
          <w:rFonts w:hint="eastAsia"/>
          <w:kern w:val="2"/>
          <w:szCs w:val="21"/>
        </w:rPr>
        <w:t>对颗粒物</w:t>
      </w:r>
      <w:r w:rsidR="0023222C" w:rsidRPr="0097776F">
        <w:rPr>
          <w:kern w:val="2"/>
          <w:szCs w:val="21"/>
        </w:rPr>
        <w:t>的标准限值作了明确的规定。</w:t>
      </w:r>
      <w:r w:rsidRPr="0097776F">
        <w:rPr>
          <w:rFonts w:hint="eastAsia"/>
          <w:kern w:val="2"/>
          <w:szCs w:val="21"/>
        </w:rPr>
        <w:t>我国</w:t>
      </w:r>
      <w:r w:rsidR="000533D6" w:rsidRPr="0097776F">
        <w:rPr>
          <w:rFonts w:hint="eastAsia"/>
          <w:kern w:val="2"/>
          <w:szCs w:val="21"/>
        </w:rPr>
        <w:t>主要</w:t>
      </w:r>
      <w:r w:rsidR="00336015" w:rsidRPr="0097776F">
        <w:rPr>
          <w:rFonts w:hint="eastAsia"/>
          <w:kern w:val="2"/>
          <w:szCs w:val="21"/>
        </w:rPr>
        <w:t>国家标准</w:t>
      </w:r>
      <w:r w:rsidRPr="0097776F">
        <w:rPr>
          <w:rFonts w:hint="eastAsia"/>
          <w:kern w:val="2"/>
          <w:szCs w:val="21"/>
        </w:rPr>
        <w:t>中</w:t>
      </w:r>
      <w:r w:rsidR="00336015" w:rsidRPr="0097776F">
        <w:rPr>
          <w:rFonts w:hint="eastAsia"/>
          <w:kern w:val="2"/>
          <w:szCs w:val="21"/>
        </w:rPr>
        <w:t>颗粒物排放限值情况见表</w:t>
      </w:r>
      <w:r w:rsidR="00336015" w:rsidRPr="0097776F">
        <w:rPr>
          <w:rFonts w:hint="eastAsia"/>
          <w:kern w:val="2"/>
          <w:szCs w:val="21"/>
        </w:rPr>
        <w:t>1</w:t>
      </w:r>
      <w:r w:rsidR="000533D6" w:rsidRPr="0097776F">
        <w:rPr>
          <w:rFonts w:hint="eastAsia"/>
          <w:kern w:val="2"/>
          <w:szCs w:val="21"/>
        </w:rPr>
        <w:t>：</w:t>
      </w:r>
    </w:p>
    <w:p w:rsidR="008411DD" w:rsidRPr="0097776F" w:rsidRDefault="008411DD" w:rsidP="0097776F">
      <w:pPr>
        <w:ind w:firstLine="420"/>
        <w:jc w:val="center"/>
        <w:textAlignment w:val="baseline"/>
        <w:rPr>
          <w:bCs/>
          <w:kern w:val="2"/>
          <w:szCs w:val="21"/>
        </w:rPr>
      </w:pPr>
      <w:r w:rsidRPr="0097776F">
        <w:rPr>
          <w:rFonts w:hint="eastAsia"/>
          <w:bCs/>
          <w:kern w:val="2"/>
          <w:szCs w:val="21"/>
        </w:rPr>
        <w:t>表</w:t>
      </w:r>
      <w:r w:rsidRPr="0097776F">
        <w:rPr>
          <w:rFonts w:hint="eastAsia"/>
          <w:bCs/>
          <w:kern w:val="2"/>
          <w:szCs w:val="21"/>
        </w:rPr>
        <w:t xml:space="preserve">1 </w:t>
      </w:r>
      <w:r w:rsidRPr="0097776F">
        <w:rPr>
          <w:rFonts w:hint="eastAsia"/>
          <w:bCs/>
          <w:kern w:val="2"/>
          <w:szCs w:val="21"/>
        </w:rPr>
        <w:t>我国固定污染源排放标准</w:t>
      </w:r>
      <w:r w:rsidR="00345E4B" w:rsidRPr="0097776F">
        <w:rPr>
          <w:rFonts w:hint="eastAsia"/>
          <w:bCs/>
          <w:kern w:val="2"/>
          <w:szCs w:val="21"/>
        </w:rPr>
        <w:t>中颗粒物限值</w:t>
      </w:r>
      <w:r w:rsidRPr="0097776F">
        <w:rPr>
          <w:rFonts w:hint="eastAsia"/>
          <w:bCs/>
          <w:kern w:val="2"/>
          <w:szCs w:val="21"/>
        </w:rPr>
        <w:t>概况</w:t>
      </w:r>
    </w:p>
    <w:tbl>
      <w:tblPr>
        <w:tblStyle w:val="afb"/>
        <w:tblW w:w="10334" w:type="dxa"/>
        <w:jc w:val="center"/>
        <w:tblInd w:w="-176" w:type="dxa"/>
        <w:tblLayout w:type="fixed"/>
        <w:tblLook w:val="04A0"/>
      </w:tblPr>
      <w:tblGrid>
        <w:gridCol w:w="2857"/>
        <w:gridCol w:w="1418"/>
        <w:gridCol w:w="6059"/>
      </w:tblGrid>
      <w:tr w:rsidR="00940E2A" w:rsidRPr="00DE29F5" w:rsidTr="00B043B5">
        <w:trPr>
          <w:jc w:val="center"/>
        </w:trPr>
        <w:tc>
          <w:tcPr>
            <w:tcW w:w="2857" w:type="dxa"/>
          </w:tcPr>
          <w:p w:rsidR="00940E2A" w:rsidRPr="00DE29F5" w:rsidRDefault="00940E2A" w:rsidP="00B043B5">
            <w:pPr>
              <w:ind w:firstLineChars="0" w:firstLine="0"/>
              <w:jc w:val="center"/>
              <w:textAlignment w:val="baseline"/>
              <w:rPr>
                <w:bCs/>
                <w:kern w:val="2"/>
                <w:sz w:val="18"/>
                <w:szCs w:val="18"/>
              </w:rPr>
            </w:pPr>
            <w:r w:rsidRPr="00DE29F5">
              <w:rPr>
                <w:rFonts w:hAnsi="宋体"/>
                <w:bCs/>
                <w:kern w:val="2"/>
                <w:sz w:val="18"/>
                <w:szCs w:val="18"/>
              </w:rPr>
              <w:t>标准名称</w:t>
            </w:r>
          </w:p>
        </w:tc>
        <w:tc>
          <w:tcPr>
            <w:tcW w:w="1418" w:type="dxa"/>
          </w:tcPr>
          <w:p w:rsidR="00940E2A" w:rsidRPr="00DE29F5" w:rsidRDefault="00940E2A" w:rsidP="00B043B5">
            <w:pPr>
              <w:ind w:firstLineChars="0" w:firstLine="0"/>
              <w:jc w:val="center"/>
              <w:textAlignment w:val="baseline"/>
              <w:rPr>
                <w:bCs/>
                <w:kern w:val="2"/>
                <w:sz w:val="18"/>
                <w:szCs w:val="18"/>
              </w:rPr>
            </w:pPr>
            <w:r w:rsidRPr="00DE29F5">
              <w:rPr>
                <w:rFonts w:hAnsi="宋体"/>
                <w:bCs/>
                <w:kern w:val="2"/>
                <w:sz w:val="18"/>
                <w:szCs w:val="18"/>
              </w:rPr>
              <w:t>标准编号</w:t>
            </w:r>
          </w:p>
        </w:tc>
        <w:tc>
          <w:tcPr>
            <w:tcW w:w="6059" w:type="dxa"/>
          </w:tcPr>
          <w:p w:rsidR="00940E2A" w:rsidRPr="00DE29F5" w:rsidRDefault="00940E2A" w:rsidP="00B043B5">
            <w:pPr>
              <w:ind w:firstLineChars="0" w:firstLine="0"/>
              <w:jc w:val="center"/>
              <w:textAlignment w:val="baseline"/>
              <w:rPr>
                <w:bCs/>
                <w:kern w:val="2"/>
                <w:sz w:val="18"/>
                <w:szCs w:val="18"/>
              </w:rPr>
            </w:pPr>
            <w:r w:rsidRPr="00DE29F5">
              <w:rPr>
                <w:rFonts w:hAnsi="宋体"/>
                <w:bCs/>
                <w:kern w:val="2"/>
                <w:sz w:val="18"/>
                <w:szCs w:val="18"/>
              </w:rPr>
              <w:t>排放限值</w:t>
            </w:r>
          </w:p>
        </w:tc>
      </w:tr>
      <w:tr w:rsidR="00940E2A" w:rsidRPr="00DE29F5" w:rsidTr="00B043B5">
        <w:trPr>
          <w:jc w:val="center"/>
        </w:trPr>
        <w:tc>
          <w:tcPr>
            <w:tcW w:w="2857" w:type="dxa"/>
          </w:tcPr>
          <w:p w:rsidR="00940E2A" w:rsidRPr="00DE29F5" w:rsidRDefault="00940E2A" w:rsidP="00E9576E">
            <w:pPr>
              <w:ind w:firstLineChars="0" w:firstLine="0"/>
              <w:textAlignment w:val="baseline"/>
              <w:rPr>
                <w:bCs/>
                <w:kern w:val="2"/>
                <w:sz w:val="18"/>
                <w:szCs w:val="18"/>
              </w:rPr>
            </w:pPr>
            <w:r w:rsidRPr="00DE29F5">
              <w:rPr>
                <w:rFonts w:hAnsi="宋体"/>
                <w:bCs/>
                <w:kern w:val="2"/>
                <w:sz w:val="18"/>
                <w:szCs w:val="18"/>
              </w:rPr>
              <w:t>《火电厂大气污染物排放标准》</w:t>
            </w:r>
          </w:p>
        </w:tc>
        <w:tc>
          <w:tcPr>
            <w:tcW w:w="1418" w:type="dxa"/>
          </w:tcPr>
          <w:p w:rsidR="00940E2A" w:rsidRPr="00DE29F5" w:rsidRDefault="00940E2A" w:rsidP="00E9576E">
            <w:pPr>
              <w:ind w:firstLineChars="0" w:firstLine="0"/>
              <w:textAlignment w:val="baseline"/>
              <w:rPr>
                <w:bCs/>
                <w:kern w:val="2"/>
                <w:sz w:val="18"/>
                <w:szCs w:val="18"/>
              </w:rPr>
            </w:pPr>
            <w:r w:rsidRPr="00DE29F5">
              <w:rPr>
                <w:bCs/>
                <w:kern w:val="2"/>
                <w:sz w:val="18"/>
                <w:szCs w:val="18"/>
              </w:rPr>
              <w:t>GB13223-2011</w:t>
            </w:r>
          </w:p>
        </w:tc>
        <w:tc>
          <w:tcPr>
            <w:tcW w:w="6059" w:type="dxa"/>
          </w:tcPr>
          <w:p w:rsidR="00940E2A" w:rsidRPr="00DE29F5" w:rsidRDefault="00940E2A" w:rsidP="00940E2A">
            <w:pPr>
              <w:ind w:firstLineChars="0" w:firstLine="0"/>
              <w:textAlignment w:val="baseline"/>
              <w:rPr>
                <w:bCs/>
                <w:kern w:val="2"/>
                <w:sz w:val="18"/>
                <w:szCs w:val="18"/>
              </w:rPr>
            </w:pPr>
            <w:r>
              <w:rPr>
                <w:rFonts w:hint="eastAsia"/>
                <w:bCs/>
                <w:kern w:val="2"/>
                <w:sz w:val="18"/>
                <w:szCs w:val="18"/>
              </w:rPr>
              <w:t>燃气为</w:t>
            </w:r>
            <w:r>
              <w:rPr>
                <w:rFonts w:hint="eastAsia"/>
                <w:bCs/>
                <w:kern w:val="2"/>
                <w:sz w:val="18"/>
                <w:szCs w:val="18"/>
              </w:rPr>
              <w:t>5</w:t>
            </w:r>
            <w:r w:rsidRPr="00DE29F5">
              <w:rPr>
                <w:bCs/>
                <w:kern w:val="2"/>
                <w:sz w:val="18"/>
                <w:szCs w:val="18"/>
              </w:rPr>
              <w:t>mg/m</w:t>
            </w:r>
            <w:r w:rsidRPr="00DE29F5">
              <w:rPr>
                <w:bCs/>
                <w:kern w:val="2"/>
                <w:sz w:val="18"/>
                <w:szCs w:val="18"/>
                <w:vertAlign w:val="superscript"/>
              </w:rPr>
              <w:t>3</w:t>
            </w:r>
            <w:r>
              <w:rPr>
                <w:rFonts w:hint="eastAsia"/>
                <w:bCs/>
                <w:kern w:val="2"/>
                <w:sz w:val="18"/>
                <w:szCs w:val="18"/>
              </w:rPr>
              <w:t>；燃煤燃油重点地区为</w:t>
            </w:r>
            <w:r>
              <w:rPr>
                <w:rFonts w:hint="eastAsia"/>
                <w:bCs/>
                <w:kern w:val="2"/>
                <w:sz w:val="18"/>
                <w:szCs w:val="18"/>
              </w:rPr>
              <w:t>20</w:t>
            </w:r>
            <w:r w:rsidRPr="00DE29F5">
              <w:rPr>
                <w:bCs/>
                <w:kern w:val="2"/>
                <w:sz w:val="18"/>
                <w:szCs w:val="18"/>
              </w:rPr>
              <w:t>mg/m</w:t>
            </w:r>
            <w:r w:rsidRPr="00DE29F5">
              <w:rPr>
                <w:bCs/>
                <w:kern w:val="2"/>
                <w:sz w:val="18"/>
                <w:szCs w:val="18"/>
                <w:vertAlign w:val="superscript"/>
              </w:rPr>
              <w:t>3</w:t>
            </w:r>
            <w:r>
              <w:rPr>
                <w:rFonts w:hint="eastAsia"/>
                <w:bCs/>
                <w:kern w:val="2"/>
                <w:sz w:val="18"/>
                <w:szCs w:val="18"/>
              </w:rPr>
              <w:t>，其他地区为</w:t>
            </w:r>
            <w:r>
              <w:rPr>
                <w:rFonts w:hint="eastAsia"/>
                <w:bCs/>
                <w:kern w:val="2"/>
                <w:sz w:val="18"/>
                <w:szCs w:val="18"/>
              </w:rPr>
              <w:t>30</w:t>
            </w:r>
            <w:r w:rsidRPr="00DE29F5">
              <w:rPr>
                <w:bCs/>
                <w:kern w:val="2"/>
                <w:sz w:val="18"/>
                <w:szCs w:val="18"/>
              </w:rPr>
              <w:t>mg/m</w:t>
            </w:r>
            <w:r w:rsidRPr="00DE29F5">
              <w:rPr>
                <w:bCs/>
                <w:kern w:val="2"/>
                <w:sz w:val="18"/>
                <w:szCs w:val="18"/>
                <w:vertAlign w:val="superscript"/>
              </w:rPr>
              <w:t>3</w:t>
            </w:r>
          </w:p>
        </w:tc>
      </w:tr>
      <w:tr w:rsidR="00940E2A" w:rsidRPr="00DE29F5" w:rsidTr="00B043B5">
        <w:trPr>
          <w:jc w:val="center"/>
        </w:trPr>
        <w:tc>
          <w:tcPr>
            <w:tcW w:w="2857" w:type="dxa"/>
          </w:tcPr>
          <w:p w:rsidR="00940E2A" w:rsidRPr="00DE29F5" w:rsidRDefault="00940E2A" w:rsidP="00E9576E">
            <w:pPr>
              <w:ind w:firstLineChars="0" w:firstLine="0"/>
              <w:textAlignment w:val="baseline"/>
              <w:rPr>
                <w:bCs/>
                <w:kern w:val="2"/>
                <w:sz w:val="18"/>
                <w:szCs w:val="18"/>
              </w:rPr>
            </w:pPr>
            <w:r w:rsidRPr="00DE29F5">
              <w:rPr>
                <w:rFonts w:hAnsi="宋体"/>
                <w:bCs/>
                <w:kern w:val="2"/>
                <w:sz w:val="18"/>
                <w:szCs w:val="18"/>
              </w:rPr>
              <w:t>《锅炉大气污染物排放标准》</w:t>
            </w:r>
          </w:p>
        </w:tc>
        <w:tc>
          <w:tcPr>
            <w:tcW w:w="1418" w:type="dxa"/>
          </w:tcPr>
          <w:p w:rsidR="00940E2A" w:rsidRPr="00DE29F5" w:rsidRDefault="00940E2A" w:rsidP="00E9576E">
            <w:pPr>
              <w:ind w:firstLineChars="0" w:firstLine="0"/>
              <w:textAlignment w:val="baseline"/>
              <w:rPr>
                <w:bCs/>
                <w:kern w:val="2"/>
                <w:sz w:val="18"/>
                <w:szCs w:val="18"/>
              </w:rPr>
            </w:pPr>
            <w:r w:rsidRPr="00DE29F5">
              <w:rPr>
                <w:bCs/>
                <w:kern w:val="2"/>
                <w:sz w:val="18"/>
                <w:szCs w:val="18"/>
              </w:rPr>
              <w:t>GB13271-2014</w:t>
            </w:r>
          </w:p>
        </w:tc>
        <w:tc>
          <w:tcPr>
            <w:tcW w:w="6059" w:type="dxa"/>
          </w:tcPr>
          <w:p w:rsidR="00940E2A" w:rsidRPr="00DE29F5" w:rsidRDefault="00940E2A" w:rsidP="00940E2A">
            <w:pPr>
              <w:ind w:firstLineChars="0" w:firstLine="0"/>
              <w:textAlignment w:val="baseline"/>
              <w:rPr>
                <w:bCs/>
                <w:kern w:val="2"/>
                <w:sz w:val="18"/>
                <w:szCs w:val="18"/>
              </w:rPr>
            </w:pPr>
            <w:r>
              <w:rPr>
                <w:rFonts w:hint="eastAsia"/>
                <w:bCs/>
                <w:kern w:val="2"/>
                <w:sz w:val="18"/>
                <w:szCs w:val="18"/>
              </w:rPr>
              <w:t>燃气为</w:t>
            </w:r>
            <w:r>
              <w:rPr>
                <w:rFonts w:hint="eastAsia"/>
                <w:bCs/>
                <w:kern w:val="2"/>
                <w:sz w:val="18"/>
                <w:szCs w:val="18"/>
              </w:rPr>
              <w:t>20</w:t>
            </w:r>
            <w:r w:rsidRPr="00DE29F5">
              <w:rPr>
                <w:bCs/>
                <w:kern w:val="2"/>
                <w:sz w:val="18"/>
                <w:szCs w:val="18"/>
              </w:rPr>
              <w:t>mg/m</w:t>
            </w:r>
            <w:r w:rsidRPr="00DE29F5">
              <w:rPr>
                <w:bCs/>
                <w:kern w:val="2"/>
                <w:sz w:val="18"/>
                <w:szCs w:val="18"/>
                <w:vertAlign w:val="superscript"/>
              </w:rPr>
              <w:t>3</w:t>
            </w:r>
            <w:r>
              <w:rPr>
                <w:rFonts w:hint="eastAsia"/>
                <w:bCs/>
                <w:kern w:val="2"/>
                <w:sz w:val="18"/>
                <w:szCs w:val="18"/>
              </w:rPr>
              <w:t>；燃煤燃油重点地区为</w:t>
            </w:r>
            <w:r>
              <w:rPr>
                <w:rFonts w:hint="eastAsia"/>
                <w:bCs/>
                <w:kern w:val="2"/>
                <w:sz w:val="18"/>
                <w:szCs w:val="18"/>
              </w:rPr>
              <w:t>30</w:t>
            </w:r>
            <w:r w:rsidRPr="00DE29F5">
              <w:rPr>
                <w:bCs/>
                <w:kern w:val="2"/>
                <w:sz w:val="18"/>
                <w:szCs w:val="18"/>
              </w:rPr>
              <w:t>mg/m</w:t>
            </w:r>
            <w:r w:rsidRPr="00DE29F5">
              <w:rPr>
                <w:bCs/>
                <w:kern w:val="2"/>
                <w:sz w:val="18"/>
                <w:szCs w:val="18"/>
                <w:vertAlign w:val="superscript"/>
              </w:rPr>
              <w:t>3</w:t>
            </w:r>
            <w:r>
              <w:rPr>
                <w:rFonts w:hint="eastAsia"/>
                <w:bCs/>
                <w:kern w:val="2"/>
                <w:sz w:val="18"/>
                <w:szCs w:val="18"/>
              </w:rPr>
              <w:t>，其他地区</w:t>
            </w:r>
            <w:r>
              <w:rPr>
                <w:rFonts w:hint="eastAsia"/>
                <w:bCs/>
                <w:kern w:val="2"/>
                <w:sz w:val="18"/>
                <w:szCs w:val="18"/>
              </w:rPr>
              <w:t>:50/30</w:t>
            </w:r>
            <w:r w:rsidRPr="00DE29F5">
              <w:rPr>
                <w:bCs/>
                <w:kern w:val="2"/>
                <w:sz w:val="18"/>
                <w:szCs w:val="18"/>
              </w:rPr>
              <w:t>mg/m</w:t>
            </w:r>
            <w:r w:rsidRPr="00DE29F5">
              <w:rPr>
                <w:bCs/>
                <w:kern w:val="2"/>
                <w:sz w:val="18"/>
                <w:szCs w:val="18"/>
                <w:vertAlign w:val="superscript"/>
              </w:rPr>
              <w:t>3</w:t>
            </w:r>
          </w:p>
        </w:tc>
      </w:tr>
      <w:tr w:rsidR="000D6F63" w:rsidRPr="00DE29F5" w:rsidTr="00B043B5">
        <w:trPr>
          <w:jc w:val="center"/>
        </w:trPr>
        <w:tc>
          <w:tcPr>
            <w:tcW w:w="2857" w:type="dxa"/>
          </w:tcPr>
          <w:p w:rsidR="000D6F63" w:rsidRPr="00DE29F5" w:rsidRDefault="000D6F63" w:rsidP="00E9576E">
            <w:pPr>
              <w:ind w:firstLineChars="0" w:firstLine="0"/>
              <w:textAlignment w:val="baseline"/>
              <w:rPr>
                <w:bCs/>
                <w:kern w:val="2"/>
                <w:sz w:val="18"/>
                <w:szCs w:val="18"/>
              </w:rPr>
            </w:pPr>
            <w:r w:rsidRPr="00DE29F5">
              <w:rPr>
                <w:rFonts w:hAnsi="宋体"/>
                <w:bCs/>
                <w:kern w:val="2"/>
                <w:sz w:val="18"/>
                <w:szCs w:val="18"/>
              </w:rPr>
              <w:t>《炼焦化学工业污染物排放标准》</w:t>
            </w:r>
          </w:p>
        </w:tc>
        <w:tc>
          <w:tcPr>
            <w:tcW w:w="1418" w:type="dxa"/>
          </w:tcPr>
          <w:p w:rsidR="000D6F63" w:rsidRPr="00DE29F5" w:rsidRDefault="000D6F63" w:rsidP="00E9576E">
            <w:pPr>
              <w:ind w:firstLineChars="0" w:firstLine="0"/>
              <w:textAlignment w:val="baseline"/>
              <w:rPr>
                <w:bCs/>
                <w:kern w:val="2"/>
                <w:sz w:val="18"/>
                <w:szCs w:val="18"/>
              </w:rPr>
            </w:pPr>
            <w:r w:rsidRPr="00DE29F5">
              <w:rPr>
                <w:bCs/>
                <w:kern w:val="2"/>
                <w:sz w:val="18"/>
                <w:szCs w:val="18"/>
              </w:rPr>
              <w:t>GB16171-2012</w:t>
            </w:r>
          </w:p>
        </w:tc>
        <w:tc>
          <w:tcPr>
            <w:tcW w:w="6059" w:type="dxa"/>
          </w:tcPr>
          <w:p w:rsidR="000D6F63" w:rsidRPr="00DE29F5" w:rsidRDefault="000D6F63" w:rsidP="000D6F63">
            <w:pPr>
              <w:ind w:firstLineChars="0" w:firstLine="0"/>
              <w:textAlignment w:val="baseline"/>
              <w:rPr>
                <w:bCs/>
                <w:kern w:val="2"/>
                <w:sz w:val="18"/>
                <w:szCs w:val="18"/>
              </w:rPr>
            </w:pPr>
            <w:r>
              <w:rPr>
                <w:rFonts w:hint="eastAsia"/>
                <w:bCs/>
                <w:kern w:val="2"/>
                <w:sz w:val="18"/>
                <w:szCs w:val="18"/>
              </w:rPr>
              <w:t>不同地区不同工序执行</w:t>
            </w:r>
            <w:r w:rsidRPr="00DE29F5">
              <w:rPr>
                <w:bCs/>
                <w:kern w:val="2"/>
                <w:sz w:val="18"/>
                <w:szCs w:val="18"/>
              </w:rPr>
              <w:t>15-</w:t>
            </w:r>
            <w:r>
              <w:rPr>
                <w:rFonts w:hint="eastAsia"/>
                <w:bCs/>
                <w:kern w:val="2"/>
                <w:sz w:val="18"/>
                <w:szCs w:val="18"/>
              </w:rPr>
              <w:t>10</w:t>
            </w:r>
            <w:r w:rsidRPr="00DE29F5">
              <w:rPr>
                <w:bCs/>
                <w:kern w:val="2"/>
                <w:sz w:val="18"/>
                <w:szCs w:val="18"/>
              </w:rPr>
              <w:t>0mg/m</w:t>
            </w:r>
            <w:r w:rsidRPr="00DE29F5">
              <w:rPr>
                <w:bCs/>
                <w:kern w:val="2"/>
                <w:sz w:val="18"/>
                <w:szCs w:val="18"/>
                <w:vertAlign w:val="superscript"/>
              </w:rPr>
              <w:t>3</w:t>
            </w:r>
          </w:p>
        </w:tc>
      </w:tr>
      <w:tr w:rsidR="000D6F63" w:rsidRPr="00DE29F5" w:rsidTr="00B043B5">
        <w:trPr>
          <w:jc w:val="center"/>
        </w:trPr>
        <w:tc>
          <w:tcPr>
            <w:tcW w:w="2857" w:type="dxa"/>
          </w:tcPr>
          <w:p w:rsidR="000D6F63" w:rsidRPr="00DE29F5" w:rsidRDefault="000D6F63" w:rsidP="00E9576E">
            <w:pPr>
              <w:ind w:firstLineChars="0" w:firstLine="0"/>
              <w:textAlignment w:val="baseline"/>
              <w:rPr>
                <w:bCs/>
                <w:kern w:val="2"/>
                <w:sz w:val="18"/>
                <w:szCs w:val="18"/>
              </w:rPr>
            </w:pPr>
            <w:r w:rsidRPr="00DE29F5">
              <w:rPr>
                <w:rFonts w:hAnsi="宋体"/>
                <w:bCs/>
                <w:kern w:val="2"/>
                <w:sz w:val="18"/>
                <w:szCs w:val="18"/>
              </w:rPr>
              <w:t>《水泥厂大气污染物排放标准》</w:t>
            </w:r>
          </w:p>
        </w:tc>
        <w:tc>
          <w:tcPr>
            <w:tcW w:w="1418" w:type="dxa"/>
          </w:tcPr>
          <w:p w:rsidR="000D6F63" w:rsidRPr="00DE29F5" w:rsidRDefault="000D6F63" w:rsidP="00E9576E">
            <w:pPr>
              <w:ind w:firstLineChars="0" w:firstLine="0"/>
              <w:textAlignment w:val="baseline"/>
              <w:rPr>
                <w:bCs/>
                <w:kern w:val="2"/>
                <w:sz w:val="18"/>
                <w:szCs w:val="18"/>
              </w:rPr>
            </w:pPr>
            <w:r w:rsidRPr="00DE29F5">
              <w:rPr>
                <w:bCs/>
                <w:kern w:val="2"/>
                <w:sz w:val="18"/>
                <w:szCs w:val="18"/>
              </w:rPr>
              <w:t>GB4915-2013</w:t>
            </w:r>
          </w:p>
        </w:tc>
        <w:tc>
          <w:tcPr>
            <w:tcW w:w="6059" w:type="dxa"/>
          </w:tcPr>
          <w:p w:rsidR="000D6F63" w:rsidRPr="00DE29F5" w:rsidRDefault="000D6F63" w:rsidP="00E9576E">
            <w:pPr>
              <w:ind w:firstLineChars="0" w:firstLine="0"/>
              <w:textAlignment w:val="baseline"/>
              <w:rPr>
                <w:bCs/>
                <w:kern w:val="2"/>
                <w:sz w:val="18"/>
                <w:szCs w:val="18"/>
              </w:rPr>
            </w:pPr>
            <w:r w:rsidRPr="00DE29F5">
              <w:rPr>
                <w:rFonts w:hAnsi="宋体"/>
                <w:bCs/>
                <w:kern w:val="2"/>
                <w:sz w:val="18"/>
                <w:szCs w:val="18"/>
              </w:rPr>
              <w:t>按不同生产过程及不同生产设备要求不同</w:t>
            </w:r>
            <w:r w:rsidRPr="00DE29F5">
              <w:rPr>
                <w:bCs/>
                <w:kern w:val="2"/>
                <w:sz w:val="18"/>
                <w:szCs w:val="18"/>
              </w:rPr>
              <w:t>10-30mg/m</w:t>
            </w:r>
            <w:r w:rsidRPr="00DE29F5">
              <w:rPr>
                <w:bCs/>
                <w:kern w:val="2"/>
                <w:sz w:val="18"/>
                <w:szCs w:val="18"/>
                <w:vertAlign w:val="superscript"/>
              </w:rPr>
              <w:t>3</w:t>
            </w:r>
          </w:p>
        </w:tc>
      </w:tr>
      <w:tr w:rsidR="000D6F63" w:rsidRPr="00DE29F5" w:rsidTr="00B043B5">
        <w:trPr>
          <w:jc w:val="center"/>
        </w:trPr>
        <w:tc>
          <w:tcPr>
            <w:tcW w:w="2857" w:type="dxa"/>
          </w:tcPr>
          <w:p w:rsidR="000D6F63" w:rsidRPr="00DE29F5" w:rsidRDefault="000D6F63" w:rsidP="00E9576E">
            <w:pPr>
              <w:ind w:firstLineChars="0" w:firstLine="0"/>
              <w:textAlignment w:val="baseline"/>
              <w:rPr>
                <w:bCs/>
                <w:kern w:val="2"/>
                <w:sz w:val="18"/>
                <w:szCs w:val="18"/>
              </w:rPr>
            </w:pPr>
            <w:r w:rsidRPr="00DE29F5">
              <w:rPr>
                <w:rFonts w:hAnsi="宋体"/>
                <w:sz w:val="18"/>
                <w:szCs w:val="18"/>
              </w:rPr>
              <w:t>《火葬场大气</w:t>
            </w:r>
            <w:r w:rsidR="00611134">
              <w:rPr>
                <w:rFonts w:hAnsi="宋体" w:hint="eastAsia"/>
                <w:sz w:val="18"/>
                <w:szCs w:val="18"/>
              </w:rPr>
              <w:t>污染物</w:t>
            </w:r>
            <w:r w:rsidRPr="00DE29F5">
              <w:rPr>
                <w:rFonts w:hAnsi="宋体"/>
                <w:sz w:val="18"/>
                <w:szCs w:val="18"/>
              </w:rPr>
              <w:t>排放标准》</w:t>
            </w:r>
          </w:p>
        </w:tc>
        <w:tc>
          <w:tcPr>
            <w:tcW w:w="1418" w:type="dxa"/>
          </w:tcPr>
          <w:p w:rsidR="000D6F63" w:rsidRPr="00DE29F5" w:rsidRDefault="000D6F63" w:rsidP="00E9576E">
            <w:pPr>
              <w:ind w:firstLineChars="0" w:firstLine="0"/>
              <w:textAlignment w:val="baseline"/>
              <w:rPr>
                <w:bCs/>
                <w:kern w:val="2"/>
                <w:sz w:val="18"/>
                <w:szCs w:val="18"/>
              </w:rPr>
            </w:pPr>
            <w:r w:rsidRPr="00DE29F5">
              <w:rPr>
                <w:bCs/>
                <w:kern w:val="2"/>
                <w:sz w:val="18"/>
                <w:szCs w:val="18"/>
              </w:rPr>
              <w:t>GB13801-2015</w:t>
            </w:r>
          </w:p>
        </w:tc>
        <w:tc>
          <w:tcPr>
            <w:tcW w:w="6059" w:type="dxa"/>
          </w:tcPr>
          <w:p w:rsidR="000D6F63" w:rsidRPr="00DE29F5" w:rsidRDefault="00EB4B63" w:rsidP="00D61900">
            <w:pPr>
              <w:ind w:firstLineChars="0" w:firstLine="0"/>
              <w:textAlignment w:val="baseline"/>
              <w:rPr>
                <w:bCs/>
                <w:kern w:val="2"/>
                <w:sz w:val="18"/>
                <w:szCs w:val="18"/>
              </w:rPr>
            </w:pPr>
            <w:r>
              <w:rPr>
                <w:rFonts w:hAnsi="宋体" w:hint="eastAsia"/>
                <w:bCs/>
                <w:kern w:val="2"/>
                <w:sz w:val="18"/>
                <w:szCs w:val="18"/>
              </w:rPr>
              <w:t>80(</w:t>
            </w:r>
            <w:r w:rsidRPr="000D7862">
              <w:rPr>
                <w:rFonts w:hAnsi="宋体" w:hint="eastAsia"/>
                <w:bCs/>
                <w:kern w:val="2"/>
                <w:sz w:val="18"/>
                <w:szCs w:val="18"/>
              </w:rPr>
              <w:t>Ⅰ</w:t>
            </w:r>
            <w:r>
              <w:rPr>
                <w:rFonts w:hAnsi="宋体" w:hint="eastAsia"/>
                <w:bCs/>
                <w:kern w:val="2"/>
                <w:sz w:val="18"/>
                <w:szCs w:val="18"/>
              </w:rPr>
              <w:t>)/</w:t>
            </w:r>
            <w:r>
              <w:rPr>
                <w:rFonts w:hint="eastAsia"/>
                <w:bCs/>
                <w:kern w:val="2"/>
                <w:sz w:val="18"/>
                <w:szCs w:val="18"/>
              </w:rPr>
              <w:t>3</w:t>
            </w:r>
            <w:r w:rsidRPr="00DE29F5">
              <w:rPr>
                <w:bCs/>
                <w:kern w:val="2"/>
                <w:sz w:val="18"/>
                <w:szCs w:val="18"/>
              </w:rPr>
              <w:t xml:space="preserve">0 </w:t>
            </w:r>
            <w:r>
              <w:rPr>
                <w:rFonts w:hint="eastAsia"/>
                <w:bCs/>
                <w:kern w:val="2"/>
                <w:sz w:val="18"/>
                <w:szCs w:val="18"/>
              </w:rPr>
              <w:t>(</w:t>
            </w:r>
            <w:r w:rsidRPr="000D7862">
              <w:rPr>
                <w:rFonts w:hint="eastAsia"/>
                <w:bCs/>
                <w:kern w:val="2"/>
                <w:sz w:val="18"/>
                <w:szCs w:val="18"/>
              </w:rPr>
              <w:t>Ⅱ</w:t>
            </w:r>
            <w:r>
              <w:rPr>
                <w:rFonts w:hint="eastAsia"/>
                <w:bCs/>
                <w:kern w:val="2"/>
                <w:sz w:val="18"/>
                <w:szCs w:val="18"/>
              </w:rPr>
              <w:t>)</w:t>
            </w:r>
            <w:r w:rsidRPr="00DE29F5">
              <w:rPr>
                <w:bCs/>
                <w:kern w:val="2"/>
                <w:sz w:val="18"/>
                <w:szCs w:val="18"/>
              </w:rPr>
              <w:t>mg/m</w:t>
            </w:r>
            <w:r w:rsidRPr="00DE29F5">
              <w:rPr>
                <w:bCs/>
                <w:kern w:val="2"/>
                <w:sz w:val="18"/>
                <w:szCs w:val="18"/>
                <w:vertAlign w:val="superscript"/>
              </w:rPr>
              <w:t>3</w:t>
            </w:r>
            <w:r>
              <w:rPr>
                <w:rFonts w:hAnsi="宋体" w:hint="eastAsia"/>
                <w:bCs/>
                <w:kern w:val="2"/>
                <w:sz w:val="18"/>
                <w:szCs w:val="18"/>
              </w:rPr>
              <w:t>（</w:t>
            </w:r>
            <w:r>
              <w:rPr>
                <w:rFonts w:hAnsi="宋体" w:hint="eastAsia"/>
                <w:bCs/>
                <w:kern w:val="2"/>
                <w:sz w:val="18"/>
                <w:szCs w:val="18"/>
              </w:rPr>
              <w:t>2017</w:t>
            </w:r>
            <w:r>
              <w:rPr>
                <w:rFonts w:hAnsi="宋体" w:hint="eastAsia"/>
                <w:bCs/>
                <w:kern w:val="2"/>
                <w:sz w:val="18"/>
                <w:szCs w:val="18"/>
              </w:rPr>
              <w:t>年</w:t>
            </w:r>
            <w:r>
              <w:rPr>
                <w:rFonts w:hAnsi="宋体" w:hint="eastAsia"/>
                <w:bCs/>
                <w:kern w:val="2"/>
                <w:sz w:val="18"/>
                <w:szCs w:val="18"/>
              </w:rPr>
              <w:t>7</w:t>
            </w:r>
            <w:r>
              <w:rPr>
                <w:rFonts w:hAnsi="宋体" w:hint="eastAsia"/>
                <w:bCs/>
                <w:kern w:val="2"/>
                <w:sz w:val="18"/>
                <w:szCs w:val="18"/>
              </w:rPr>
              <w:t>月</w:t>
            </w:r>
            <w:r>
              <w:rPr>
                <w:rFonts w:hAnsi="宋体" w:hint="eastAsia"/>
                <w:bCs/>
                <w:kern w:val="2"/>
                <w:sz w:val="18"/>
                <w:szCs w:val="18"/>
              </w:rPr>
              <w:t>1</w:t>
            </w:r>
            <w:r>
              <w:rPr>
                <w:rFonts w:hAnsi="宋体" w:hint="eastAsia"/>
                <w:bCs/>
                <w:kern w:val="2"/>
                <w:sz w:val="18"/>
                <w:szCs w:val="18"/>
              </w:rPr>
              <w:t>日），其他工艺</w:t>
            </w:r>
            <w:r>
              <w:rPr>
                <w:rFonts w:hAnsi="宋体" w:hint="eastAsia"/>
                <w:bCs/>
                <w:kern w:val="2"/>
                <w:sz w:val="18"/>
                <w:szCs w:val="18"/>
              </w:rPr>
              <w:t>80</w:t>
            </w:r>
            <w:r w:rsidRPr="00DE29F5">
              <w:rPr>
                <w:bCs/>
                <w:kern w:val="2"/>
                <w:sz w:val="18"/>
                <w:szCs w:val="18"/>
              </w:rPr>
              <w:t>mg/m</w:t>
            </w:r>
            <w:r w:rsidRPr="00DE29F5">
              <w:rPr>
                <w:bCs/>
                <w:kern w:val="2"/>
                <w:sz w:val="18"/>
                <w:szCs w:val="18"/>
                <w:vertAlign w:val="superscript"/>
              </w:rPr>
              <w:t>3</w:t>
            </w:r>
          </w:p>
        </w:tc>
      </w:tr>
      <w:tr w:rsidR="00FC3C6F" w:rsidRPr="00DE29F5" w:rsidTr="00B043B5">
        <w:trPr>
          <w:jc w:val="center"/>
        </w:trPr>
        <w:tc>
          <w:tcPr>
            <w:tcW w:w="2857" w:type="dxa"/>
          </w:tcPr>
          <w:p w:rsidR="00FC3C6F" w:rsidRPr="00DE29F5" w:rsidRDefault="00FC3C6F" w:rsidP="00E9576E">
            <w:pPr>
              <w:ind w:firstLineChars="0" w:firstLine="0"/>
              <w:textAlignment w:val="baseline"/>
              <w:rPr>
                <w:bCs/>
                <w:kern w:val="2"/>
                <w:sz w:val="18"/>
                <w:szCs w:val="18"/>
              </w:rPr>
            </w:pPr>
            <w:r w:rsidRPr="00DE29F5">
              <w:rPr>
                <w:rFonts w:hAnsi="宋体"/>
                <w:sz w:val="18"/>
                <w:szCs w:val="18"/>
              </w:rPr>
              <w:t>《石油炼制工业污染物排放标准》</w:t>
            </w:r>
          </w:p>
        </w:tc>
        <w:tc>
          <w:tcPr>
            <w:tcW w:w="1418" w:type="dxa"/>
          </w:tcPr>
          <w:p w:rsidR="00FC3C6F" w:rsidRPr="00DE29F5" w:rsidRDefault="00FC3C6F" w:rsidP="00E9576E">
            <w:pPr>
              <w:ind w:firstLineChars="0" w:firstLine="0"/>
              <w:textAlignment w:val="baseline"/>
              <w:rPr>
                <w:bCs/>
                <w:kern w:val="2"/>
                <w:sz w:val="18"/>
                <w:szCs w:val="18"/>
              </w:rPr>
            </w:pPr>
            <w:r w:rsidRPr="00DE29F5">
              <w:rPr>
                <w:bCs/>
                <w:kern w:val="2"/>
                <w:sz w:val="18"/>
                <w:szCs w:val="18"/>
              </w:rPr>
              <w:t>GB31570-2015</w:t>
            </w:r>
          </w:p>
        </w:tc>
        <w:tc>
          <w:tcPr>
            <w:tcW w:w="6059" w:type="dxa"/>
          </w:tcPr>
          <w:p w:rsidR="00FC3C6F" w:rsidRPr="00DE29F5" w:rsidRDefault="00FC3C6F" w:rsidP="00FC3C6F">
            <w:pPr>
              <w:ind w:firstLineChars="0" w:firstLine="0"/>
              <w:textAlignment w:val="baseline"/>
              <w:rPr>
                <w:bCs/>
                <w:kern w:val="2"/>
                <w:sz w:val="18"/>
                <w:szCs w:val="18"/>
              </w:rPr>
            </w:pPr>
            <w:r w:rsidRPr="00DE29F5">
              <w:rPr>
                <w:rFonts w:hAnsi="宋体"/>
                <w:bCs/>
                <w:kern w:val="2"/>
                <w:sz w:val="18"/>
                <w:szCs w:val="18"/>
              </w:rPr>
              <w:t>工艺加热炉</w:t>
            </w:r>
            <w:r w:rsidRPr="00DE29F5">
              <w:rPr>
                <w:bCs/>
                <w:kern w:val="2"/>
                <w:sz w:val="18"/>
                <w:szCs w:val="18"/>
              </w:rPr>
              <w:t>20 mg/m</w:t>
            </w:r>
            <w:r w:rsidRPr="00DE29F5">
              <w:rPr>
                <w:bCs/>
                <w:kern w:val="2"/>
                <w:sz w:val="18"/>
                <w:szCs w:val="18"/>
                <w:vertAlign w:val="superscript"/>
              </w:rPr>
              <w:t>3</w:t>
            </w:r>
            <w:r w:rsidRPr="00DE29F5">
              <w:rPr>
                <w:rFonts w:hAnsi="宋体"/>
                <w:bCs/>
                <w:kern w:val="2"/>
                <w:sz w:val="18"/>
                <w:szCs w:val="18"/>
              </w:rPr>
              <w:t>、催化裂化催化剂再生烟气</w:t>
            </w:r>
            <w:r w:rsidRPr="00DE29F5">
              <w:rPr>
                <w:bCs/>
                <w:kern w:val="2"/>
                <w:sz w:val="18"/>
                <w:szCs w:val="18"/>
              </w:rPr>
              <w:t>50 mg/m</w:t>
            </w:r>
            <w:r w:rsidRPr="00DE29F5">
              <w:rPr>
                <w:bCs/>
                <w:kern w:val="2"/>
                <w:sz w:val="18"/>
                <w:szCs w:val="18"/>
                <w:vertAlign w:val="superscript"/>
              </w:rPr>
              <w:t>3</w:t>
            </w:r>
          </w:p>
        </w:tc>
      </w:tr>
      <w:tr w:rsidR="00FC3C6F" w:rsidRPr="00DE29F5" w:rsidTr="00B043B5">
        <w:trPr>
          <w:jc w:val="center"/>
        </w:trPr>
        <w:tc>
          <w:tcPr>
            <w:tcW w:w="2857" w:type="dxa"/>
          </w:tcPr>
          <w:p w:rsidR="00FC3C6F" w:rsidRPr="00DE29F5" w:rsidRDefault="00FC3C6F" w:rsidP="00E9576E">
            <w:pPr>
              <w:ind w:firstLineChars="0" w:firstLine="0"/>
              <w:textAlignment w:val="baseline"/>
              <w:rPr>
                <w:bCs/>
                <w:kern w:val="2"/>
                <w:sz w:val="18"/>
                <w:szCs w:val="18"/>
              </w:rPr>
            </w:pPr>
            <w:r w:rsidRPr="00DE29F5">
              <w:rPr>
                <w:rFonts w:hAnsi="宋体"/>
                <w:sz w:val="18"/>
                <w:szCs w:val="18"/>
              </w:rPr>
              <w:t>《石油化学工业污染物排放标准》</w:t>
            </w:r>
          </w:p>
        </w:tc>
        <w:tc>
          <w:tcPr>
            <w:tcW w:w="1418" w:type="dxa"/>
          </w:tcPr>
          <w:p w:rsidR="00FC3C6F" w:rsidRPr="00DE29F5" w:rsidRDefault="00FC3C6F" w:rsidP="00E9576E">
            <w:pPr>
              <w:ind w:firstLineChars="0" w:firstLine="0"/>
              <w:textAlignment w:val="baseline"/>
              <w:rPr>
                <w:bCs/>
                <w:kern w:val="2"/>
                <w:sz w:val="18"/>
                <w:szCs w:val="18"/>
              </w:rPr>
            </w:pPr>
            <w:r w:rsidRPr="00DE29F5">
              <w:rPr>
                <w:bCs/>
                <w:kern w:val="2"/>
                <w:sz w:val="18"/>
                <w:szCs w:val="18"/>
              </w:rPr>
              <w:t>GB31571-2015</w:t>
            </w:r>
          </w:p>
        </w:tc>
        <w:tc>
          <w:tcPr>
            <w:tcW w:w="6059" w:type="dxa"/>
          </w:tcPr>
          <w:p w:rsidR="00FC3C6F" w:rsidRPr="00DE29F5" w:rsidRDefault="00FC3C6F" w:rsidP="00E9576E">
            <w:pPr>
              <w:ind w:firstLineChars="0" w:firstLine="0"/>
              <w:textAlignment w:val="baseline"/>
              <w:rPr>
                <w:bCs/>
                <w:kern w:val="2"/>
                <w:sz w:val="18"/>
                <w:szCs w:val="18"/>
              </w:rPr>
            </w:pPr>
            <w:r w:rsidRPr="00DE29F5">
              <w:rPr>
                <w:rFonts w:hAnsi="宋体"/>
                <w:bCs/>
                <w:kern w:val="2"/>
                <w:sz w:val="18"/>
                <w:szCs w:val="18"/>
              </w:rPr>
              <w:t>工艺加热炉</w:t>
            </w:r>
            <w:r w:rsidRPr="00DE29F5">
              <w:rPr>
                <w:bCs/>
                <w:kern w:val="2"/>
                <w:sz w:val="18"/>
                <w:szCs w:val="18"/>
              </w:rPr>
              <w:t>20mg/m</w:t>
            </w:r>
            <w:r w:rsidRPr="00DE29F5">
              <w:rPr>
                <w:bCs/>
                <w:kern w:val="2"/>
                <w:sz w:val="18"/>
                <w:szCs w:val="18"/>
                <w:vertAlign w:val="superscript"/>
              </w:rPr>
              <w:t>3</w:t>
            </w:r>
          </w:p>
        </w:tc>
      </w:tr>
      <w:tr w:rsidR="00D61900" w:rsidRPr="00DE29F5" w:rsidTr="00B043B5">
        <w:trPr>
          <w:jc w:val="center"/>
        </w:trPr>
        <w:tc>
          <w:tcPr>
            <w:tcW w:w="2857" w:type="dxa"/>
          </w:tcPr>
          <w:p w:rsidR="00D61900" w:rsidRPr="00DE29F5" w:rsidRDefault="00D61900" w:rsidP="00D61900">
            <w:pPr>
              <w:ind w:firstLineChars="0" w:firstLine="0"/>
              <w:textAlignment w:val="baseline"/>
              <w:rPr>
                <w:sz w:val="18"/>
                <w:szCs w:val="18"/>
              </w:rPr>
            </w:pPr>
            <w:r w:rsidRPr="00DE29F5">
              <w:rPr>
                <w:rFonts w:hAnsi="宋体"/>
                <w:sz w:val="18"/>
                <w:szCs w:val="18"/>
              </w:rPr>
              <w:t>《</w:t>
            </w:r>
            <w:r>
              <w:rPr>
                <w:rFonts w:hAnsi="宋体" w:hint="eastAsia"/>
                <w:sz w:val="18"/>
                <w:szCs w:val="18"/>
              </w:rPr>
              <w:t>炼钢</w:t>
            </w:r>
            <w:r w:rsidRPr="00DE29F5">
              <w:rPr>
                <w:rFonts w:hAnsi="宋体"/>
                <w:sz w:val="18"/>
                <w:szCs w:val="18"/>
              </w:rPr>
              <w:t>工业</w:t>
            </w:r>
            <w:r>
              <w:rPr>
                <w:rFonts w:hAnsi="宋体" w:hint="eastAsia"/>
                <w:sz w:val="18"/>
                <w:szCs w:val="18"/>
              </w:rPr>
              <w:t>大气</w:t>
            </w:r>
            <w:r w:rsidRPr="00DE29F5">
              <w:rPr>
                <w:rFonts w:hAnsi="宋体"/>
                <w:sz w:val="18"/>
                <w:szCs w:val="18"/>
              </w:rPr>
              <w:t>污染物排放标准》</w:t>
            </w:r>
          </w:p>
        </w:tc>
        <w:tc>
          <w:tcPr>
            <w:tcW w:w="1418" w:type="dxa"/>
          </w:tcPr>
          <w:p w:rsidR="00D61900" w:rsidRPr="00DE29F5" w:rsidRDefault="00D61900" w:rsidP="00D61900">
            <w:pPr>
              <w:ind w:firstLineChars="0" w:firstLine="0"/>
              <w:textAlignment w:val="baseline"/>
              <w:rPr>
                <w:bCs/>
                <w:kern w:val="2"/>
                <w:sz w:val="18"/>
                <w:szCs w:val="18"/>
              </w:rPr>
            </w:pPr>
            <w:r w:rsidRPr="00DE29F5">
              <w:rPr>
                <w:bCs/>
                <w:kern w:val="2"/>
                <w:sz w:val="18"/>
                <w:szCs w:val="18"/>
              </w:rPr>
              <w:t>GB</w:t>
            </w:r>
            <w:r>
              <w:rPr>
                <w:rFonts w:hint="eastAsia"/>
                <w:bCs/>
                <w:kern w:val="2"/>
                <w:sz w:val="18"/>
                <w:szCs w:val="18"/>
              </w:rPr>
              <w:t>28664</w:t>
            </w:r>
            <w:r w:rsidRPr="00DE29F5">
              <w:rPr>
                <w:bCs/>
                <w:kern w:val="2"/>
                <w:sz w:val="18"/>
                <w:szCs w:val="18"/>
              </w:rPr>
              <w:t>-201</w:t>
            </w:r>
            <w:r>
              <w:rPr>
                <w:rFonts w:hint="eastAsia"/>
                <w:bCs/>
                <w:kern w:val="2"/>
                <w:sz w:val="18"/>
                <w:szCs w:val="18"/>
              </w:rPr>
              <w:t>2</w:t>
            </w:r>
          </w:p>
        </w:tc>
        <w:tc>
          <w:tcPr>
            <w:tcW w:w="6059" w:type="dxa"/>
          </w:tcPr>
          <w:p w:rsidR="00D61900" w:rsidRPr="00DE29F5" w:rsidRDefault="00D61900" w:rsidP="00D61900">
            <w:pPr>
              <w:ind w:firstLineChars="0" w:firstLine="0"/>
              <w:textAlignment w:val="baseline"/>
              <w:rPr>
                <w:bCs/>
                <w:kern w:val="2"/>
                <w:sz w:val="18"/>
                <w:szCs w:val="18"/>
              </w:rPr>
            </w:pPr>
            <w:r w:rsidRPr="00DE29F5">
              <w:rPr>
                <w:rFonts w:hAnsi="宋体"/>
                <w:bCs/>
                <w:kern w:val="2"/>
                <w:sz w:val="18"/>
                <w:szCs w:val="18"/>
              </w:rPr>
              <w:t>按不同生产过程及不同生产设备要求不同</w:t>
            </w:r>
            <w:r w:rsidRPr="00DE29F5">
              <w:rPr>
                <w:bCs/>
                <w:kern w:val="2"/>
                <w:sz w:val="18"/>
                <w:szCs w:val="18"/>
              </w:rPr>
              <w:t>1</w:t>
            </w:r>
            <w:r>
              <w:rPr>
                <w:rFonts w:hint="eastAsia"/>
                <w:bCs/>
                <w:kern w:val="2"/>
                <w:sz w:val="18"/>
                <w:szCs w:val="18"/>
              </w:rPr>
              <w:t>5</w:t>
            </w:r>
            <w:r w:rsidRPr="00DE29F5">
              <w:rPr>
                <w:bCs/>
                <w:kern w:val="2"/>
                <w:sz w:val="18"/>
                <w:szCs w:val="18"/>
              </w:rPr>
              <w:t>-</w:t>
            </w:r>
            <w:r>
              <w:rPr>
                <w:rFonts w:hint="eastAsia"/>
                <w:bCs/>
                <w:kern w:val="2"/>
                <w:sz w:val="18"/>
                <w:szCs w:val="18"/>
              </w:rPr>
              <w:t>10</w:t>
            </w:r>
            <w:r w:rsidRPr="00DE29F5">
              <w:rPr>
                <w:bCs/>
                <w:kern w:val="2"/>
                <w:sz w:val="18"/>
                <w:szCs w:val="18"/>
              </w:rPr>
              <w:t>0mg/m</w:t>
            </w:r>
            <w:r w:rsidRPr="00DE29F5">
              <w:rPr>
                <w:bCs/>
                <w:kern w:val="2"/>
                <w:sz w:val="18"/>
                <w:szCs w:val="18"/>
                <w:vertAlign w:val="superscript"/>
              </w:rPr>
              <w:t>3</w:t>
            </w:r>
          </w:p>
        </w:tc>
      </w:tr>
      <w:tr w:rsidR="000020A0" w:rsidRPr="00DE29F5" w:rsidTr="00B043B5">
        <w:trPr>
          <w:jc w:val="center"/>
        </w:trPr>
        <w:tc>
          <w:tcPr>
            <w:tcW w:w="2857" w:type="dxa"/>
          </w:tcPr>
          <w:p w:rsidR="000020A0" w:rsidRPr="00DE29F5" w:rsidRDefault="000020A0" w:rsidP="00D61900">
            <w:pPr>
              <w:ind w:firstLineChars="0" w:firstLine="0"/>
              <w:textAlignment w:val="baseline"/>
              <w:rPr>
                <w:sz w:val="18"/>
                <w:szCs w:val="18"/>
              </w:rPr>
            </w:pPr>
            <w:r w:rsidRPr="00DE29F5">
              <w:rPr>
                <w:rFonts w:hAnsi="宋体"/>
                <w:sz w:val="18"/>
                <w:szCs w:val="18"/>
              </w:rPr>
              <w:t>《</w:t>
            </w:r>
            <w:r>
              <w:rPr>
                <w:rFonts w:hAnsi="宋体" w:hint="eastAsia"/>
                <w:sz w:val="18"/>
                <w:szCs w:val="18"/>
              </w:rPr>
              <w:t>炼铁</w:t>
            </w:r>
            <w:r w:rsidRPr="00DE29F5">
              <w:rPr>
                <w:rFonts w:hAnsi="宋体"/>
                <w:sz w:val="18"/>
                <w:szCs w:val="18"/>
              </w:rPr>
              <w:t>工业</w:t>
            </w:r>
            <w:r>
              <w:rPr>
                <w:rFonts w:hAnsi="宋体" w:hint="eastAsia"/>
                <w:sz w:val="18"/>
                <w:szCs w:val="18"/>
              </w:rPr>
              <w:t>大气</w:t>
            </w:r>
            <w:r w:rsidRPr="00DE29F5">
              <w:rPr>
                <w:rFonts w:hAnsi="宋体"/>
                <w:sz w:val="18"/>
                <w:szCs w:val="18"/>
              </w:rPr>
              <w:t>污染物排放标准》</w:t>
            </w:r>
          </w:p>
        </w:tc>
        <w:tc>
          <w:tcPr>
            <w:tcW w:w="1418" w:type="dxa"/>
          </w:tcPr>
          <w:p w:rsidR="000020A0" w:rsidRPr="00DE29F5" w:rsidRDefault="000020A0" w:rsidP="00D61900">
            <w:pPr>
              <w:ind w:firstLineChars="0" w:firstLine="0"/>
              <w:textAlignment w:val="baseline"/>
              <w:rPr>
                <w:bCs/>
                <w:kern w:val="2"/>
                <w:sz w:val="18"/>
                <w:szCs w:val="18"/>
              </w:rPr>
            </w:pPr>
            <w:r w:rsidRPr="00DE29F5">
              <w:rPr>
                <w:bCs/>
                <w:kern w:val="2"/>
                <w:sz w:val="18"/>
                <w:szCs w:val="18"/>
              </w:rPr>
              <w:t>GB</w:t>
            </w:r>
            <w:r>
              <w:rPr>
                <w:rFonts w:hint="eastAsia"/>
                <w:bCs/>
                <w:kern w:val="2"/>
                <w:sz w:val="18"/>
                <w:szCs w:val="18"/>
              </w:rPr>
              <w:t>28663</w:t>
            </w:r>
            <w:r w:rsidRPr="00DE29F5">
              <w:rPr>
                <w:bCs/>
                <w:kern w:val="2"/>
                <w:sz w:val="18"/>
                <w:szCs w:val="18"/>
              </w:rPr>
              <w:t>-201</w:t>
            </w:r>
            <w:r>
              <w:rPr>
                <w:rFonts w:hint="eastAsia"/>
                <w:bCs/>
                <w:kern w:val="2"/>
                <w:sz w:val="18"/>
                <w:szCs w:val="18"/>
              </w:rPr>
              <w:t>2</w:t>
            </w:r>
          </w:p>
        </w:tc>
        <w:tc>
          <w:tcPr>
            <w:tcW w:w="6059" w:type="dxa"/>
          </w:tcPr>
          <w:p w:rsidR="000020A0" w:rsidRPr="00DE29F5" w:rsidRDefault="000020A0" w:rsidP="000020A0">
            <w:pPr>
              <w:ind w:firstLineChars="0" w:firstLine="0"/>
              <w:textAlignment w:val="baseline"/>
              <w:rPr>
                <w:bCs/>
                <w:kern w:val="2"/>
                <w:sz w:val="18"/>
                <w:szCs w:val="18"/>
              </w:rPr>
            </w:pPr>
            <w:r w:rsidRPr="00DE29F5">
              <w:rPr>
                <w:rFonts w:hAnsi="宋体"/>
                <w:bCs/>
                <w:kern w:val="2"/>
                <w:sz w:val="18"/>
                <w:szCs w:val="18"/>
              </w:rPr>
              <w:t>按不同生产过程及不同生产设备要求不同</w:t>
            </w:r>
            <w:r w:rsidRPr="00DE29F5">
              <w:rPr>
                <w:bCs/>
                <w:kern w:val="2"/>
                <w:sz w:val="18"/>
                <w:szCs w:val="18"/>
              </w:rPr>
              <w:t>1</w:t>
            </w:r>
            <w:r>
              <w:rPr>
                <w:rFonts w:hint="eastAsia"/>
                <w:bCs/>
                <w:kern w:val="2"/>
                <w:sz w:val="18"/>
                <w:szCs w:val="18"/>
              </w:rPr>
              <w:t>0</w:t>
            </w:r>
            <w:r w:rsidRPr="00DE29F5">
              <w:rPr>
                <w:bCs/>
                <w:kern w:val="2"/>
                <w:sz w:val="18"/>
                <w:szCs w:val="18"/>
              </w:rPr>
              <w:t>-</w:t>
            </w:r>
            <w:r>
              <w:rPr>
                <w:rFonts w:hint="eastAsia"/>
                <w:bCs/>
                <w:kern w:val="2"/>
                <w:sz w:val="18"/>
                <w:szCs w:val="18"/>
              </w:rPr>
              <w:t>5</w:t>
            </w:r>
            <w:r w:rsidRPr="00DE29F5">
              <w:rPr>
                <w:bCs/>
                <w:kern w:val="2"/>
                <w:sz w:val="18"/>
                <w:szCs w:val="18"/>
              </w:rPr>
              <w:t>0mg/m</w:t>
            </w:r>
            <w:r w:rsidRPr="00DE29F5">
              <w:rPr>
                <w:bCs/>
                <w:kern w:val="2"/>
                <w:sz w:val="18"/>
                <w:szCs w:val="18"/>
                <w:vertAlign w:val="superscript"/>
              </w:rPr>
              <w:t>3</w:t>
            </w:r>
          </w:p>
        </w:tc>
      </w:tr>
      <w:tr w:rsidR="00FC3C6F" w:rsidRPr="00DE29F5" w:rsidTr="00B043B5">
        <w:trPr>
          <w:jc w:val="center"/>
        </w:trPr>
        <w:tc>
          <w:tcPr>
            <w:tcW w:w="2857" w:type="dxa"/>
          </w:tcPr>
          <w:p w:rsidR="00FC3C6F" w:rsidRPr="00DE29F5" w:rsidRDefault="00FC3C6F" w:rsidP="00FC3C6F">
            <w:pPr>
              <w:ind w:firstLineChars="0" w:firstLine="0"/>
              <w:textAlignment w:val="baseline"/>
              <w:rPr>
                <w:sz w:val="18"/>
                <w:szCs w:val="18"/>
              </w:rPr>
            </w:pPr>
            <w:r w:rsidRPr="00DE29F5">
              <w:rPr>
                <w:rFonts w:hAnsi="宋体"/>
                <w:sz w:val="18"/>
                <w:szCs w:val="18"/>
              </w:rPr>
              <w:t>《</w:t>
            </w:r>
            <w:r>
              <w:rPr>
                <w:rFonts w:hAnsi="宋体" w:hint="eastAsia"/>
                <w:sz w:val="18"/>
                <w:szCs w:val="18"/>
              </w:rPr>
              <w:t>生活垃圾焚烧</w:t>
            </w:r>
            <w:r w:rsidRPr="00DE29F5">
              <w:rPr>
                <w:rFonts w:hAnsi="宋体"/>
                <w:sz w:val="18"/>
                <w:szCs w:val="18"/>
              </w:rPr>
              <w:t>污染</w:t>
            </w:r>
            <w:r>
              <w:rPr>
                <w:rFonts w:hAnsi="宋体" w:hint="eastAsia"/>
                <w:sz w:val="18"/>
                <w:szCs w:val="18"/>
              </w:rPr>
              <w:t>控制</w:t>
            </w:r>
            <w:r w:rsidRPr="00DE29F5">
              <w:rPr>
                <w:rFonts w:hAnsi="宋体"/>
                <w:sz w:val="18"/>
                <w:szCs w:val="18"/>
              </w:rPr>
              <w:t>标准》</w:t>
            </w:r>
          </w:p>
        </w:tc>
        <w:tc>
          <w:tcPr>
            <w:tcW w:w="1418" w:type="dxa"/>
          </w:tcPr>
          <w:p w:rsidR="00FC3C6F" w:rsidRPr="00DE29F5" w:rsidRDefault="00FC3C6F" w:rsidP="00FC3C6F">
            <w:pPr>
              <w:ind w:firstLineChars="0" w:firstLine="0"/>
              <w:textAlignment w:val="baseline"/>
              <w:rPr>
                <w:bCs/>
                <w:kern w:val="2"/>
                <w:sz w:val="18"/>
                <w:szCs w:val="18"/>
              </w:rPr>
            </w:pPr>
            <w:r w:rsidRPr="00DE29F5">
              <w:rPr>
                <w:bCs/>
                <w:kern w:val="2"/>
                <w:sz w:val="18"/>
                <w:szCs w:val="18"/>
              </w:rPr>
              <w:t>GB</w:t>
            </w:r>
            <w:r>
              <w:rPr>
                <w:rFonts w:hint="eastAsia"/>
                <w:bCs/>
                <w:kern w:val="2"/>
                <w:sz w:val="18"/>
                <w:szCs w:val="18"/>
              </w:rPr>
              <w:t>18485</w:t>
            </w:r>
            <w:r w:rsidRPr="00DE29F5">
              <w:rPr>
                <w:bCs/>
                <w:kern w:val="2"/>
                <w:sz w:val="18"/>
                <w:szCs w:val="18"/>
              </w:rPr>
              <w:t>-201</w:t>
            </w:r>
            <w:r>
              <w:rPr>
                <w:rFonts w:hint="eastAsia"/>
                <w:bCs/>
                <w:kern w:val="2"/>
                <w:sz w:val="18"/>
                <w:szCs w:val="18"/>
              </w:rPr>
              <w:t>4</w:t>
            </w:r>
          </w:p>
        </w:tc>
        <w:tc>
          <w:tcPr>
            <w:tcW w:w="6059" w:type="dxa"/>
          </w:tcPr>
          <w:p w:rsidR="00FC3C6F" w:rsidRPr="00DE29F5" w:rsidRDefault="00D61900" w:rsidP="00E9576E">
            <w:pPr>
              <w:ind w:firstLineChars="0" w:firstLine="0"/>
              <w:textAlignment w:val="baseline"/>
              <w:rPr>
                <w:bCs/>
                <w:kern w:val="2"/>
                <w:sz w:val="18"/>
                <w:szCs w:val="18"/>
              </w:rPr>
            </w:pPr>
            <w:r>
              <w:rPr>
                <w:rFonts w:hint="eastAsia"/>
                <w:bCs/>
                <w:kern w:val="2"/>
                <w:sz w:val="18"/>
                <w:szCs w:val="18"/>
              </w:rPr>
              <w:t>1</w:t>
            </w:r>
            <w:r w:rsidR="00FC3C6F">
              <w:rPr>
                <w:rFonts w:hint="eastAsia"/>
                <w:bCs/>
                <w:kern w:val="2"/>
                <w:sz w:val="18"/>
                <w:szCs w:val="18"/>
              </w:rPr>
              <w:t>小时均值</w:t>
            </w:r>
            <w:r w:rsidR="00FC3C6F" w:rsidRPr="00DE29F5">
              <w:rPr>
                <w:bCs/>
                <w:kern w:val="2"/>
                <w:sz w:val="18"/>
                <w:szCs w:val="18"/>
              </w:rPr>
              <w:t>30mg/m</w:t>
            </w:r>
            <w:r w:rsidR="00FC3C6F" w:rsidRPr="00DE29F5">
              <w:rPr>
                <w:bCs/>
                <w:kern w:val="2"/>
                <w:sz w:val="18"/>
                <w:szCs w:val="18"/>
                <w:vertAlign w:val="superscript"/>
              </w:rPr>
              <w:t>3</w:t>
            </w:r>
            <w:r w:rsidR="00FC3C6F">
              <w:rPr>
                <w:rFonts w:hint="eastAsia"/>
                <w:bCs/>
                <w:kern w:val="2"/>
                <w:sz w:val="18"/>
                <w:szCs w:val="18"/>
              </w:rPr>
              <w:t>；</w:t>
            </w:r>
            <w:r w:rsidR="00FC3C6F">
              <w:rPr>
                <w:rFonts w:hint="eastAsia"/>
                <w:bCs/>
                <w:kern w:val="2"/>
                <w:sz w:val="18"/>
                <w:szCs w:val="18"/>
              </w:rPr>
              <w:t>24</w:t>
            </w:r>
            <w:r w:rsidR="00FC3C6F">
              <w:rPr>
                <w:rFonts w:hint="eastAsia"/>
                <w:bCs/>
                <w:kern w:val="2"/>
                <w:sz w:val="18"/>
                <w:szCs w:val="18"/>
              </w:rPr>
              <w:t>小时均值</w:t>
            </w:r>
            <w:r w:rsidR="00FC3C6F">
              <w:rPr>
                <w:rFonts w:hint="eastAsia"/>
                <w:bCs/>
                <w:kern w:val="2"/>
                <w:sz w:val="18"/>
                <w:szCs w:val="18"/>
              </w:rPr>
              <w:t>20</w:t>
            </w:r>
            <w:r w:rsidRPr="00DE29F5">
              <w:rPr>
                <w:bCs/>
                <w:kern w:val="2"/>
                <w:sz w:val="18"/>
                <w:szCs w:val="18"/>
              </w:rPr>
              <w:t>mg/m</w:t>
            </w:r>
            <w:r w:rsidRPr="00DE29F5">
              <w:rPr>
                <w:bCs/>
                <w:kern w:val="2"/>
                <w:sz w:val="18"/>
                <w:szCs w:val="18"/>
                <w:vertAlign w:val="superscript"/>
              </w:rPr>
              <w:t>3</w:t>
            </w:r>
          </w:p>
        </w:tc>
      </w:tr>
      <w:tr w:rsidR="00FC3C6F" w:rsidRPr="00DE29F5" w:rsidTr="00B043B5">
        <w:trPr>
          <w:jc w:val="center"/>
        </w:trPr>
        <w:tc>
          <w:tcPr>
            <w:tcW w:w="2857" w:type="dxa"/>
          </w:tcPr>
          <w:p w:rsidR="00FC3C6F" w:rsidRPr="00DE29F5" w:rsidRDefault="00FC3C6F" w:rsidP="00E9576E">
            <w:pPr>
              <w:ind w:firstLineChars="0" w:firstLine="0"/>
              <w:textAlignment w:val="baseline"/>
              <w:rPr>
                <w:sz w:val="18"/>
                <w:szCs w:val="18"/>
              </w:rPr>
            </w:pPr>
            <w:r w:rsidRPr="00DE29F5">
              <w:rPr>
                <w:rFonts w:hAnsi="宋体"/>
                <w:sz w:val="18"/>
                <w:szCs w:val="18"/>
              </w:rPr>
              <w:t>《锡、锑、汞工业污染物排放标准》</w:t>
            </w:r>
          </w:p>
        </w:tc>
        <w:tc>
          <w:tcPr>
            <w:tcW w:w="1418" w:type="dxa"/>
          </w:tcPr>
          <w:p w:rsidR="00FC3C6F" w:rsidRPr="00DE29F5" w:rsidRDefault="00FC3C6F" w:rsidP="00E9576E">
            <w:pPr>
              <w:ind w:firstLineChars="0" w:firstLine="0"/>
              <w:textAlignment w:val="baseline"/>
              <w:rPr>
                <w:bCs/>
                <w:kern w:val="2"/>
                <w:sz w:val="18"/>
                <w:szCs w:val="18"/>
              </w:rPr>
            </w:pPr>
            <w:r w:rsidRPr="00DE29F5">
              <w:rPr>
                <w:bCs/>
                <w:kern w:val="2"/>
                <w:sz w:val="18"/>
                <w:szCs w:val="18"/>
              </w:rPr>
              <w:t>GB30770-2014</w:t>
            </w:r>
          </w:p>
        </w:tc>
        <w:tc>
          <w:tcPr>
            <w:tcW w:w="6059" w:type="dxa"/>
          </w:tcPr>
          <w:p w:rsidR="00FC3C6F" w:rsidRPr="00DE29F5" w:rsidRDefault="00FC3C6F" w:rsidP="00FC3C6F">
            <w:pPr>
              <w:ind w:firstLineChars="0" w:firstLine="0"/>
              <w:textAlignment w:val="baseline"/>
              <w:rPr>
                <w:bCs/>
                <w:kern w:val="2"/>
                <w:sz w:val="18"/>
                <w:szCs w:val="18"/>
              </w:rPr>
            </w:pPr>
            <w:r>
              <w:rPr>
                <w:rFonts w:hAnsi="宋体" w:hint="eastAsia"/>
                <w:bCs/>
                <w:kern w:val="2"/>
                <w:sz w:val="18"/>
                <w:szCs w:val="18"/>
              </w:rPr>
              <w:t>分不同采选、</w:t>
            </w:r>
            <w:r w:rsidRPr="00DE29F5">
              <w:rPr>
                <w:rFonts w:hAnsi="宋体"/>
                <w:bCs/>
                <w:kern w:val="2"/>
                <w:sz w:val="18"/>
                <w:szCs w:val="18"/>
              </w:rPr>
              <w:t>冶炼</w:t>
            </w:r>
            <w:r>
              <w:rPr>
                <w:rFonts w:hAnsi="宋体" w:hint="eastAsia"/>
                <w:bCs/>
                <w:kern w:val="2"/>
                <w:sz w:val="18"/>
                <w:szCs w:val="18"/>
              </w:rPr>
              <w:t>、</w:t>
            </w:r>
            <w:r w:rsidRPr="00DE29F5">
              <w:rPr>
                <w:rFonts w:hAnsi="宋体"/>
                <w:bCs/>
                <w:kern w:val="2"/>
                <w:sz w:val="18"/>
                <w:szCs w:val="18"/>
              </w:rPr>
              <w:t>烟气制酸</w:t>
            </w:r>
            <w:r>
              <w:rPr>
                <w:rFonts w:hAnsi="宋体" w:hint="eastAsia"/>
                <w:bCs/>
                <w:kern w:val="2"/>
                <w:sz w:val="18"/>
                <w:szCs w:val="18"/>
              </w:rPr>
              <w:t>及其他</w:t>
            </w:r>
            <w:r w:rsidRPr="00DE29F5">
              <w:rPr>
                <w:rFonts w:hAnsi="宋体"/>
                <w:bCs/>
                <w:kern w:val="2"/>
                <w:sz w:val="18"/>
                <w:szCs w:val="18"/>
              </w:rPr>
              <w:t>环节</w:t>
            </w:r>
            <w:r>
              <w:rPr>
                <w:rFonts w:hint="eastAsia"/>
                <w:bCs/>
                <w:kern w:val="2"/>
                <w:sz w:val="18"/>
                <w:szCs w:val="18"/>
              </w:rPr>
              <w:t>1</w:t>
            </w:r>
            <w:r w:rsidRPr="00DE29F5">
              <w:rPr>
                <w:bCs/>
                <w:kern w:val="2"/>
                <w:sz w:val="18"/>
                <w:szCs w:val="18"/>
              </w:rPr>
              <w:t>0-</w:t>
            </w:r>
            <w:r>
              <w:rPr>
                <w:rFonts w:hint="eastAsia"/>
                <w:bCs/>
                <w:kern w:val="2"/>
                <w:sz w:val="18"/>
                <w:szCs w:val="18"/>
              </w:rPr>
              <w:t>12</w:t>
            </w:r>
            <w:r w:rsidRPr="00DE29F5">
              <w:rPr>
                <w:bCs/>
                <w:kern w:val="2"/>
                <w:sz w:val="18"/>
                <w:szCs w:val="18"/>
              </w:rPr>
              <w:t>0mg/m</w:t>
            </w:r>
            <w:r w:rsidRPr="00DE29F5">
              <w:rPr>
                <w:bCs/>
                <w:kern w:val="2"/>
                <w:sz w:val="18"/>
                <w:szCs w:val="18"/>
                <w:vertAlign w:val="superscript"/>
              </w:rPr>
              <w:t>3</w:t>
            </w:r>
          </w:p>
        </w:tc>
      </w:tr>
    </w:tbl>
    <w:p w:rsidR="00AC7FF1" w:rsidRDefault="00AC7FF1" w:rsidP="0097776F">
      <w:pPr>
        <w:ind w:firstLine="420"/>
        <w:rPr>
          <w:bCs/>
          <w:kern w:val="2"/>
          <w:szCs w:val="21"/>
        </w:rPr>
      </w:pPr>
      <w:r>
        <w:rPr>
          <w:rFonts w:hint="eastAsia"/>
          <w:kern w:val="2"/>
          <w:szCs w:val="21"/>
        </w:rPr>
        <w:t>相关国家排放标准限值介于</w:t>
      </w:r>
      <w:r w:rsidRPr="003F5EC1">
        <w:rPr>
          <w:kern w:val="2"/>
          <w:szCs w:val="21"/>
        </w:rPr>
        <w:t>5-1</w:t>
      </w:r>
      <w:r>
        <w:rPr>
          <w:rFonts w:hint="eastAsia"/>
          <w:kern w:val="2"/>
          <w:szCs w:val="21"/>
        </w:rPr>
        <w:t>2</w:t>
      </w:r>
      <w:r w:rsidRPr="003F5EC1">
        <w:rPr>
          <w:kern w:val="2"/>
          <w:szCs w:val="21"/>
        </w:rPr>
        <w:t>0mg/m</w:t>
      </w:r>
      <w:r w:rsidRPr="003F5EC1">
        <w:rPr>
          <w:kern w:val="2"/>
          <w:szCs w:val="21"/>
          <w:vertAlign w:val="superscript"/>
        </w:rPr>
        <w:t>3</w:t>
      </w:r>
      <w:r>
        <w:rPr>
          <w:rFonts w:hint="eastAsia"/>
          <w:kern w:val="2"/>
          <w:szCs w:val="21"/>
        </w:rPr>
        <w:t>，且颗粒物均为可过滤颗粒物，均不包括可凝聚颗粒物。</w:t>
      </w:r>
    </w:p>
    <w:p w:rsidR="00780C51" w:rsidRPr="0097776F" w:rsidRDefault="00095612" w:rsidP="0097776F">
      <w:pPr>
        <w:ind w:firstLine="420"/>
        <w:rPr>
          <w:bCs/>
          <w:kern w:val="2"/>
          <w:szCs w:val="21"/>
        </w:rPr>
      </w:pPr>
      <w:r w:rsidRPr="0097776F">
        <w:rPr>
          <w:rFonts w:hint="eastAsia"/>
          <w:bCs/>
          <w:kern w:val="2"/>
          <w:szCs w:val="21"/>
        </w:rPr>
        <w:lastRenderedPageBreak/>
        <w:t>（</w:t>
      </w:r>
      <w:r w:rsidRPr="0097776F">
        <w:rPr>
          <w:rFonts w:hint="eastAsia"/>
          <w:bCs/>
          <w:kern w:val="2"/>
          <w:szCs w:val="21"/>
        </w:rPr>
        <w:t>2</w:t>
      </w:r>
      <w:r w:rsidRPr="0097776F">
        <w:rPr>
          <w:rFonts w:hint="eastAsia"/>
          <w:bCs/>
          <w:kern w:val="2"/>
          <w:szCs w:val="21"/>
        </w:rPr>
        <w:t>）</w:t>
      </w:r>
      <w:r w:rsidR="00780C51" w:rsidRPr="0097776F">
        <w:rPr>
          <w:rFonts w:hint="eastAsia"/>
          <w:bCs/>
          <w:kern w:val="2"/>
          <w:szCs w:val="21"/>
        </w:rPr>
        <w:t>北京市地方排放标准强化了固定污染源颗粒物的排放监管，大大加严了颗粒物排放限值标准</w:t>
      </w:r>
    </w:p>
    <w:p w:rsidR="00BF305F" w:rsidRPr="0097776F" w:rsidRDefault="00BF305F" w:rsidP="0097776F">
      <w:pPr>
        <w:ind w:firstLine="420"/>
        <w:rPr>
          <w:kern w:val="2"/>
          <w:szCs w:val="21"/>
        </w:rPr>
      </w:pPr>
      <w:r w:rsidRPr="0097776F">
        <w:rPr>
          <w:rFonts w:hint="eastAsia"/>
          <w:kern w:val="2"/>
          <w:szCs w:val="21"/>
        </w:rPr>
        <w:t>近</w:t>
      </w:r>
      <w:r w:rsidRPr="0097776F">
        <w:rPr>
          <w:kern w:val="2"/>
          <w:szCs w:val="21"/>
        </w:rPr>
        <w:t>年来，北京市以细颗粒物</w:t>
      </w:r>
      <w:r w:rsidRPr="0097776F">
        <w:rPr>
          <w:kern w:val="2"/>
          <w:szCs w:val="21"/>
        </w:rPr>
        <w:t>PM</w:t>
      </w:r>
      <w:r w:rsidRPr="0097776F">
        <w:rPr>
          <w:kern w:val="2"/>
          <w:szCs w:val="21"/>
          <w:vertAlign w:val="subscript"/>
        </w:rPr>
        <w:t>2.5</w:t>
      </w:r>
      <w:r w:rsidRPr="0097776F">
        <w:rPr>
          <w:kern w:val="2"/>
          <w:szCs w:val="21"/>
        </w:rPr>
        <w:t>为首要污染物的大气复合型污染形势日趋严峻，尤其秋冬季频繁出现区域性灰</w:t>
      </w:r>
      <w:proofErr w:type="gramStart"/>
      <w:r w:rsidRPr="0097776F">
        <w:rPr>
          <w:kern w:val="2"/>
          <w:szCs w:val="21"/>
        </w:rPr>
        <w:t>霾</w:t>
      </w:r>
      <w:proofErr w:type="gramEnd"/>
      <w:r w:rsidRPr="0097776F">
        <w:rPr>
          <w:kern w:val="2"/>
          <w:szCs w:val="21"/>
        </w:rPr>
        <w:t>天气，甚至数次出现持续时间长达</w:t>
      </w:r>
      <w:r w:rsidRPr="0097776F">
        <w:rPr>
          <w:kern w:val="2"/>
          <w:szCs w:val="21"/>
        </w:rPr>
        <w:t>10</w:t>
      </w:r>
      <w:r w:rsidRPr="0097776F">
        <w:rPr>
          <w:kern w:val="2"/>
          <w:szCs w:val="21"/>
        </w:rPr>
        <w:t>余天的灰</w:t>
      </w:r>
      <w:proofErr w:type="gramStart"/>
      <w:r w:rsidRPr="0097776F">
        <w:rPr>
          <w:kern w:val="2"/>
          <w:szCs w:val="21"/>
        </w:rPr>
        <w:t>霾</w:t>
      </w:r>
      <w:proofErr w:type="gramEnd"/>
      <w:r w:rsidRPr="0097776F">
        <w:rPr>
          <w:kern w:val="2"/>
          <w:szCs w:val="21"/>
        </w:rPr>
        <w:t>天，给广大民众的生活和健康带来了较大的不利影响，从而引起了社会各界的广泛关注。</w:t>
      </w:r>
    </w:p>
    <w:p w:rsidR="00D84AB6" w:rsidRPr="0097776F" w:rsidRDefault="00D84AB6" w:rsidP="0097776F">
      <w:pPr>
        <w:ind w:firstLine="420"/>
        <w:rPr>
          <w:szCs w:val="21"/>
        </w:rPr>
      </w:pPr>
      <w:r w:rsidRPr="0097776F">
        <w:rPr>
          <w:rFonts w:hint="eastAsia"/>
          <w:szCs w:val="21"/>
        </w:rPr>
        <w:t>2010</w:t>
      </w:r>
      <w:r w:rsidRPr="0097776F">
        <w:rPr>
          <w:rFonts w:hint="eastAsia"/>
          <w:szCs w:val="21"/>
        </w:rPr>
        <w:t>年以来，北京市</w:t>
      </w:r>
      <w:proofErr w:type="gramStart"/>
      <w:r w:rsidRPr="0097776F">
        <w:rPr>
          <w:rFonts w:hint="eastAsia"/>
          <w:szCs w:val="21"/>
        </w:rPr>
        <w:t>先后</w:t>
      </w:r>
      <w:r w:rsidRPr="0097776F">
        <w:rPr>
          <w:szCs w:val="21"/>
        </w:rPr>
        <w:t>新</w:t>
      </w:r>
      <w:proofErr w:type="gramEnd"/>
      <w:r w:rsidRPr="0097776F">
        <w:rPr>
          <w:szCs w:val="21"/>
        </w:rPr>
        <w:t>颁布的地方排放标准《固定式燃气轮机大气污染物排放标准》（</w:t>
      </w:r>
      <w:r w:rsidRPr="0097776F">
        <w:rPr>
          <w:szCs w:val="21"/>
        </w:rPr>
        <w:t>DB11/847-2011</w:t>
      </w:r>
      <w:r w:rsidRPr="0097776F">
        <w:rPr>
          <w:szCs w:val="21"/>
        </w:rPr>
        <w:t>）</w:t>
      </w:r>
      <w:r w:rsidRPr="0097776F">
        <w:rPr>
          <w:rFonts w:hint="eastAsia"/>
          <w:szCs w:val="21"/>
        </w:rPr>
        <w:t>、</w:t>
      </w:r>
      <w:r w:rsidRPr="0097776F">
        <w:rPr>
          <w:szCs w:val="21"/>
        </w:rPr>
        <w:t>《锅炉大气污染物排放标准》（</w:t>
      </w:r>
      <w:r w:rsidRPr="0097776F">
        <w:rPr>
          <w:szCs w:val="21"/>
        </w:rPr>
        <w:t>DB11/139-2015</w:t>
      </w:r>
      <w:r w:rsidRPr="0097776F">
        <w:rPr>
          <w:szCs w:val="21"/>
        </w:rPr>
        <w:t>）</w:t>
      </w:r>
      <w:r w:rsidRPr="0097776F">
        <w:rPr>
          <w:rFonts w:hint="eastAsia"/>
          <w:szCs w:val="21"/>
        </w:rPr>
        <w:t>以及《大气污染物综合排放标准》</w:t>
      </w:r>
      <w:r w:rsidRPr="0097776F">
        <w:rPr>
          <w:rFonts w:hint="eastAsia"/>
          <w:szCs w:val="21"/>
        </w:rPr>
        <w:t>DB11/501</w:t>
      </w:r>
      <w:r w:rsidR="00A47C74" w:rsidRPr="0097776F">
        <w:rPr>
          <w:rFonts w:hint="eastAsia"/>
          <w:szCs w:val="21"/>
        </w:rPr>
        <w:t>-2017</w:t>
      </w:r>
      <w:r w:rsidR="008476DA">
        <w:rPr>
          <w:rFonts w:hint="eastAsia"/>
          <w:szCs w:val="21"/>
        </w:rPr>
        <w:t>等相关标准</w:t>
      </w:r>
      <w:r w:rsidRPr="0097776F">
        <w:rPr>
          <w:szCs w:val="21"/>
        </w:rPr>
        <w:t>中</w:t>
      </w:r>
      <w:r w:rsidRPr="0097776F">
        <w:rPr>
          <w:rFonts w:hint="eastAsia"/>
          <w:szCs w:val="21"/>
        </w:rPr>
        <w:t>规定的</w:t>
      </w:r>
      <w:r w:rsidRPr="0097776F">
        <w:rPr>
          <w:szCs w:val="21"/>
        </w:rPr>
        <w:t>颗粒</w:t>
      </w:r>
      <w:proofErr w:type="gramStart"/>
      <w:r w:rsidRPr="0097776F">
        <w:rPr>
          <w:szCs w:val="21"/>
        </w:rPr>
        <w:t>物允许</w:t>
      </w:r>
      <w:proofErr w:type="gramEnd"/>
      <w:r w:rsidRPr="0097776F">
        <w:rPr>
          <w:szCs w:val="21"/>
        </w:rPr>
        <w:t>排放限值</w:t>
      </w:r>
      <w:r w:rsidR="00A47C74" w:rsidRPr="0097776F">
        <w:rPr>
          <w:rFonts w:hint="eastAsia"/>
          <w:szCs w:val="21"/>
        </w:rPr>
        <w:t>均低于</w:t>
      </w:r>
      <w:r w:rsidR="00F831D4">
        <w:rPr>
          <w:rFonts w:hint="eastAsia"/>
          <w:szCs w:val="21"/>
        </w:rPr>
        <w:t>6</w:t>
      </w:r>
      <w:r w:rsidRPr="0097776F">
        <w:rPr>
          <w:rFonts w:hint="eastAsia"/>
          <w:szCs w:val="21"/>
        </w:rPr>
        <w:t>0</w:t>
      </w:r>
      <w:r w:rsidRPr="0097776F">
        <w:rPr>
          <w:szCs w:val="21"/>
        </w:rPr>
        <w:t>mg·m</w:t>
      </w:r>
      <w:r w:rsidRPr="0097776F">
        <w:rPr>
          <w:szCs w:val="21"/>
          <w:vertAlign w:val="superscript"/>
        </w:rPr>
        <w:t>-3</w:t>
      </w:r>
      <w:r w:rsidRPr="0097776F">
        <w:rPr>
          <w:rFonts w:hint="eastAsia"/>
          <w:szCs w:val="21"/>
        </w:rPr>
        <w:t>，</w:t>
      </w:r>
      <w:r w:rsidR="008476DA">
        <w:rPr>
          <w:rFonts w:hint="eastAsia"/>
          <w:kern w:val="2"/>
          <w:szCs w:val="21"/>
        </w:rPr>
        <w:t>且颗粒物也均为可过滤颗粒物，不包括可凝聚颗粒物。</w:t>
      </w:r>
      <w:r w:rsidR="00F979E2">
        <w:rPr>
          <w:rFonts w:hint="eastAsia"/>
          <w:kern w:val="2"/>
          <w:szCs w:val="21"/>
        </w:rPr>
        <w:t>相关标准</w:t>
      </w:r>
      <w:r w:rsidRPr="0097776F">
        <w:rPr>
          <w:rFonts w:hint="eastAsia"/>
          <w:szCs w:val="21"/>
        </w:rPr>
        <w:t>推动了北京市相关排污单位采取了一系列高效除尘装置，特别是燃煤锅炉排污单位普遍采用</w:t>
      </w:r>
      <w:r w:rsidRPr="0097776F">
        <w:rPr>
          <w:szCs w:val="21"/>
        </w:rPr>
        <w:t>布袋除尘和</w:t>
      </w:r>
      <w:r w:rsidRPr="0097776F">
        <w:rPr>
          <w:szCs w:val="21"/>
        </w:rPr>
        <w:t>/</w:t>
      </w:r>
      <w:r w:rsidRPr="0097776F">
        <w:rPr>
          <w:szCs w:val="21"/>
        </w:rPr>
        <w:t>或静电除尘</w:t>
      </w:r>
      <w:r w:rsidRPr="0097776F">
        <w:rPr>
          <w:szCs w:val="21"/>
        </w:rPr>
        <w:t>+</w:t>
      </w:r>
      <w:r w:rsidRPr="0097776F">
        <w:rPr>
          <w:szCs w:val="21"/>
        </w:rPr>
        <w:t>湿法除尘脱硫</w:t>
      </w:r>
      <w:r w:rsidRPr="0097776F">
        <w:rPr>
          <w:rFonts w:hint="eastAsia"/>
          <w:szCs w:val="21"/>
        </w:rPr>
        <w:t>脱硝等高效净化</w:t>
      </w:r>
      <w:r w:rsidRPr="0097776F">
        <w:rPr>
          <w:szCs w:val="21"/>
        </w:rPr>
        <w:t>装置</w:t>
      </w:r>
      <w:r w:rsidRPr="0097776F">
        <w:rPr>
          <w:rFonts w:hint="eastAsia"/>
          <w:szCs w:val="21"/>
        </w:rPr>
        <w:t>或进行“煤改气”改造，以期达标排放，从而有助于相关政策措施的推进与实施。北京市地方排放标准对</w:t>
      </w:r>
      <w:proofErr w:type="gramStart"/>
      <w:r w:rsidR="00C508FE" w:rsidRPr="0097776F">
        <w:rPr>
          <w:rFonts w:hint="eastAsia"/>
          <w:szCs w:val="21"/>
        </w:rPr>
        <w:t>固定源</w:t>
      </w:r>
      <w:proofErr w:type="gramEnd"/>
      <w:r w:rsidRPr="0097776F">
        <w:rPr>
          <w:rFonts w:hint="eastAsia"/>
          <w:szCs w:val="21"/>
        </w:rPr>
        <w:t>颗粒物排放限值</w:t>
      </w:r>
      <w:r w:rsidR="00C508FE" w:rsidRPr="0097776F">
        <w:rPr>
          <w:rFonts w:hint="eastAsia"/>
          <w:szCs w:val="21"/>
        </w:rPr>
        <w:t>概况见表</w:t>
      </w:r>
      <w:r w:rsidR="00C508FE" w:rsidRPr="0097776F">
        <w:rPr>
          <w:rFonts w:hint="eastAsia"/>
          <w:szCs w:val="21"/>
        </w:rPr>
        <w:t>2</w:t>
      </w:r>
      <w:r w:rsidR="00C508FE" w:rsidRPr="0097776F">
        <w:rPr>
          <w:rFonts w:hint="eastAsia"/>
          <w:szCs w:val="21"/>
        </w:rPr>
        <w:t>：</w:t>
      </w:r>
    </w:p>
    <w:p w:rsidR="00C508FE" w:rsidRPr="0097776F" w:rsidRDefault="00C508FE" w:rsidP="0097776F">
      <w:pPr>
        <w:ind w:firstLine="420"/>
        <w:jc w:val="center"/>
        <w:textAlignment w:val="baseline"/>
        <w:rPr>
          <w:bCs/>
          <w:kern w:val="2"/>
          <w:szCs w:val="21"/>
        </w:rPr>
      </w:pPr>
      <w:r w:rsidRPr="0097776F">
        <w:rPr>
          <w:rFonts w:hint="eastAsia"/>
          <w:bCs/>
          <w:kern w:val="2"/>
          <w:szCs w:val="21"/>
        </w:rPr>
        <w:t>表</w:t>
      </w:r>
      <w:r w:rsidRPr="0097776F">
        <w:rPr>
          <w:rFonts w:hint="eastAsia"/>
          <w:bCs/>
          <w:kern w:val="2"/>
          <w:szCs w:val="21"/>
        </w:rPr>
        <w:t xml:space="preserve">2 </w:t>
      </w:r>
      <w:r w:rsidRPr="0097776F">
        <w:rPr>
          <w:rFonts w:hint="eastAsia"/>
          <w:bCs/>
          <w:kern w:val="2"/>
          <w:szCs w:val="21"/>
        </w:rPr>
        <w:t>北京市固定污染源地方排放标准中颗粒物限值概况</w:t>
      </w:r>
    </w:p>
    <w:tbl>
      <w:tblPr>
        <w:tblStyle w:val="afb"/>
        <w:tblW w:w="10334" w:type="dxa"/>
        <w:jc w:val="center"/>
        <w:tblInd w:w="-176" w:type="dxa"/>
        <w:tblLayout w:type="fixed"/>
        <w:tblLook w:val="04A0"/>
      </w:tblPr>
      <w:tblGrid>
        <w:gridCol w:w="3424"/>
        <w:gridCol w:w="1701"/>
        <w:gridCol w:w="5209"/>
      </w:tblGrid>
      <w:tr w:rsidR="00C508FE" w:rsidRPr="00DE29F5" w:rsidTr="00A21BBF">
        <w:trPr>
          <w:jc w:val="center"/>
        </w:trPr>
        <w:tc>
          <w:tcPr>
            <w:tcW w:w="3424" w:type="dxa"/>
            <w:vAlign w:val="center"/>
          </w:tcPr>
          <w:p w:rsidR="00C508FE" w:rsidRPr="00DE29F5" w:rsidRDefault="00C508FE" w:rsidP="00A21BBF">
            <w:pPr>
              <w:ind w:firstLineChars="0" w:firstLine="0"/>
              <w:jc w:val="center"/>
              <w:textAlignment w:val="baseline"/>
              <w:rPr>
                <w:bCs/>
                <w:kern w:val="2"/>
                <w:sz w:val="18"/>
                <w:szCs w:val="18"/>
              </w:rPr>
            </w:pPr>
            <w:r w:rsidRPr="00DE29F5">
              <w:rPr>
                <w:rFonts w:hAnsi="宋体"/>
                <w:bCs/>
                <w:kern w:val="2"/>
                <w:sz w:val="18"/>
                <w:szCs w:val="18"/>
              </w:rPr>
              <w:t>标准名称</w:t>
            </w:r>
          </w:p>
        </w:tc>
        <w:tc>
          <w:tcPr>
            <w:tcW w:w="1701" w:type="dxa"/>
            <w:vAlign w:val="center"/>
          </w:tcPr>
          <w:p w:rsidR="00C508FE" w:rsidRPr="00DE29F5" w:rsidRDefault="00C508FE" w:rsidP="00A21BBF">
            <w:pPr>
              <w:ind w:firstLineChars="0" w:firstLine="0"/>
              <w:jc w:val="center"/>
              <w:textAlignment w:val="baseline"/>
              <w:rPr>
                <w:bCs/>
                <w:kern w:val="2"/>
                <w:sz w:val="18"/>
                <w:szCs w:val="18"/>
              </w:rPr>
            </w:pPr>
            <w:r w:rsidRPr="00DE29F5">
              <w:rPr>
                <w:rFonts w:hAnsi="宋体"/>
                <w:bCs/>
                <w:kern w:val="2"/>
                <w:sz w:val="18"/>
                <w:szCs w:val="18"/>
              </w:rPr>
              <w:t>标准编号</w:t>
            </w:r>
          </w:p>
        </w:tc>
        <w:tc>
          <w:tcPr>
            <w:tcW w:w="5209" w:type="dxa"/>
            <w:vAlign w:val="center"/>
          </w:tcPr>
          <w:p w:rsidR="00C508FE" w:rsidRPr="00DE29F5" w:rsidRDefault="00C508FE" w:rsidP="00A21BBF">
            <w:pPr>
              <w:ind w:firstLineChars="0" w:firstLine="0"/>
              <w:jc w:val="center"/>
              <w:textAlignment w:val="baseline"/>
              <w:rPr>
                <w:bCs/>
                <w:kern w:val="2"/>
                <w:sz w:val="18"/>
                <w:szCs w:val="18"/>
              </w:rPr>
            </w:pPr>
            <w:r w:rsidRPr="00DE29F5">
              <w:rPr>
                <w:rFonts w:hAnsi="宋体"/>
                <w:bCs/>
                <w:kern w:val="2"/>
                <w:sz w:val="18"/>
                <w:szCs w:val="18"/>
              </w:rPr>
              <w:t>排放限值</w:t>
            </w:r>
          </w:p>
        </w:tc>
      </w:tr>
      <w:tr w:rsidR="00C508FE" w:rsidRPr="00DE29F5" w:rsidTr="00A21BBF">
        <w:trPr>
          <w:jc w:val="center"/>
        </w:trPr>
        <w:tc>
          <w:tcPr>
            <w:tcW w:w="3424" w:type="dxa"/>
            <w:vAlign w:val="center"/>
          </w:tcPr>
          <w:p w:rsidR="00C508FE" w:rsidRPr="00DE29F5" w:rsidRDefault="00C508FE" w:rsidP="00A21BBF">
            <w:pPr>
              <w:ind w:firstLineChars="0" w:firstLine="0"/>
              <w:jc w:val="center"/>
              <w:textAlignment w:val="baseline"/>
              <w:rPr>
                <w:bCs/>
                <w:kern w:val="2"/>
                <w:sz w:val="18"/>
                <w:szCs w:val="18"/>
              </w:rPr>
            </w:pPr>
            <w:r w:rsidRPr="00DE29F5">
              <w:rPr>
                <w:rFonts w:hAnsi="宋体"/>
                <w:bCs/>
                <w:kern w:val="2"/>
                <w:sz w:val="18"/>
                <w:szCs w:val="18"/>
              </w:rPr>
              <w:t>《</w:t>
            </w:r>
            <w:r w:rsidR="0022477E">
              <w:rPr>
                <w:rFonts w:hAnsi="宋体" w:hint="eastAsia"/>
                <w:bCs/>
                <w:kern w:val="2"/>
                <w:sz w:val="18"/>
                <w:szCs w:val="18"/>
              </w:rPr>
              <w:t>固定式燃气轮机</w:t>
            </w:r>
            <w:r w:rsidRPr="00DE29F5">
              <w:rPr>
                <w:rFonts w:hAnsi="宋体"/>
                <w:bCs/>
                <w:kern w:val="2"/>
                <w:sz w:val="18"/>
                <w:szCs w:val="18"/>
              </w:rPr>
              <w:t>大气污染物排放标准》</w:t>
            </w:r>
          </w:p>
        </w:tc>
        <w:tc>
          <w:tcPr>
            <w:tcW w:w="1701" w:type="dxa"/>
            <w:vAlign w:val="center"/>
          </w:tcPr>
          <w:p w:rsidR="00C508FE" w:rsidRPr="00DE29F5" w:rsidRDefault="0022477E" w:rsidP="00A21BBF">
            <w:pPr>
              <w:ind w:firstLineChars="0" w:firstLine="0"/>
              <w:jc w:val="center"/>
              <w:textAlignment w:val="baseline"/>
              <w:rPr>
                <w:bCs/>
                <w:kern w:val="2"/>
                <w:sz w:val="18"/>
                <w:szCs w:val="18"/>
              </w:rPr>
            </w:pPr>
            <w:r>
              <w:rPr>
                <w:rFonts w:hint="eastAsia"/>
                <w:bCs/>
                <w:kern w:val="2"/>
                <w:sz w:val="18"/>
                <w:szCs w:val="18"/>
              </w:rPr>
              <w:t>DB11/847-2011</w:t>
            </w:r>
          </w:p>
        </w:tc>
        <w:tc>
          <w:tcPr>
            <w:tcW w:w="5209" w:type="dxa"/>
            <w:vAlign w:val="center"/>
          </w:tcPr>
          <w:p w:rsidR="00C508FE" w:rsidRPr="00DE29F5" w:rsidRDefault="00C508FE" w:rsidP="00A21BBF">
            <w:pPr>
              <w:ind w:firstLineChars="0" w:firstLine="0"/>
              <w:jc w:val="center"/>
              <w:textAlignment w:val="baseline"/>
              <w:rPr>
                <w:bCs/>
                <w:kern w:val="2"/>
                <w:sz w:val="18"/>
                <w:szCs w:val="18"/>
              </w:rPr>
            </w:pPr>
            <w:r>
              <w:rPr>
                <w:rFonts w:hint="eastAsia"/>
                <w:bCs/>
                <w:kern w:val="2"/>
                <w:sz w:val="18"/>
                <w:szCs w:val="18"/>
              </w:rPr>
              <w:t>5</w:t>
            </w:r>
            <w:r w:rsidRPr="00DE29F5">
              <w:rPr>
                <w:bCs/>
                <w:kern w:val="2"/>
                <w:sz w:val="18"/>
                <w:szCs w:val="18"/>
              </w:rPr>
              <w:t>mg/m</w:t>
            </w:r>
            <w:r w:rsidRPr="00DE29F5">
              <w:rPr>
                <w:bCs/>
                <w:kern w:val="2"/>
                <w:sz w:val="18"/>
                <w:szCs w:val="18"/>
                <w:vertAlign w:val="superscript"/>
              </w:rPr>
              <w:t>3</w:t>
            </w:r>
          </w:p>
        </w:tc>
      </w:tr>
      <w:tr w:rsidR="00C508FE" w:rsidRPr="00DE29F5" w:rsidTr="00A21BBF">
        <w:trPr>
          <w:jc w:val="center"/>
        </w:trPr>
        <w:tc>
          <w:tcPr>
            <w:tcW w:w="3424" w:type="dxa"/>
            <w:vAlign w:val="center"/>
          </w:tcPr>
          <w:p w:rsidR="00C508FE" w:rsidRPr="00DE29F5" w:rsidRDefault="00C508FE" w:rsidP="00A21BBF">
            <w:pPr>
              <w:ind w:firstLineChars="0" w:firstLine="0"/>
              <w:jc w:val="center"/>
              <w:textAlignment w:val="baseline"/>
              <w:rPr>
                <w:bCs/>
                <w:kern w:val="2"/>
                <w:sz w:val="18"/>
                <w:szCs w:val="18"/>
              </w:rPr>
            </w:pPr>
            <w:r w:rsidRPr="00DE29F5">
              <w:rPr>
                <w:rFonts w:hAnsi="宋体"/>
                <w:bCs/>
                <w:kern w:val="2"/>
                <w:sz w:val="18"/>
                <w:szCs w:val="18"/>
              </w:rPr>
              <w:t>《锅炉大气污染物排放标准》</w:t>
            </w:r>
          </w:p>
        </w:tc>
        <w:tc>
          <w:tcPr>
            <w:tcW w:w="1701" w:type="dxa"/>
            <w:vAlign w:val="center"/>
          </w:tcPr>
          <w:p w:rsidR="00C508FE" w:rsidRPr="00DE29F5" w:rsidRDefault="0022477E" w:rsidP="00A21BBF">
            <w:pPr>
              <w:ind w:firstLineChars="0" w:firstLine="0"/>
              <w:jc w:val="center"/>
              <w:textAlignment w:val="baseline"/>
              <w:rPr>
                <w:bCs/>
                <w:kern w:val="2"/>
                <w:sz w:val="18"/>
                <w:szCs w:val="18"/>
              </w:rPr>
            </w:pPr>
            <w:r>
              <w:rPr>
                <w:rFonts w:hint="eastAsia"/>
                <w:bCs/>
                <w:kern w:val="2"/>
                <w:sz w:val="18"/>
                <w:szCs w:val="18"/>
              </w:rPr>
              <w:t>DB11/139-2015</w:t>
            </w:r>
          </w:p>
        </w:tc>
        <w:tc>
          <w:tcPr>
            <w:tcW w:w="5209" w:type="dxa"/>
            <w:vAlign w:val="center"/>
          </w:tcPr>
          <w:p w:rsidR="00C508FE" w:rsidRPr="00DE29F5" w:rsidRDefault="0022477E" w:rsidP="00A21BBF">
            <w:pPr>
              <w:ind w:firstLineChars="0" w:firstLine="0"/>
              <w:jc w:val="center"/>
              <w:textAlignment w:val="baseline"/>
              <w:rPr>
                <w:bCs/>
                <w:kern w:val="2"/>
                <w:sz w:val="18"/>
                <w:szCs w:val="18"/>
              </w:rPr>
            </w:pPr>
            <w:r>
              <w:rPr>
                <w:rFonts w:hint="eastAsia"/>
                <w:bCs/>
                <w:kern w:val="2"/>
                <w:sz w:val="18"/>
                <w:szCs w:val="18"/>
              </w:rPr>
              <w:t>2017</w:t>
            </w:r>
            <w:r>
              <w:rPr>
                <w:rFonts w:hint="eastAsia"/>
                <w:bCs/>
                <w:kern w:val="2"/>
                <w:sz w:val="18"/>
                <w:szCs w:val="18"/>
              </w:rPr>
              <w:t>年</w:t>
            </w:r>
            <w:r>
              <w:rPr>
                <w:rFonts w:hint="eastAsia"/>
                <w:bCs/>
                <w:kern w:val="2"/>
                <w:sz w:val="18"/>
                <w:szCs w:val="18"/>
              </w:rPr>
              <w:t>4</w:t>
            </w:r>
            <w:r>
              <w:rPr>
                <w:rFonts w:hint="eastAsia"/>
                <w:bCs/>
                <w:kern w:val="2"/>
                <w:sz w:val="18"/>
                <w:szCs w:val="18"/>
              </w:rPr>
              <w:t>月</w:t>
            </w:r>
            <w:r>
              <w:rPr>
                <w:rFonts w:hint="eastAsia"/>
                <w:bCs/>
                <w:kern w:val="2"/>
                <w:sz w:val="18"/>
                <w:szCs w:val="18"/>
              </w:rPr>
              <w:t>1</w:t>
            </w:r>
            <w:r>
              <w:rPr>
                <w:rFonts w:hint="eastAsia"/>
                <w:bCs/>
                <w:kern w:val="2"/>
                <w:sz w:val="18"/>
                <w:szCs w:val="18"/>
              </w:rPr>
              <w:t>日前</w:t>
            </w:r>
            <w:r>
              <w:rPr>
                <w:rFonts w:hint="eastAsia"/>
                <w:bCs/>
                <w:kern w:val="2"/>
                <w:sz w:val="18"/>
                <w:szCs w:val="18"/>
              </w:rPr>
              <w:t>5</w:t>
            </w:r>
            <w:r w:rsidRPr="0022477E">
              <w:rPr>
                <w:rFonts w:hint="eastAsia"/>
                <w:bCs/>
                <w:kern w:val="2"/>
                <w:sz w:val="18"/>
                <w:szCs w:val="18"/>
              </w:rPr>
              <w:t>～</w:t>
            </w:r>
            <w:r>
              <w:rPr>
                <w:rFonts w:hint="eastAsia"/>
                <w:bCs/>
                <w:kern w:val="2"/>
                <w:sz w:val="18"/>
                <w:szCs w:val="18"/>
              </w:rPr>
              <w:t>3</w:t>
            </w:r>
            <w:r w:rsidR="00C508FE">
              <w:rPr>
                <w:rFonts w:hint="eastAsia"/>
                <w:bCs/>
                <w:kern w:val="2"/>
                <w:sz w:val="18"/>
                <w:szCs w:val="18"/>
              </w:rPr>
              <w:t>0</w:t>
            </w:r>
            <w:r w:rsidR="00C508FE" w:rsidRPr="00DE29F5">
              <w:rPr>
                <w:bCs/>
                <w:kern w:val="2"/>
                <w:sz w:val="18"/>
                <w:szCs w:val="18"/>
              </w:rPr>
              <w:t>mg/m</w:t>
            </w:r>
            <w:r w:rsidR="00C508FE" w:rsidRPr="00DE29F5">
              <w:rPr>
                <w:bCs/>
                <w:kern w:val="2"/>
                <w:sz w:val="18"/>
                <w:szCs w:val="18"/>
                <w:vertAlign w:val="superscript"/>
              </w:rPr>
              <w:t>3</w:t>
            </w:r>
            <w:r w:rsidR="00C508FE">
              <w:rPr>
                <w:rFonts w:hint="eastAsia"/>
                <w:bCs/>
                <w:kern w:val="2"/>
                <w:sz w:val="18"/>
                <w:szCs w:val="18"/>
              </w:rPr>
              <w:t>；</w:t>
            </w:r>
            <w:r>
              <w:rPr>
                <w:rFonts w:hint="eastAsia"/>
                <w:bCs/>
                <w:kern w:val="2"/>
                <w:sz w:val="18"/>
                <w:szCs w:val="18"/>
              </w:rPr>
              <w:t>2017</w:t>
            </w:r>
            <w:r>
              <w:rPr>
                <w:rFonts w:hint="eastAsia"/>
                <w:bCs/>
                <w:kern w:val="2"/>
                <w:sz w:val="18"/>
                <w:szCs w:val="18"/>
              </w:rPr>
              <w:t>年</w:t>
            </w:r>
            <w:r>
              <w:rPr>
                <w:rFonts w:hint="eastAsia"/>
                <w:bCs/>
                <w:kern w:val="2"/>
                <w:sz w:val="18"/>
                <w:szCs w:val="18"/>
              </w:rPr>
              <w:t>4</w:t>
            </w:r>
            <w:r>
              <w:rPr>
                <w:rFonts w:hint="eastAsia"/>
                <w:bCs/>
                <w:kern w:val="2"/>
                <w:sz w:val="18"/>
                <w:szCs w:val="18"/>
              </w:rPr>
              <w:t>月</w:t>
            </w:r>
            <w:r>
              <w:rPr>
                <w:rFonts w:hint="eastAsia"/>
                <w:bCs/>
                <w:kern w:val="2"/>
                <w:sz w:val="18"/>
                <w:szCs w:val="18"/>
              </w:rPr>
              <w:t>1</w:t>
            </w:r>
            <w:r>
              <w:rPr>
                <w:rFonts w:hint="eastAsia"/>
                <w:bCs/>
                <w:kern w:val="2"/>
                <w:sz w:val="18"/>
                <w:szCs w:val="18"/>
              </w:rPr>
              <w:t>日后</w:t>
            </w:r>
            <w:r>
              <w:rPr>
                <w:rFonts w:hint="eastAsia"/>
                <w:bCs/>
                <w:kern w:val="2"/>
                <w:sz w:val="18"/>
                <w:szCs w:val="18"/>
              </w:rPr>
              <w:t>5</w:t>
            </w:r>
            <w:r w:rsidRPr="00DE29F5">
              <w:rPr>
                <w:bCs/>
                <w:kern w:val="2"/>
                <w:sz w:val="18"/>
                <w:szCs w:val="18"/>
              </w:rPr>
              <w:t>mg/m</w:t>
            </w:r>
            <w:r w:rsidRPr="00DE29F5">
              <w:rPr>
                <w:bCs/>
                <w:kern w:val="2"/>
                <w:sz w:val="18"/>
                <w:szCs w:val="18"/>
                <w:vertAlign w:val="superscript"/>
              </w:rPr>
              <w:t>3</w:t>
            </w:r>
          </w:p>
        </w:tc>
      </w:tr>
      <w:tr w:rsidR="00596626" w:rsidRPr="00DE29F5" w:rsidTr="00A21BBF">
        <w:trPr>
          <w:jc w:val="center"/>
        </w:trPr>
        <w:tc>
          <w:tcPr>
            <w:tcW w:w="3424" w:type="dxa"/>
            <w:vAlign w:val="center"/>
          </w:tcPr>
          <w:p w:rsidR="00596626" w:rsidRPr="00DE29F5" w:rsidRDefault="00596626" w:rsidP="00A21BBF">
            <w:pPr>
              <w:ind w:firstLineChars="0" w:firstLine="0"/>
              <w:jc w:val="center"/>
              <w:textAlignment w:val="baseline"/>
              <w:rPr>
                <w:bCs/>
                <w:kern w:val="2"/>
                <w:sz w:val="18"/>
                <w:szCs w:val="18"/>
              </w:rPr>
            </w:pPr>
            <w:r w:rsidRPr="00DE29F5">
              <w:rPr>
                <w:rFonts w:hAnsi="宋体"/>
                <w:bCs/>
                <w:kern w:val="2"/>
                <w:sz w:val="18"/>
                <w:szCs w:val="18"/>
              </w:rPr>
              <w:t>《</w:t>
            </w:r>
            <w:r>
              <w:rPr>
                <w:rFonts w:hAnsi="宋体" w:hint="eastAsia"/>
                <w:bCs/>
                <w:kern w:val="2"/>
                <w:sz w:val="18"/>
                <w:szCs w:val="18"/>
              </w:rPr>
              <w:t>固定式内燃机</w:t>
            </w:r>
            <w:r w:rsidRPr="00DE29F5">
              <w:rPr>
                <w:rFonts w:hAnsi="宋体"/>
                <w:bCs/>
                <w:kern w:val="2"/>
                <w:sz w:val="18"/>
                <w:szCs w:val="18"/>
              </w:rPr>
              <w:t>大气污染物排放标准》</w:t>
            </w:r>
          </w:p>
        </w:tc>
        <w:tc>
          <w:tcPr>
            <w:tcW w:w="1701" w:type="dxa"/>
            <w:vAlign w:val="center"/>
          </w:tcPr>
          <w:p w:rsidR="00596626" w:rsidRPr="00DE29F5" w:rsidRDefault="00596626" w:rsidP="00A21BBF">
            <w:pPr>
              <w:ind w:firstLineChars="0" w:firstLine="0"/>
              <w:jc w:val="center"/>
              <w:textAlignment w:val="baseline"/>
              <w:rPr>
                <w:bCs/>
                <w:kern w:val="2"/>
                <w:sz w:val="18"/>
                <w:szCs w:val="18"/>
              </w:rPr>
            </w:pPr>
            <w:r>
              <w:rPr>
                <w:rFonts w:hint="eastAsia"/>
                <w:bCs/>
                <w:kern w:val="2"/>
                <w:sz w:val="18"/>
                <w:szCs w:val="18"/>
              </w:rPr>
              <w:t>DB11/1056-2013</w:t>
            </w:r>
          </w:p>
        </w:tc>
        <w:tc>
          <w:tcPr>
            <w:tcW w:w="5209" w:type="dxa"/>
            <w:vAlign w:val="center"/>
          </w:tcPr>
          <w:p w:rsidR="00596626" w:rsidRPr="00DE29F5" w:rsidRDefault="00596626" w:rsidP="00A21BBF">
            <w:pPr>
              <w:ind w:firstLineChars="0" w:firstLine="0"/>
              <w:jc w:val="center"/>
              <w:textAlignment w:val="baseline"/>
              <w:rPr>
                <w:bCs/>
                <w:kern w:val="2"/>
                <w:sz w:val="18"/>
                <w:szCs w:val="18"/>
              </w:rPr>
            </w:pPr>
            <w:r>
              <w:rPr>
                <w:rFonts w:hint="eastAsia"/>
                <w:bCs/>
                <w:kern w:val="2"/>
                <w:sz w:val="18"/>
                <w:szCs w:val="18"/>
              </w:rPr>
              <w:t>5</w:t>
            </w:r>
            <w:r w:rsidRPr="00DE29F5">
              <w:rPr>
                <w:bCs/>
                <w:kern w:val="2"/>
                <w:sz w:val="18"/>
                <w:szCs w:val="18"/>
              </w:rPr>
              <w:t>mg/m</w:t>
            </w:r>
            <w:r w:rsidRPr="00DE29F5">
              <w:rPr>
                <w:bCs/>
                <w:kern w:val="2"/>
                <w:sz w:val="18"/>
                <w:szCs w:val="18"/>
                <w:vertAlign w:val="superscript"/>
              </w:rPr>
              <w:t>3</w:t>
            </w:r>
          </w:p>
        </w:tc>
      </w:tr>
      <w:tr w:rsidR="00C508FE" w:rsidRPr="00DE29F5" w:rsidTr="00A21BBF">
        <w:trPr>
          <w:jc w:val="center"/>
        </w:trPr>
        <w:tc>
          <w:tcPr>
            <w:tcW w:w="3424" w:type="dxa"/>
            <w:vAlign w:val="center"/>
          </w:tcPr>
          <w:p w:rsidR="00C508FE" w:rsidRPr="00DE29F5" w:rsidRDefault="00C508FE" w:rsidP="00A21BBF">
            <w:pPr>
              <w:ind w:firstLineChars="0" w:firstLine="0"/>
              <w:jc w:val="center"/>
              <w:textAlignment w:val="baseline"/>
              <w:rPr>
                <w:bCs/>
                <w:kern w:val="2"/>
                <w:sz w:val="18"/>
                <w:szCs w:val="18"/>
              </w:rPr>
            </w:pPr>
            <w:r w:rsidRPr="00DE29F5">
              <w:rPr>
                <w:rFonts w:hAnsi="宋体"/>
                <w:bCs/>
                <w:kern w:val="2"/>
                <w:sz w:val="18"/>
                <w:szCs w:val="18"/>
              </w:rPr>
              <w:t>《水泥厂大气污染物排放标准》</w:t>
            </w:r>
          </w:p>
        </w:tc>
        <w:tc>
          <w:tcPr>
            <w:tcW w:w="1701" w:type="dxa"/>
            <w:vAlign w:val="center"/>
          </w:tcPr>
          <w:p w:rsidR="00C508FE" w:rsidRPr="00DE29F5" w:rsidRDefault="00210FFF" w:rsidP="00A21BBF">
            <w:pPr>
              <w:ind w:firstLineChars="0" w:firstLine="0"/>
              <w:jc w:val="center"/>
              <w:textAlignment w:val="baseline"/>
              <w:rPr>
                <w:bCs/>
                <w:kern w:val="2"/>
                <w:sz w:val="18"/>
                <w:szCs w:val="18"/>
              </w:rPr>
            </w:pPr>
            <w:r>
              <w:rPr>
                <w:rFonts w:hint="eastAsia"/>
                <w:bCs/>
                <w:kern w:val="2"/>
                <w:sz w:val="18"/>
                <w:szCs w:val="18"/>
              </w:rPr>
              <w:t>DB11/1054</w:t>
            </w:r>
            <w:r w:rsidR="00C508FE" w:rsidRPr="00DE29F5">
              <w:rPr>
                <w:bCs/>
                <w:kern w:val="2"/>
                <w:sz w:val="18"/>
                <w:szCs w:val="18"/>
              </w:rPr>
              <w:t>-2013</w:t>
            </w:r>
          </w:p>
        </w:tc>
        <w:tc>
          <w:tcPr>
            <w:tcW w:w="5209" w:type="dxa"/>
            <w:vAlign w:val="center"/>
          </w:tcPr>
          <w:p w:rsidR="00C508FE" w:rsidRPr="00DE29F5" w:rsidRDefault="00C508FE" w:rsidP="00A21BBF">
            <w:pPr>
              <w:ind w:firstLineChars="0" w:firstLine="0"/>
              <w:jc w:val="center"/>
              <w:textAlignment w:val="baseline"/>
              <w:rPr>
                <w:bCs/>
                <w:kern w:val="2"/>
                <w:sz w:val="18"/>
                <w:szCs w:val="18"/>
              </w:rPr>
            </w:pPr>
            <w:r w:rsidRPr="00DE29F5">
              <w:rPr>
                <w:rFonts w:hAnsi="宋体"/>
                <w:bCs/>
                <w:kern w:val="2"/>
                <w:sz w:val="18"/>
                <w:szCs w:val="18"/>
              </w:rPr>
              <w:t>按不同生产过程及不同生产设备要求不同</w:t>
            </w:r>
            <w:r w:rsidRPr="00DE29F5">
              <w:rPr>
                <w:bCs/>
                <w:kern w:val="2"/>
                <w:sz w:val="18"/>
                <w:szCs w:val="18"/>
              </w:rPr>
              <w:t>10-</w:t>
            </w:r>
            <w:r w:rsidR="00210FFF">
              <w:rPr>
                <w:rFonts w:hint="eastAsia"/>
                <w:bCs/>
                <w:kern w:val="2"/>
                <w:sz w:val="18"/>
                <w:szCs w:val="18"/>
              </w:rPr>
              <w:t>2</w:t>
            </w:r>
            <w:r w:rsidRPr="00DE29F5">
              <w:rPr>
                <w:bCs/>
                <w:kern w:val="2"/>
                <w:sz w:val="18"/>
                <w:szCs w:val="18"/>
              </w:rPr>
              <w:t>0mg/m</w:t>
            </w:r>
            <w:r w:rsidRPr="00DE29F5">
              <w:rPr>
                <w:bCs/>
                <w:kern w:val="2"/>
                <w:sz w:val="18"/>
                <w:szCs w:val="18"/>
                <w:vertAlign w:val="superscript"/>
              </w:rPr>
              <w:t>3</w:t>
            </w:r>
          </w:p>
        </w:tc>
      </w:tr>
      <w:tr w:rsidR="00C508FE" w:rsidRPr="00DE29F5" w:rsidTr="00A21BBF">
        <w:trPr>
          <w:jc w:val="center"/>
        </w:trPr>
        <w:tc>
          <w:tcPr>
            <w:tcW w:w="3424" w:type="dxa"/>
            <w:vAlign w:val="center"/>
          </w:tcPr>
          <w:p w:rsidR="00C508FE" w:rsidRPr="00DE29F5" w:rsidRDefault="00C508FE" w:rsidP="00A21BBF">
            <w:pPr>
              <w:ind w:firstLineChars="0" w:firstLine="0"/>
              <w:jc w:val="center"/>
              <w:textAlignment w:val="baseline"/>
              <w:rPr>
                <w:bCs/>
                <w:kern w:val="2"/>
                <w:sz w:val="18"/>
                <w:szCs w:val="18"/>
              </w:rPr>
            </w:pPr>
            <w:r w:rsidRPr="00DE29F5">
              <w:rPr>
                <w:rFonts w:hAnsi="宋体"/>
                <w:sz w:val="18"/>
                <w:szCs w:val="18"/>
              </w:rPr>
              <w:t>《火葬场大气</w:t>
            </w:r>
            <w:r w:rsidR="00D23D9D">
              <w:rPr>
                <w:rFonts w:hAnsi="宋体" w:hint="eastAsia"/>
                <w:sz w:val="18"/>
                <w:szCs w:val="18"/>
              </w:rPr>
              <w:t>污染物</w:t>
            </w:r>
            <w:r w:rsidRPr="00DE29F5">
              <w:rPr>
                <w:rFonts w:hAnsi="宋体"/>
                <w:sz w:val="18"/>
                <w:szCs w:val="18"/>
              </w:rPr>
              <w:t>排放标准》</w:t>
            </w:r>
          </w:p>
        </w:tc>
        <w:tc>
          <w:tcPr>
            <w:tcW w:w="1701" w:type="dxa"/>
            <w:vAlign w:val="center"/>
          </w:tcPr>
          <w:p w:rsidR="00C508FE" w:rsidRPr="00DE29F5" w:rsidRDefault="00CD5D40" w:rsidP="00A21BBF">
            <w:pPr>
              <w:ind w:firstLineChars="0" w:firstLine="0"/>
              <w:jc w:val="center"/>
              <w:textAlignment w:val="baseline"/>
              <w:rPr>
                <w:bCs/>
                <w:kern w:val="2"/>
                <w:sz w:val="18"/>
                <w:szCs w:val="18"/>
              </w:rPr>
            </w:pPr>
            <w:r>
              <w:rPr>
                <w:rFonts w:hint="eastAsia"/>
                <w:bCs/>
                <w:kern w:val="2"/>
                <w:sz w:val="18"/>
                <w:szCs w:val="18"/>
              </w:rPr>
              <w:t>DB11/1203</w:t>
            </w:r>
            <w:r w:rsidR="00C508FE" w:rsidRPr="00DE29F5">
              <w:rPr>
                <w:bCs/>
                <w:kern w:val="2"/>
                <w:sz w:val="18"/>
                <w:szCs w:val="18"/>
              </w:rPr>
              <w:t>-2015</w:t>
            </w:r>
          </w:p>
        </w:tc>
        <w:tc>
          <w:tcPr>
            <w:tcW w:w="5209" w:type="dxa"/>
            <w:vAlign w:val="center"/>
          </w:tcPr>
          <w:p w:rsidR="00C508FE" w:rsidRPr="00DE29F5" w:rsidRDefault="00CD5D40" w:rsidP="00A21BBF">
            <w:pPr>
              <w:ind w:firstLineChars="0" w:firstLine="0"/>
              <w:jc w:val="center"/>
              <w:textAlignment w:val="baseline"/>
              <w:rPr>
                <w:bCs/>
                <w:kern w:val="2"/>
                <w:sz w:val="18"/>
                <w:szCs w:val="18"/>
              </w:rPr>
            </w:pPr>
            <w:r>
              <w:rPr>
                <w:rFonts w:hAnsi="宋体" w:hint="eastAsia"/>
                <w:bCs/>
                <w:kern w:val="2"/>
                <w:sz w:val="18"/>
                <w:szCs w:val="18"/>
              </w:rPr>
              <w:t>80(</w:t>
            </w:r>
            <w:r w:rsidRPr="000D7862">
              <w:rPr>
                <w:rFonts w:hAnsi="宋体" w:hint="eastAsia"/>
                <w:bCs/>
                <w:kern w:val="2"/>
                <w:sz w:val="18"/>
                <w:szCs w:val="18"/>
              </w:rPr>
              <w:t>Ⅰ</w:t>
            </w:r>
            <w:r>
              <w:rPr>
                <w:rFonts w:hAnsi="宋体" w:hint="eastAsia"/>
                <w:bCs/>
                <w:kern w:val="2"/>
                <w:sz w:val="18"/>
                <w:szCs w:val="18"/>
              </w:rPr>
              <w:t>)/</w:t>
            </w:r>
            <w:r>
              <w:rPr>
                <w:rFonts w:hint="eastAsia"/>
                <w:bCs/>
                <w:kern w:val="2"/>
                <w:sz w:val="18"/>
                <w:szCs w:val="18"/>
              </w:rPr>
              <w:t>3</w:t>
            </w:r>
            <w:r w:rsidRPr="00DE29F5">
              <w:rPr>
                <w:bCs/>
                <w:kern w:val="2"/>
                <w:sz w:val="18"/>
                <w:szCs w:val="18"/>
              </w:rPr>
              <w:t xml:space="preserve">0 </w:t>
            </w:r>
            <w:r>
              <w:rPr>
                <w:rFonts w:hint="eastAsia"/>
                <w:bCs/>
                <w:kern w:val="2"/>
                <w:sz w:val="18"/>
                <w:szCs w:val="18"/>
              </w:rPr>
              <w:t>(</w:t>
            </w:r>
            <w:r w:rsidRPr="000D7862">
              <w:rPr>
                <w:rFonts w:hint="eastAsia"/>
                <w:bCs/>
                <w:kern w:val="2"/>
                <w:sz w:val="18"/>
                <w:szCs w:val="18"/>
              </w:rPr>
              <w:t>Ⅱ</w:t>
            </w:r>
            <w:r>
              <w:rPr>
                <w:rFonts w:hint="eastAsia"/>
                <w:bCs/>
                <w:kern w:val="2"/>
                <w:sz w:val="18"/>
                <w:szCs w:val="18"/>
              </w:rPr>
              <w:t>)</w:t>
            </w:r>
            <w:r w:rsidRPr="00DE29F5">
              <w:rPr>
                <w:bCs/>
                <w:kern w:val="2"/>
                <w:sz w:val="18"/>
                <w:szCs w:val="18"/>
              </w:rPr>
              <w:t>mg/m</w:t>
            </w:r>
            <w:r w:rsidRPr="00DE29F5">
              <w:rPr>
                <w:bCs/>
                <w:kern w:val="2"/>
                <w:sz w:val="18"/>
                <w:szCs w:val="18"/>
                <w:vertAlign w:val="superscript"/>
              </w:rPr>
              <w:t>3</w:t>
            </w:r>
            <w:r>
              <w:rPr>
                <w:rFonts w:hAnsi="宋体" w:hint="eastAsia"/>
                <w:bCs/>
                <w:kern w:val="2"/>
                <w:sz w:val="18"/>
                <w:szCs w:val="18"/>
              </w:rPr>
              <w:t>（</w:t>
            </w:r>
            <w:r>
              <w:rPr>
                <w:rFonts w:hAnsi="宋体" w:hint="eastAsia"/>
                <w:bCs/>
                <w:kern w:val="2"/>
                <w:sz w:val="18"/>
                <w:szCs w:val="18"/>
              </w:rPr>
              <w:t>2016</w:t>
            </w:r>
            <w:r>
              <w:rPr>
                <w:rFonts w:hAnsi="宋体" w:hint="eastAsia"/>
                <w:bCs/>
                <w:kern w:val="2"/>
                <w:sz w:val="18"/>
                <w:szCs w:val="18"/>
              </w:rPr>
              <w:t>年</w:t>
            </w:r>
            <w:r>
              <w:rPr>
                <w:rFonts w:hAnsi="宋体" w:hint="eastAsia"/>
                <w:bCs/>
                <w:kern w:val="2"/>
                <w:sz w:val="18"/>
                <w:szCs w:val="18"/>
              </w:rPr>
              <w:t>7</w:t>
            </w:r>
            <w:r>
              <w:rPr>
                <w:rFonts w:hAnsi="宋体" w:hint="eastAsia"/>
                <w:bCs/>
                <w:kern w:val="2"/>
                <w:sz w:val="18"/>
                <w:szCs w:val="18"/>
              </w:rPr>
              <w:t>月</w:t>
            </w:r>
            <w:r>
              <w:rPr>
                <w:rFonts w:hAnsi="宋体" w:hint="eastAsia"/>
                <w:bCs/>
                <w:kern w:val="2"/>
                <w:sz w:val="18"/>
                <w:szCs w:val="18"/>
              </w:rPr>
              <w:t>1</w:t>
            </w:r>
            <w:r>
              <w:rPr>
                <w:rFonts w:hAnsi="宋体" w:hint="eastAsia"/>
                <w:bCs/>
                <w:kern w:val="2"/>
                <w:sz w:val="18"/>
                <w:szCs w:val="18"/>
              </w:rPr>
              <w:t>日），其他工艺</w:t>
            </w:r>
            <w:r>
              <w:rPr>
                <w:rFonts w:hAnsi="宋体" w:hint="eastAsia"/>
                <w:bCs/>
                <w:kern w:val="2"/>
                <w:sz w:val="18"/>
                <w:szCs w:val="18"/>
              </w:rPr>
              <w:t>60</w:t>
            </w:r>
            <w:r w:rsidRPr="00DE29F5">
              <w:rPr>
                <w:bCs/>
                <w:kern w:val="2"/>
                <w:sz w:val="18"/>
                <w:szCs w:val="18"/>
              </w:rPr>
              <w:t>mg/m</w:t>
            </w:r>
            <w:r w:rsidRPr="00DE29F5">
              <w:rPr>
                <w:bCs/>
                <w:kern w:val="2"/>
                <w:sz w:val="18"/>
                <w:szCs w:val="18"/>
                <w:vertAlign w:val="superscript"/>
              </w:rPr>
              <w:t>3</w:t>
            </w:r>
          </w:p>
        </w:tc>
      </w:tr>
      <w:tr w:rsidR="00C508FE" w:rsidRPr="00DE29F5" w:rsidTr="00A21BBF">
        <w:trPr>
          <w:jc w:val="center"/>
        </w:trPr>
        <w:tc>
          <w:tcPr>
            <w:tcW w:w="3424" w:type="dxa"/>
            <w:vAlign w:val="center"/>
          </w:tcPr>
          <w:p w:rsidR="00C508FE" w:rsidRPr="00DE29F5" w:rsidRDefault="00C508FE" w:rsidP="00A21BBF">
            <w:pPr>
              <w:ind w:firstLineChars="0" w:firstLine="0"/>
              <w:jc w:val="center"/>
              <w:textAlignment w:val="baseline"/>
              <w:rPr>
                <w:bCs/>
                <w:kern w:val="2"/>
                <w:sz w:val="18"/>
                <w:szCs w:val="18"/>
              </w:rPr>
            </w:pPr>
            <w:r w:rsidRPr="00DE29F5">
              <w:rPr>
                <w:rFonts w:hAnsi="宋体"/>
                <w:sz w:val="18"/>
                <w:szCs w:val="18"/>
              </w:rPr>
              <w:t>《</w:t>
            </w:r>
            <w:r w:rsidR="000E21C1">
              <w:rPr>
                <w:rFonts w:hAnsi="宋体" w:hint="eastAsia"/>
                <w:sz w:val="18"/>
                <w:szCs w:val="18"/>
              </w:rPr>
              <w:t>危险废物焚烧大气</w:t>
            </w:r>
            <w:r w:rsidRPr="00DE29F5">
              <w:rPr>
                <w:rFonts w:hAnsi="宋体"/>
                <w:sz w:val="18"/>
                <w:szCs w:val="18"/>
              </w:rPr>
              <w:t>污染物排放标准》</w:t>
            </w:r>
          </w:p>
        </w:tc>
        <w:tc>
          <w:tcPr>
            <w:tcW w:w="1701" w:type="dxa"/>
            <w:vAlign w:val="center"/>
          </w:tcPr>
          <w:p w:rsidR="00C508FE" w:rsidRPr="00DE29F5" w:rsidRDefault="000E21C1" w:rsidP="00A21BBF">
            <w:pPr>
              <w:ind w:firstLineChars="0" w:firstLine="0"/>
              <w:jc w:val="center"/>
              <w:textAlignment w:val="baseline"/>
              <w:rPr>
                <w:bCs/>
                <w:kern w:val="2"/>
                <w:sz w:val="18"/>
                <w:szCs w:val="18"/>
              </w:rPr>
            </w:pPr>
            <w:r>
              <w:rPr>
                <w:rFonts w:hint="eastAsia"/>
                <w:bCs/>
                <w:kern w:val="2"/>
                <w:sz w:val="18"/>
                <w:szCs w:val="18"/>
              </w:rPr>
              <w:t>DB11/503</w:t>
            </w:r>
            <w:r w:rsidR="00C508FE" w:rsidRPr="00DE29F5">
              <w:rPr>
                <w:bCs/>
                <w:kern w:val="2"/>
                <w:sz w:val="18"/>
                <w:szCs w:val="18"/>
              </w:rPr>
              <w:t>-20</w:t>
            </w:r>
            <w:r>
              <w:rPr>
                <w:rFonts w:hint="eastAsia"/>
                <w:bCs/>
                <w:kern w:val="2"/>
                <w:sz w:val="18"/>
                <w:szCs w:val="18"/>
              </w:rPr>
              <w:t>07</w:t>
            </w:r>
          </w:p>
        </w:tc>
        <w:tc>
          <w:tcPr>
            <w:tcW w:w="5209" w:type="dxa"/>
            <w:vAlign w:val="center"/>
          </w:tcPr>
          <w:p w:rsidR="00C508FE" w:rsidRPr="00DE29F5" w:rsidRDefault="000E21C1" w:rsidP="00A21BBF">
            <w:pPr>
              <w:ind w:firstLineChars="0" w:firstLine="0"/>
              <w:jc w:val="center"/>
              <w:textAlignment w:val="baseline"/>
              <w:rPr>
                <w:bCs/>
                <w:kern w:val="2"/>
                <w:sz w:val="18"/>
                <w:szCs w:val="18"/>
              </w:rPr>
            </w:pPr>
            <w:r w:rsidRPr="00DE29F5">
              <w:rPr>
                <w:bCs/>
                <w:kern w:val="2"/>
                <w:sz w:val="18"/>
                <w:szCs w:val="18"/>
              </w:rPr>
              <w:t>30mg/m</w:t>
            </w:r>
            <w:r w:rsidRPr="00DE29F5">
              <w:rPr>
                <w:bCs/>
                <w:kern w:val="2"/>
                <w:sz w:val="18"/>
                <w:szCs w:val="18"/>
                <w:vertAlign w:val="superscript"/>
              </w:rPr>
              <w:t>3</w:t>
            </w:r>
          </w:p>
        </w:tc>
      </w:tr>
      <w:tr w:rsidR="00C508FE" w:rsidRPr="00DE29F5" w:rsidTr="00A21BBF">
        <w:trPr>
          <w:trHeight w:val="642"/>
          <w:jc w:val="center"/>
        </w:trPr>
        <w:tc>
          <w:tcPr>
            <w:tcW w:w="3424" w:type="dxa"/>
            <w:vAlign w:val="center"/>
          </w:tcPr>
          <w:p w:rsidR="00C508FE" w:rsidRPr="00DE29F5" w:rsidRDefault="00C508FE" w:rsidP="00A21BBF">
            <w:pPr>
              <w:ind w:firstLineChars="0" w:firstLine="0"/>
              <w:jc w:val="center"/>
              <w:textAlignment w:val="baseline"/>
              <w:rPr>
                <w:bCs/>
                <w:kern w:val="2"/>
                <w:sz w:val="18"/>
                <w:szCs w:val="18"/>
              </w:rPr>
            </w:pPr>
            <w:r w:rsidRPr="00DE29F5">
              <w:rPr>
                <w:rFonts w:hAnsi="宋体"/>
                <w:sz w:val="18"/>
                <w:szCs w:val="18"/>
              </w:rPr>
              <w:t>《</w:t>
            </w:r>
            <w:r w:rsidR="000D7862">
              <w:rPr>
                <w:rFonts w:hAnsi="宋体" w:hint="eastAsia"/>
                <w:sz w:val="18"/>
                <w:szCs w:val="18"/>
              </w:rPr>
              <w:t>炼油与</w:t>
            </w:r>
            <w:r w:rsidRPr="00DE29F5">
              <w:rPr>
                <w:rFonts w:hAnsi="宋体"/>
                <w:sz w:val="18"/>
                <w:szCs w:val="18"/>
              </w:rPr>
              <w:t>石油化学工业</w:t>
            </w:r>
            <w:r w:rsidR="000D7862">
              <w:rPr>
                <w:rFonts w:hAnsi="宋体" w:hint="eastAsia"/>
                <w:sz w:val="18"/>
                <w:szCs w:val="18"/>
              </w:rPr>
              <w:t>大气</w:t>
            </w:r>
            <w:r w:rsidRPr="00DE29F5">
              <w:rPr>
                <w:rFonts w:hAnsi="宋体"/>
                <w:sz w:val="18"/>
                <w:szCs w:val="18"/>
              </w:rPr>
              <w:t>污染物排放标准》</w:t>
            </w:r>
          </w:p>
        </w:tc>
        <w:tc>
          <w:tcPr>
            <w:tcW w:w="1701" w:type="dxa"/>
            <w:vAlign w:val="center"/>
          </w:tcPr>
          <w:p w:rsidR="00C508FE" w:rsidRPr="00DE29F5" w:rsidRDefault="000D7862" w:rsidP="00A21BBF">
            <w:pPr>
              <w:ind w:firstLineChars="0" w:firstLine="0"/>
              <w:jc w:val="center"/>
              <w:textAlignment w:val="baseline"/>
              <w:rPr>
                <w:bCs/>
                <w:kern w:val="2"/>
                <w:sz w:val="18"/>
                <w:szCs w:val="18"/>
              </w:rPr>
            </w:pPr>
            <w:r>
              <w:rPr>
                <w:rFonts w:hint="eastAsia"/>
                <w:bCs/>
                <w:kern w:val="2"/>
                <w:sz w:val="18"/>
                <w:szCs w:val="18"/>
              </w:rPr>
              <w:t>DB11/447-</w:t>
            </w:r>
            <w:r w:rsidR="00C508FE" w:rsidRPr="00DE29F5">
              <w:rPr>
                <w:bCs/>
                <w:kern w:val="2"/>
                <w:sz w:val="18"/>
                <w:szCs w:val="18"/>
              </w:rPr>
              <w:t>-2015</w:t>
            </w:r>
          </w:p>
        </w:tc>
        <w:tc>
          <w:tcPr>
            <w:tcW w:w="5209" w:type="dxa"/>
            <w:vAlign w:val="center"/>
          </w:tcPr>
          <w:p w:rsidR="00C508FE" w:rsidRPr="000D7862" w:rsidRDefault="000D7862" w:rsidP="00A21BBF">
            <w:pPr>
              <w:ind w:firstLineChars="0" w:firstLine="0"/>
              <w:jc w:val="center"/>
              <w:textAlignment w:val="baseline"/>
              <w:rPr>
                <w:bCs/>
                <w:kern w:val="2"/>
                <w:sz w:val="18"/>
                <w:szCs w:val="18"/>
              </w:rPr>
            </w:pPr>
            <w:r w:rsidRPr="00DE29F5">
              <w:rPr>
                <w:rFonts w:hAnsi="宋体"/>
                <w:bCs/>
                <w:kern w:val="2"/>
                <w:sz w:val="18"/>
                <w:szCs w:val="18"/>
              </w:rPr>
              <w:t>工艺加热炉</w:t>
            </w:r>
            <w:r>
              <w:rPr>
                <w:rFonts w:hAnsi="宋体" w:hint="eastAsia"/>
                <w:bCs/>
                <w:kern w:val="2"/>
                <w:sz w:val="18"/>
                <w:szCs w:val="18"/>
              </w:rPr>
              <w:t>50(</w:t>
            </w:r>
            <w:r w:rsidRPr="000D7862">
              <w:rPr>
                <w:rFonts w:hAnsi="宋体" w:hint="eastAsia"/>
                <w:bCs/>
                <w:kern w:val="2"/>
                <w:sz w:val="18"/>
                <w:szCs w:val="18"/>
              </w:rPr>
              <w:t>Ⅰ</w:t>
            </w:r>
            <w:r>
              <w:rPr>
                <w:rFonts w:hAnsi="宋体" w:hint="eastAsia"/>
                <w:bCs/>
                <w:kern w:val="2"/>
                <w:sz w:val="18"/>
                <w:szCs w:val="18"/>
              </w:rPr>
              <w:t>)/</w:t>
            </w:r>
            <w:r w:rsidRPr="00DE29F5">
              <w:rPr>
                <w:bCs/>
                <w:kern w:val="2"/>
                <w:sz w:val="18"/>
                <w:szCs w:val="18"/>
              </w:rPr>
              <w:t xml:space="preserve">20 </w:t>
            </w:r>
            <w:r>
              <w:rPr>
                <w:rFonts w:hint="eastAsia"/>
                <w:bCs/>
                <w:kern w:val="2"/>
                <w:sz w:val="18"/>
                <w:szCs w:val="18"/>
              </w:rPr>
              <w:t>(</w:t>
            </w:r>
            <w:r w:rsidRPr="000D7862">
              <w:rPr>
                <w:rFonts w:hint="eastAsia"/>
                <w:bCs/>
                <w:kern w:val="2"/>
                <w:sz w:val="18"/>
                <w:szCs w:val="18"/>
              </w:rPr>
              <w:t>Ⅱ</w:t>
            </w:r>
            <w:r>
              <w:rPr>
                <w:rFonts w:hint="eastAsia"/>
                <w:bCs/>
                <w:kern w:val="2"/>
                <w:sz w:val="18"/>
                <w:szCs w:val="18"/>
              </w:rPr>
              <w:t>)</w:t>
            </w:r>
            <w:r w:rsidRPr="00DE29F5">
              <w:rPr>
                <w:bCs/>
                <w:kern w:val="2"/>
                <w:sz w:val="18"/>
                <w:szCs w:val="18"/>
              </w:rPr>
              <w:t>mg/m</w:t>
            </w:r>
            <w:r w:rsidRPr="00DE29F5">
              <w:rPr>
                <w:bCs/>
                <w:kern w:val="2"/>
                <w:sz w:val="18"/>
                <w:szCs w:val="18"/>
                <w:vertAlign w:val="superscript"/>
              </w:rPr>
              <w:t>3</w:t>
            </w:r>
            <w:r w:rsidRPr="00DE29F5">
              <w:rPr>
                <w:rFonts w:hAnsi="宋体"/>
                <w:bCs/>
                <w:kern w:val="2"/>
                <w:sz w:val="18"/>
                <w:szCs w:val="18"/>
              </w:rPr>
              <w:t>、催化裂化催化剂再生烟气</w:t>
            </w:r>
            <w:r w:rsidRPr="00DE29F5">
              <w:rPr>
                <w:bCs/>
                <w:kern w:val="2"/>
                <w:sz w:val="18"/>
                <w:szCs w:val="18"/>
              </w:rPr>
              <w:t>50</w:t>
            </w:r>
            <w:r>
              <w:rPr>
                <w:rFonts w:hint="eastAsia"/>
                <w:bCs/>
                <w:kern w:val="2"/>
                <w:sz w:val="18"/>
                <w:szCs w:val="18"/>
              </w:rPr>
              <w:t>(</w:t>
            </w:r>
            <w:r w:rsidRPr="000D7862">
              <w:rPr>
                <w:rFonts w:hint="eastAsia"/>
                <w:bCs/>
                <w:kern w:val="2"/>
                <w:sz w:val="18"/>
                <w:szCs w:val="18"/>
              </w:rPr>
              <w:t>Ⅰ</w:t>
            </w:r>
            <w:r>
              <w:rPr>
                <w:rFonts w:hint="eastAsia"/>
                <w:bCs/>
                <w:kern w:val="2"/>
                <w:sz w:val="18"/>
                <w:szCs w:val="18"/>
              </w:rPr>
              <w:t>)/30(</w:t>
            </w:r>
            <w:r w:rsidRPr="000D7862">
              <w:rPr>
                <w:rFonts w:hint="eastAsia"/>
                <w:bCs/>
                <w:kern w:val="2"/>
                <w:sz w:val="18"/>
                <w:szCs w:val="18"/>
              </w:rPr>
              <w:t>Ⅱ</w:t>
            </w:r>
            <w:r>
              <w:rPr>
                <w:rFonts w:hint="eastAsia"/>
                <w:bCs/>
                <w:kern w:val="2"/>
                <w:sz w:val="18"/>
                <w:szCs w:val="18"/>
              </w:rPr>
              <w:t>)</w:t>
            </w:r>
            <w:r w:rsidRPr="00DE29F5">
              <w:rPr>
                <w:bCs/>
                <w:kern w:val="2"/>
                <w:sz w:val="18"/>
                <w:szCs w:val="18"/>
              </w:rPr>
              <w:t>mg/m</w:t>
            </w:r>
            <w:r w:rsidRPr="00DE29F5">
              <w:rPr>
                <w:bCs/>
                <w:kern w:val="2"/>
                <w:sz w:val="18"/>
                <w:szCs w:val="18"/>
                <w:vertAlign w:val="superscript"/>
              </w:rPr>
              <w:t>3</w:t>
            </w:r>
            <w:r>
              <w:rPr>
                <w:rFonts w:hint="eastAsia"/>
                <w:bCs/>
                <w:kern w:val="2"/>
                <w:sz w:val="18"/>
                <w:szCs w:val="18"/>
              </w:rPr>
              <w:t>；特殊</w:t>
            </w:r>
            <w:r w:rsidR="00C508FE" w:rsidRPr="00DE29F5">
              <w:rPr>
                <w:rFonts w:hAnsi="宋体"/>
                <w:bCs/>
                <w:kern w:val="2"/>
                <w:sz w:val="18"/>
                <w:szCs w:val="18"/>
              </w:rPr>
              <w:t>工艺</w:t>
            </w:r>
            <w:r w:rsidR="00C508FE" w:rsidRPr="00DE29F5">
              <w:rPr>
                <w:bCs/>
                <w:kern w:val="2"/>
                <w:sz w:val="18"/>
                <w:szCs w:val="18"/>
              </w:rPr>
              <w:t>20</w:t>
            </w:r>
            <w:r w:rsidRPr="000D7862">
              <w:rPr>
                <w:rFonts w:hint="eastAsia"/>
                <w:bCs/>
                <w:kern w:val="2"/>
                <w:sz w:val="18"/>
                <w:szCs w:val="18"/>
              </w:rPr>
              <w:t>～</w:t>
            </w:r>
            <w:r>
              <w:rPr>
                <w:rFonts w:hint="eastAsia"/>
                <w:bCs/>
                <w:kern w:val="2"/>
                <w:sz w:val="18"/>
                <w:szCs w:val="18"/>
              </w:rPr>
              <w:t>30</w:t>
            </w:r>
            <w:r w:rsidR="00C508FE" w:rsidRPr="00DE29F5">
              <w:rPr>
                <w:bCs/>
                <w:kern w:val="2"/>
                <w:sz w:val="18"/>
                <w:szCs w:val="18"/>
              </w:rPr>
              <w:t>mg/m</w:t>
            </w:r>
            <w:r w:rsidR="00C508FE" w:rsidRPr="00DE29F5">
              <w:rPr>
                <w:bCs/>
                <w:kern w:val="2"/>
                <w:sz w:val="18"/>
                <w:szCs w:val="18"/>
                <w:vertAlign w:val="superscript"/>
              </w:rPr>
              <w:t>3</w:t>
            </w:r>
            <w:r>
              <w:rPr>
                <w:rFonts w:hint="eastAsia"/>
                <w:bCs/>
                <w:kern w:val="2"/>
                <w:sz w:val="18"/>
                <w:szCs w:val="18"/>
              </w:rPr>
              <w:t>。（</w:t>
            </w:r>
            <w:r>
              <w:rPr>
                <w:rFonts w:hint="eastAsia"/>
                <w:bCs/>
                <w:kern w:val="2"/>
                <w:sz w:val="18"/>
                <w:szCs w:val="18"/>
              </w:rPr>
              <w:t>2017</w:t>
            </w:r>
            <w:r>
              <w:rPr>
                <w:rFonts w:hint="eastAsia"/>
                <w:bCs/>
                <w:kern w:val="2"/>
                <w:sz w:val="18"/>
                <w:szCs w:val="18"/>
              </w:rPr>
              <w:t>年</w:t>
            </w:r>
            <w:r>
              <w:rPr>
                <w:rFonts w:hint="eastAsia"/>
                <w:bCs/>
                <w:kern w:val="2"/>
                <w:sz w:val="18"/>
                <w:szCs w:val="18"/>
              </w:rPr>
              <w:t>1</w:t>
            </w:r>
            <w:r>
              <w:rPr>
                <w:rFonts w:hint="eastAsia"/>
                <w:bCs/>
                <w:kern w:val="2"/>
                <w:sz w:val="18"/>
                <w:szCs w:val="18"/>
              </w:rPr>
              <w:t>月</w:t>
            </w:r>
            <w:r>
              <w:rPr>
                <w:rFonts w:hint="eastAsia"/>
                <w:bCs/>
                <w:kern w:val="2"/>
                <w:sz w:val="18"/>
                <w:szCs w:val="18"/>
              </w:rPr>
              <w:t>1</w:t>
            </w:r>
            <w:r>
              <w:rPr>
                <w:rFonts w:hint="eastAsia"/>
                <w:bCs/>
                <w:kern w:val="2"/>
                <w:sz w:val="18"/>
                <w:szCs w:val="18"/>
              </w:rPr>
              <w:t>日）</w:t>
            </w:r>
          </w:p>
        </w:tc>
      </w:tr>
      <w:tr w:rsidR="00C508FE" w:rsidRPr="00DE29F5" w:rsidTr="00A21BBF">
        <w:trPr>
          <w:jc w:val="center"/>
        </w:trPr>
        <w:tc>
          <w:tcPr>
            <w:tcW w:w="3424" w:type="dxa"/>
            <w:vAlign w:val="center"/>
          </w:tcPr>
          <w:p w:rsidR="00C508FE" w:rsidRPr="00DE29F5" w:rsidRDefault="00C508FE" w:rsidP="00A21BBF">
            <w:pPr>
              <w:ind w:firstLineChars="0" w:firstLine="0"/>
              <w:jc w:val="center"/>
              <w:textAlignment w:val="baseline"/>
              <w:rPr>
                <w:sz w:val="18"/>
                <w:szCs w:val="18"/>
              </w:rPr>
            </w:pPr>
            <w:r w:rsidRPr="00DE29F5">
              <w:rPr>
                <w:rFonts w:hAnsi="宋体"/>
                <w:sz w:val="18"/>
                <w:szCs w:val="18"/>
              </w:rPr>
              <w:t>《</w:t>
            </w:r>
            <w:r>
              <w:rPr>
                <w:rFonts w:hAnsi="宋体" w:hint="eastAsia"/>
                <w:sz w:val="18"/>
                <w:szCs w:val="18"/>
              </w:rPr>
              <w:t>大气</w:t>
            </w:r>
            <w:r w:rsidRPr="00DE29F5">
              <w:rPr>
                <w:rFonts w:hAnsi="宋体"/>
                <w:sz w:val="18"/>
                <w:szCs w:val="18"/>
              </w:rPr>
              <w:t>污染物</w:t>
            </w:r>
            <w:r w:rsidR="000E21C1">
              <w:rPr>
                <w:rFonts w:hAnsi="宋体" w:hint="eastAsia"/>
                <w:sz w:val="18"/>
                <w:szCs w:val="18"/>
              </w:rPr>
              <w:t>综合</w:t>
            </w:r>
            <w:r w:rsidRPr="00DE29F5">
              <w:rPr>
                <w:rFonts w:hAnsi="宋体"/>
                <w:sz w:val="18"/>
                <w:szCs w:val="18"/>
              </w:rPr>
              <w:t>排放标准》</w:t>
            </w:r>
          </w:p>
        </w:tc>
        <w:tc>
          <w:tcPr>
            <w:tcW w:w="1701" w:type="dxa"/>
            <w:vAlign w:val="center"/>
          </w:tcPr>
          <w:p w:rsidR="00C508FE" w:rsidRPr="00DE29F5" w:rsidRDefault="000E21C1" w:rsidP="00A21BBF">
            <w:pPr>
              <w:ind w:firstLineChars="0" w:firstLine="0"/>
              <w:jc w:val="center"/>
              <w:textAlignment w:val="baseline"/>
              <w:rPr>
                <w:bCs/>
                <w:kern w:val="2"/>
                <w:sz w:val="18"/>
                <w:szCs w:val="18"/>
              </w:rPr>
            </w:pPr>
            <w:r>
              <w:rPr>
                <w:rFonts w:hint="eastAsia"/>
                <w:bCs/>
                <w:kern w:val="2"/>
                <w:sz w:val="18"/>
                <w:szCs w:val="18"/>
              </w:rPr>
              <w:t>DB11/501</w:t>
            </w:r>
            <w:r w:rsidRPr="00DE29F5">
              <w:rPr>
                <w:bCs/>
                <w:kern w:val="2"/>
                <w:sz w:val="18"/>
                <w:szCs w:val="18"/>
              </w:rPr>
              <w:t>-20</w:t>
            </w:r>
            <w:r>
              <w:rPr>
                <w:rFonts w:hint="eastAsia"/>
                <w:bCs/>
                <w:kern w:val="2"/>
                <w:sz w:val="18"/>
                <w:szCs w:val="18"/>
              </w:rPr>
              <w:t>17</w:t>
            </w:r>
          </w:p>
        </w:tc>
        <w:tc>
          <w:tcPr>
            <w:tcW w:w="5209" w:type="dxa"/>
            <w:vAlign w:val="center"/>
          </w:tcPr>
          <w:p w:rsidR="00C508FE" w:rsidRPr="00DE29F5" w:rsidRDefault="000E21C1" w:rsidP="00A21BBF">
            <w:pPr>
              <w:ind w:firstLineChars="0" w:firstLine="0"/>
              <w:jc w:val="center"/>
              <w:textAlignment w:val="baseline"/>
              <w:rPr>
                <w:bCs/>
                <w:kern w:val="2"/>
                <w:sz w:val="18"/>
                <w:szCs w:val="18"/>
              </w:rPr>
            </w:pPr>
            <w:r>
              <w:rPr>
                <w:rFonts w:hAnsi="宋体" w:hint="eastAsia"/>
                <w:bCs/>
                <w:kern w:val="2"/>
                <w:sz w:val="18"/>
                <w:szCs w:val="18"/>
              </w:rPr>
              <w:t>20</w:t>
            </w:r>
            <w:r w:rsidRPr="000E21C1">
              <w:rPr>
                <w:rFonts w:hAnsi="宋体" w:hint="eastAsia"/>
                <w:bCs/>
                <w:kern w:val="2"/>
                <w:sz w:val="18"/>
                <w:szCs w:val="18"/>
              </w:rPr>
              <w:t>～</w:t>
            </w:r>
            <w:r>
              <w:rPr>
                <w:rFonts w:hAnsi="宋体" w:hint="eastAsia"/>
                <w:bCs/>
                <w:kern w:val="2"/>
                <w:sz w:val="18"/>
                <w:szCs w:val="18"/>
              </w:rPr>
              <w:t>30(</w:t>
            </w:r>
            <w:r w:rsidRPr="000D7862">
              <w:rPr>
                <w:rFonts w:hAnsi="宋体" w:hint="eastAsia"/>
                <w:bCs/>
                <w:kern w:val="2"/>
                <w:sz w:val="18"/>
                <w:szCs w:val="18"/>
              </w:rPr>
              <w:t>Ⅰ</w:t>
            </w:r>
            <w:r>
              <w:rPr>
                <w:rFonts w:hAnsi="宋体" w:hint="eastAsia"/>
                <w:bCs/>
                <w:kern w:val="2"/>
                <w:sz w:val="18"/>
                <w:szCs w:val="18"/>
              </w:rPr>
              <w:t>)/</w:t>
            </w:r>
            <w:r>
              <w:rPr>
                <w:rFonts w:hint="eastAsia"/>
                <w:bCs/>
                <w:kern w:val="2"/>
                <w:sz w:val="18"/>
                <w:szCs w:val="18"/>
              </w:rPr>
              <w:t>1</w:t>
            </w:r>
            <w:r w:rsidRPr="00DE29F5">
              <w:rPr>
                <w:bCs/>
                <w:kern w:val="2"/>
                <w:sz w:val="18"/>
                <w:szCs w:val="18"/>
              </w:rPr>
              <w:t xml:space="preserve">0 </w:t>
            </w:r>
            <w:r>
              <w:rPr>
                <w:rFonts w:hint="eastAsia"/>
                <w:bCs/>
                <w:kern w:val="2"/>
                <w:sz w:val="18"/>
                <w:szCs w:val="18"/>
              </w:rPr>
              <w:t>(</w:t>
            </w:r>
            <w:r w:rsidRPr="000D7862">
              <w:rPr>
                <w:rFonts w:hint="eastAsia"/>
                <w:bCs/>
                <w:kern w:val="2"/>
                <w:sz w:val="18"/>
                <w:szCs w:val="18"/>
              </w:rPr>
              <w:t>Ⅱ</w:t>
            </w:r>
            <w:r>
              <w:rPr>
                <w:rFonts w:hint="eastAsia"/>
                <w:bCs/>
                <w:kern w:val="2"/>
                <w:sz w:val="18"/>
                <w:szCs w:val="18"/>
              </w:rPr>
              <w:t>)</w:t>
            </w:r>
            <w:r w:rsidRPr="00DE29F5">
              <w:rPr>
                <w:bCs/>
                <w:kern w:val="2"/>
                <w:sz w:val="18"/>
                <w:szCs w:val="18"/>
              </w:rPr>
              <w:t>mg/m</w:t>
            </w:r>
            <w:r w:rsidRPr="00DE29F5">
              <w:rPr>
                <w:bCs/>
                <w:kern w:val="2"/>
                <w:sz w:val="18"/>
                <w:szCs w:val="18"/>
                <w:vertAlign w:val="superscript"/>
              </w:rPr>
              <w:t>3</w:t>
            </w:r>
            <w:r>
              <w:rPr>
                <w:rFonts w:hAnsi="宋体" w:hint="eastAsia"/>
                <w:bCs/>
                <w:kern w:val="2"/>
                <w:sz w:val="18"/>
                <w:szCs w:val="18"/>
              </w:rPr>
              <w:t>（</w:t>
            </w:r>
            <w:r>
              <w:rPr>
                <w:rFonts w:hAnsi="宋体" w:hint="eastAsia"/>
                <w:bCs/>
                <w:kern w:val="2"/>
                <w:sz w:val="18"/>
                <w:szCs w:val="18"/>
              </w:rPr>
              <w:t>2018</w:t>
            </w:r>
            <w:r>
              <w:rPr>
                <w:rFonts w:hAnsi="宋体" w:hint="eastAsia"/>
                <w:bCs/>
                <w:kern w:val="2"/>
                <w:sz w:val="18"/>
                <w:szCs w:val="18"/>
              </w:rPr>
              <w:t>年</w:t>
            </w:r>
            <w:r>
              <w:rPr>
                <w:rFonts w:hAnsi="宋体" w:hint="eastAsia"/>
                <w:bCs/>
                <w:kern w:val="2"/>
                <w:sz w:val="18"/>
                <w:szCs w:val="18"/>
              </w:rPr>
              <w:t>1</w:t>
            </w:r>
            <w:r>
              <w:rPr>
                <w:rFonts w:hAnsi="宋体" w:hint="eastAsia"/>
                <w:bCs/>
                <w:kern w:val="2"/>
                <w:sz w:val="18"/>
                <w:szCs w:val="18"/>
              </w:rPr>
              <w:t>月</w:t>
            </w:r>
            <w:r>
              <w:rPr>
                <w:rFonts w:hAnsi="宋体" w:hint="eastAsia"/>
                <w:bCs/>
                <w:kern w:val="2"/>
                <w:sz w:val="18"/>
                <w:szCs w:val="18"/>
              </w:rPr>
              <w:t>1</w:t>
            </w:r>
            <w:r>
              <w:rPr>
                <w:rFonts w:hAnsi="宋体" w:hint="eastAsia"/>
                <w:bCs/>
                <w:kern w:val="2"/>
                <w:sz w:val="18"/>
                <w:szCs w:val="18"/>
              </w:rPr>
              <w:t>日）</w:t>
            </w:r>
          </w:p>
        </w:tc>
      </w:tr>
      <w:tr w:rsidR="00AA44B3" w:rsidRPr="00DE29F5" w:rsidTr="00A21BBF">
        <w:trPr>
          <w:jc w:val="center"/>
        </w:trPr>
        <w:tc>
          <w:tcPr>
            <w:tcW w:w="3424" w:type="dxa"/>
            <w:vAlign w:val="center"/>
          </w:tcPr>
          <w:p w:rsidR="00AA44B3" w:rsidRPr="00DE29F5" w:rsidRDefault="00AA44B3" w:rsidP="00A21BBF">
            <w:pPr>
              <w:ind w:firstLineChars="0" w:firstLine="0"/>
              <w:jc w:val="center"/>
              <w:textAlignment w:val="baseline"/>
              <w:rPr>
                <w:sz w:val="18"/>
                <w:szCs w:val="18"/>
              </w:rPr>
            </w:pPr>
            <w:r w:rsidRPr="00DE29F5">
              <w:rPr>
                <w:rFonts w:hAnsi="宋体"/>
                <w:sz w:val="18"/>
                <w:szCs w:val="18"/>
              </w:rPr>
              <w:t>《</w:t>
            </w:r>
            <w:r>
              <w:rPr>
                <w:rFonts w:hAnsi="宋体" w:hint="eastAsia"/>
                <w:sz w:val="18"/>
                <w:szCs w:val="18"/>
              </w:rPr>
              <w:t>生活垃圾焚烧大气</w:t>
            </w:r>
            <w:r w:rsidRPr="00DE29F5">
              <w:rPr>
                <w:rFonts w:hAnsi="宋体"/>
                <w:sz w:val="18"/>
                <w:szCs w:val="18"/>
              </w:rPr>
              <w:t>污染</w:t>
            </w:r>
            <w:r>
              <w:rPr>
                <w:rFonts w:hAnsi="宋体" w:hint="eastAsia"/>
                <w:sz w:val="18"/>
                <w:szCs w:val="18"/>
              </w:rPr>
              <w:t>排放</w:t>
            </w:r>
            <w:r w:rsidRPr="00DE29F5">
              <w:rPr>
                <w:rFonts w:hAnsi="宋体"/>
                <w:sz w:val="18"/>
                <w:szCs w:val="18"/>
              </w:rPr>
              <w:t>标准》</w:t>
            </w:r>
          </w:p>
        </w:tc>
        <w:tc>
          <w:tcPr>
            <w:tcW w:w="1701" w:type="dxa"/>
            <w:vAlign w:val="center"/>
          </w:tcPr>
          <w:p w:rsidR="00AA44B3" w:rsidRPr="00DE29F5" w:rsidRDefault="00AA44B3" w:rsidP="00A21BBF">
            <w:pPr>
              <w:ind w:firstLineChars="0" w:firstLine="0"/>
              <w:jc w:val="center"/>
              <w:textAlignment w:val="baseline"/>
              <w:rPr>
                <w:bCs/>
                <w:kern w:val="2"/>
                <w:sz w:val="18"/>
                <w:szCs w:val="18"/>
              </w:rPr>
            </w:pPr>
            <w:r>
              <w:rPr>
                <w:rFonts w:hint="eastAsia"/>
                <w:bCs/>
                <w:kern w:val="2"/>
                <w:sz w:val="18"/>
                <w:szCs w:val="18"/>
              </w:rPr>
              <w:t>DB11/502</w:t>
            </w:r>
            <w:r w:rsidRPr="00DE29F5">
              <w:rPr>
                <w:bCs/>
                <w:kern w:val="2"/>
                <w:sz w:val="18"/>
                <w:szCs w:val="18"/>
              </w:rPr>
              <w:t>-20</w:t>
            </w:r>
            <w:r>
              <w:rPr>
                <w:rFonts w:hint="eastAsia"/>
                <w:bCs/>
                <w:kern w:val="2"/>
                <w:sz w:val="18"/>
                <w:szCs w:val="18"/>
              </w:rPr>
              <w:t>07</w:t>
            </w:r>
          </w:p>
        </w:tc>
        <w:tc>
          <w:tcPr>
            <w:tcW w:w="5209" w:type="dxa"/>
            <w:vAlign w:val="center"/>
          </w:tcPr>
          <w:p w:rsidR="00AA44B3" w:rsidRPr="00DE29F5" w:rsidRDefault="00AA44B3" w:rsidP="00A21BBF">
            <w:pPr>
              <w:ind w:firstLineChars="0" w:firstLine="0"/>
              <w:jc w:val="center"/>
              <w:textAlignment w:val="baseline"/>
              <w:rPr>
                <w:bCs/>
                <w:kern w:val="2"/>
                <w:sz w:val="18"/>
                <w:szCs w:val="18"/>
              </w:rPr>
            </w:pPr>
            <w:r w:rsidRPr="00DE29F5">
              <w:rPr>
                <w:bCs/>
                <w:kern w:val="2"/>
                <w:sz w:val="18"/>
                <w:szCs w:val="18"/>
              </w:rPr>
              <w:t>30mg/m</w:t>
            </w:r>
            <w:r w:rsidRPr="00DE29F5">
              <w:rPr>
                <w:bCs/>
                <w:kern w:val="2"/>
                <w:sz w:val="18"/>
                <w:szCs w:val="18"/>
                <w:vertAlign w:val="superscript"/>
              </w:rPr>
              <w:t>3</w:t>
            </w:r>
          </w:p>
        </w:tc>
      </w:tr>
    </w:tbl>
    <w:p w:rsidR="00975666" w:rsidRDefault="00975666" w:rsidP="0097776F">
      <w:pPr>
        <w:ind w:firstLine="420"/>
        <w:rPr>
          <w:bCs/>
          <w:kern w:val="2"/>
          <w:szCs w:val="21"/>
        </w:rPr>
      </w:pPr>
      <w:r>
        <w:rPr>
          <w:rFonts w:hint="eastAsia"/>
          <w:kern w:val="2"/>
          <w:szCs w:val="21"/>
        </w:rPr>
        <w:t>北京市相关地方排放标准限值</w:t>
      </w:r>
      <w:r w:rsidRPr="0097776F">
        <w:rPr>
          <w:rFonts w:hint="eastAsia"/>
          <w:szCs w:val="21"/>
        </w:rPr>
        <w:t>均低于</w:t>
      </w:r>
      <w:r>
        <w:rPr>
          <w:rFonts w:hint="eastAsia"/>
          <w:szCs w:val="21"/>
        </w:rPr>
        <w:t>6</w:t>
      </w:r>
      <w:r w:rsidRPr="0097776F">
        <w:rPr>
          <w:rFonts w:hint="eastAsia"/>
          <w:szCs w:val="21"/>
        </w:rPr>
        <w:t>0</w:t>
      </w:r>
      <w:r w:rsidRPr="0097776F">
        <w:rPr>
          <w:szCs w:val="21"/>
        </w:rPr>
        <w:t>mg·m</w:t>
      </w:r>
      <w:r w:rsidRPr="0097776F">
        <w:rPr>
          <w:szCs w:val="21"/>
          <w:vertAlign w:val="superscript"/>
        </w:rPr>
        <w:t>-3</w:t>
      </w:r>
      <w:r>
        <w:rPr>
          <w:rFonts w:hint="eastAsia"/>
          <w:kern w:val="2"/>
          <w:szCs w:val="21"/>
        </w:rPr>
        <w:t>，且颗粒</w:t>
      </w:r>
      <w:proofErr w:type="gramStart"/>
      <w:r>
        <w:rPr>
          <w:rFonts w:hint="eastAsia"/>
          <w:kern w:val="2"/>
          <w:szCs w:val="21"/>
        </w:rPr>
        <w:t>物</w:t>
      </w:r>
      <w:r w:rsidR="0012765B">
        <w:rPr>
          <w:rFonts w:hint="eastAsia"/>
          <w:kern w:val="2"/>
          <w:szCs w:val="21"/>
        </w:rPr>
        <w:t>指标</w:t>
      </w:r>
      <w:proofErr w:type="gramEnd"/>
      <w:r>
        <w:rPr>
          <w:rFonts w:hint="eastAsia"/>
          <w:kern w:val="2"/>
          <w:szCs w:val="21"/>
        </w:rPr>
        <w:t>均为可过滤颗粒物，</w:t>
      </w:r>
      <w:r w:rsidR="0012765B">
        <w:rPr>
          <w:rFonts w:hint="eastAsia"/>
          <w:kern w:val="2"/>
          <w:szCs w:val="21"/>
        </w:rPr>
        <w:t>也</w:t>
      </w:r>
      <w:r>
        <w:rPr>
          <w:rFonts w:hint="eastAsia"/>
          <w:kern w:val="2"/>
          <w:szCs w:val="21"/>
        </w:rPr>
        <w:t>不包括可凝聚颗粒物。</w:t>
      </w:r>
    </w:p>
    <w:p w:rsidR="00294BF6" w:rsidRPr="0097776F" w:rsidRDefault="00294BF6" w:rsidP="0097776F">
      <w:pPr>
        <w:ind w:firstLine="420"/>
        <w:rPr>
          <w:rFonts w:ascii="宋体" w:hAnsi="宋体"/>
          <w:szCs w:val="21"/>
        </w:rPr>
      </w:pPr>
      <w:r w:rsidRPr="0097776F">
        <w:rPr>
          <w:rFonts w:hint="eastAsia"/>
          <w:bCs/>
          <w:kern w:val="2"/>
          <w:szCs w:val="21"/>
        </w:rPr>
        <w:t>（</w:t>
      </w:r>
      <w:r w:rsidRPr="0097776F">
        <w:rPr>
          <w:rFonts w:hint="eastAsia"/>
          <w:bCs/>
          <w:kern w:val="2"/>
          <w:szCs w:val="21"/>
        </w:rPr>
        <w:t>3</w:t>
      </w:r>
      <w:r w:rsidRPr="0097776F">
        <w:rPr>
          <w:rFonts w:hint="eastAsia"/>
          <w:bCs/>
          <w:kern w:val="2"/>
          <w:szCs w:val="21"/>
        </w:rPr>
        <w:t>）</w:t>
      </w:r>
      <w:r w:rsidRPr="0097776F">
        <w:rPr>
          <w:rFonts w:ascii="宋体" w:hAnsi="宋体" w:hint="eastAsia"/>
          <w:szCs w:val="21"/>
        </w:rPr>
        <w:t>随着社会经济的发展和环境保护的要求，颗粒</w:t>
      </w:r>
      <w:proofErr w:type="gramStart"/>
      <w:r w:rsidRPr="0097776F">
        <w:rPr>
          <w:rFonts w:ascii="宋体" w:hAnsi="宋体" w:hint="eastAsia"/>
          <w:szCs w:val="21"/>
        </w:rPr>
        <w:t>物减排形势</w:t>
      </w:r>
      <w:proofErr w:type="gramEnd"/>
      <w:r w:rsidR="00D97FC1" w:rsidRPr="0097776F">
        <w:rPr>
          <w:rFonts w:ascii="宋体" w:hAnsi="宋体" w:hint="eastAsia"/>
          <w:szCs w:val="21"/>
        </w:rPr>
        <w:t>需要制定科学合理的颗粒物监测方法标准。</w:t>
      </w:r>
    </w:p>
    <w:p w:rsidR="00294BF6" w:rsidRPr="0097776F" w:rsidRDefault="00294BF6" w:rsidP="0097776F">
      <w:pPr>
        <w:ind w:firstLine="420"/>
        <w:rPr>
          <w:rFonts w:ascii="宋体" w:hAnsi="宋体"/>
          <w:szCs w:val="21"/>
        </w:rPr>
      </w:pPr>
      <w:r w:rsidRPr="0097776F">
        <w:rPr>
          <w:rFonts w:ascii="宋体" w:hAnsi="宋体" w:hint="eastAsia"/>
          <w:szCs w:val="21"/>
        </w:rPr>
        <w:t>北京市政府在</w:t>
      </w:r>
      <w:r w:rsidRPr="0097776F">
        <w:rPr>
          <w:rFonts w:ascii="宋体" w:hAnsi="宋体"/>
          <w:szCs w:val="21"/>
        </w:rPr>
        <w:t>2015</w:t>
      </w:r>
      <w:r w:rsidRPr="0097776F">
        <w:rPr>
          <w:rFonts w:ascii="宋体" w:hAnsi="宋体" w:hint="eastAsia"/>
          <w:szCs w:val="21"/>
        </w:rPr>
        <w:t>年</w:t>
      </w:r>
      <w:r w:rsidRPr="0097776F">
        <w:rPr>
          <w:rFonts w:ascii="宋体" w:hAnsi="宋体"/>
          <w:szCs w:val="21"/>
        </w:rPr>
        <w:t>5</w:t>
      </w:r>
      <w:r w:rsidRPr="0097776F">
        <w:rPr>
          <w:rFonts w:ascii="宋体" w:hAnsi="宋体" w:hint="eastAsia"/>
          <w:szCs w:val="21"/>
        </w:rPr>
        <w:t>月份发布《北京市进一步促进能源清洁高效安全发展的实施意见》明确提出在未来</w:t>
      </w:r>
      <w:r w:rsidRPr="0097776F">
        <w:rPr>
          <w:rFonts w:ascii="宋体" w:hAnsi="宋体"/>
          <w:szCs w:val="21"/>
        </w:rPr>
        <w:t>5</w:t>
      </w:r>
      <w:r w:rsidRPr="0097776F">
        <w:rPr>
          <w:rFonts w:ascii="宋体" w:hAnsi="宋体" w:hint="eastAsia"/>
          <w:szCs w:val="21"/>
        </w:rPr>
        <w:t>年，北京将减掉四成燃煤消耗。即到</w:t>
      </w:r>
      <w:r w:rsidRPr="0097776F">
        <w:rPr>
          <w:rFonts w:ascii="宋体" w:hAnsi="宋体"/>
          <w:szCs w:val="21"/>
        </w:rPr>
        <w:t>2020</w:t>
      </w:r>
      <w:r w:rsidRPr="0097776F">
        <w:rPr>
          <w:rFonts w:ascii="宋体" w:hAnsi="宋体" w:hint="eastAsia"/>
          <w:szCs w:val="21"/>
        </w:rPr>
        <w:t>年，北京市能源消费总量要控制在</w:t>
      </w:r>
      <w:r w:rsidRPr="0097776F">
        <w:rPr>
          <w:rFonts w:ascii="宋体" w:hAnsi="宋体"/>
          <w:szCs w:val="21"/>
        </w:rPr>
        <w:t>8800</w:t>
      </w:r>
      <w:r w:rsidRPr="0097776F">
        <w:rPr>
          <w:rFonts w:ascii="宋体" w:hAnsi="宋体" w:hint="eastAsia"/>
          <w:szCs w:val="21"/>
        </w:rPr>
        <w:t>万吨标准煤左右，其中优质能源比重要提高到</w:t>
      </w:r>
      <w:r w:rsidRPr="0097776F">
        <w:rPr>
          <w:rFonts w:ascii="宋体" w:hAnsi="宋体"/>
          <w:szCs w:val="21"/>
        </w:rPr>
        <w:t>92%</w:t>
      </w:r>
      <w:r w:rsidRPr="0097776F">
        <w:rPr>
          <w:rFonts w:ascii="宋体" w:hAnsi="宋体" w:hint="eastAsia"/>
          <w:szCs w:val="21"/>
        </w:rPr>
        <w:t>左右，煤炭消费总量要控制在</w:t>
      </w:r>
      <w:r w:rsidRPr="0097776F">
        <w:rPr>
          <w:rFonts w:ascii="宋体" w:hAnsi="宋体"/>
          <w:szCs w:val="21"/>
        </w:rPr>
        <w:t>900</w:t>
      </w:r>
      <w:r w:rsidRPr="0097776F">
        <w:rPr>
          <w:rFonts w:ascii="宋体" w:hAnsi="宋体" w:hint="eastAsia"/>
          <w:szCs w:val="21"/>
        </w:rPr>
        <w:t>万吨以内；与此同时《北京市</w:t>
      </w:r>
      <w:r w:rsidRPr="0097776F">
        <w:rPr>
          <w:rFonts w:ascii="宋体" w:hAnsi="宋体"/>
          <w:szCs w:val="21"/>
        </w:rPr>
        <w:t>2013</w:t>
      </w:r>
      <w:r w:rsidRPr="0097776F">
        <w:rPr>
          <w:rFonts w:ascii="宋体" w:hAnsi="宋体" w:hint="eastAsia"/>
          <w:szCs w:val="21"/>
        </w:rPr>
        <w:t>～</w:t>
      </w:r>
      <w:r w:rsidRPr="0097776F">
        <w:rPr>
          <w:rFonts w:ascii="宋体" w:hAnsi="宋体"/>
          <w:szCs w:val="21"/>
        </w:rPr>
        <w:t>2017</w:t>
      </w:r>
      <w:r w:rsidRPr="0097776F">
        <w:rPr>
          <w:rFonts w:ascii="宋体" w:hAnsi="宋体" w:hint="eastAsia"/>
          <w:szCs w:val="21"/>
        </w:rPr>
        <w:t>年清洁空气行动计划》要求，北京全市要在五年内压减燃煤</w:t>
      </w:r>
      <w:r w:rsidRPr="0097776F">
        <w:rPr>
          <w:rFonts w:ascii="宋体" w:hAnsi="宋体"/>
          <w:szCs w:val="21"/>
        </w:rPr>
        <w:t>1300</w:t>
      </w:r>
      <w:r w:rsidRPr="0097776F">
        <w:rPr>
          <w:rFonts w:ascii="宋体" w:hAnsi="宋体" w:hint="eastAsia"/>
          <w:szCs w:val="21"/>
        </w:rPr>
        <w:t>万吨。北京市已先后关停了大唐高井燃煤电厂、北京京能燃煤电厂和国华燃煤电厂，按计划华能电厂燃煤机组也于2017年供暖结束</w:t>
      </w:r>
      <w:r w:rsidR="003B3CAB">
        <w:rPr>
          <w:rFonts w:ascii="宋体" w:hAnsi="宋体" w:hint="eastAsia"/>
          <w:szCs w:val="21"/>
        </w:rPr>
        <w:t>后</w:t>
      </w:r>
      <w:r w:rsidRPr="0097776F">
        <w:rPr>
          <w:rFonts w:ascii="宋体" w:hAnsi="宋体" w:hint="eastAsia"/>
          <w:szCs w:val="21"/>
        </w:rPr>
        <w:t>关停。环保部公布的</w:t>
      </w:r>
      <w:r w:rsidRPr="0097776F">
        <w:rPr>
          <w:rFonts w:ascii="宋体" w:hAnsi="宋体" w:hint="eastAsia"/>
          <w:szCs w:val="21"/>
        </w:rPr>
        <w:lastRenderedPageBreak/>
        <w:t>《环境空气细颗粒物污染防治技术政策》（征求意见稿）明确提出，要通过控制工业污染源以减少</w:t>
      </w:r>
      <w:r w:rsidRPr="0097776F">
        <w:rPr>
          <w:rFonts w:ascii="宋体" w:hAnsi="宋体"/>
          <w:szCs w:val="21"/>
        </w:rPr>
        <w:t>PM2.5</w:t>
      </w:r>
      <w:r w:rsidRPr="0097776F">
        <w:rPr>
          <w:rFonts w:ascii="宋体" w:hAnsi="宋体" w:hint="eastAsia"/>
          <w:szCs w:val="21"/>
        </w:rPr>
        <w:t>排放。</w:t>
      </w:r>
    </w:p>
    <w:p w:rsidR="00071E1E" w:rsidRPr="0097776F" w:rsidRDefault="00294BF6" w:rsidP="0097776F">
      <w:pPr>
        <w:ind w:firstLine="420"/>
        <w:rPr>
          <w:bCs/>
          <w:kern w:val="2"/>
          <w:szCs w:val="21"/>
        </w:rPr>
      </w:pPr>
      <w:r w:rsidRPr="0097776F">
        <w:rPr>
          <w:rFonts w:ascii="宋体" w:hAnsi="宋体" w:hint="eastAsia"/>
          <w:szCs w:val="21"/>
        </w:rPr>
        <w:t>固定污染源颗粒物的排放水平正在大幅度降低，生产也向清洁化发展。</w:t>
      </w:r>
      <w:r w:rsidR="00071E1E" w:rsidRPr="0097776F">
        <w:rPr>
          <w:rFonts w:hint="eastAsia"/>
          <w:bCs/>
          <w:kern w:val="2"/>
          <w:szCs w:val="21"/>
        </w:rPr>
        <w:t>在</w:t>
      </w:r>
      <w:r w:rsidR="00BF305F" w:rsidRPr="0097776F">
        <w:rPr>
          <w:rFonts w:hint="eastAsia"/>
          <w:bCs/>
          <w:kern w:val="2"/>
          <w:szCs w:val="21"/>
        </w:rPr>
        <w:t>2015</w:t>
      </w:r>
      <w:r w:rsidR="00071E1E" w:rsidRPr="0097776F">
        <w:rPr>
          <w:rFonts w:hint="eastAsia"/>
          <w:bCs/>
          <w:kern w:val="2"/>
          <w:szCs w:val="21"/>
        </w:rPr>
        <w:t>年</w:t>
      </w:r>
      <w:r w:rsidRPr="0097776F">
        <w:rPr>
          <w:rFonts w:hint="eastAsia"/>
          <w:bCs/>
          <w:kern w:val="2"/>
          <w:szCs w:val="21"/>
        </w:rPr>
        <w:t>中央</w:t>
      </w:r>
      <w:r w:rsidR="00071E1E" w:rsidRPr="0097776F">
        <w:rPr>
          <w:rFonts w:hint="eastAsia"/>
          <w:bCs/>
          <w:kern w:val="2"/>
          <w:szCs w:val="21"/>
        </w:rPr>
        <w:t>政府工作报告中，明确提出“推进燃煤电厂低浓度排放改造”，低浓度排放要求中对颗粒物的排放要求是不高于</w:t>
      </w:r>
      <w:r w:rsidR="00071E1E" w:rsidRPr="0097776F">
        <w:rPr>
          <w:rFonts w:hint="eastAsia"/>
          <w:bCs/>
          <w:kern w:val="2"/>
          <w:szCs w:val="21"/>
        </w:rPr>
        <w:t>10mg/m</w:t>
      </w:r>
      <w:r w:rsidR="00071E1E" w:rsidRPr="0097776F">
        <w:rPr>
          <w:rFonts w:hint="eastAsia"/>
          <w:bCs/>
          <w:kern w:val="2"/>
          <w:szCs w:val="21"/>
          <w:vertAlign w:val="superscript"/>
        </w:rPr>
        <w:t>3</w:t>
      </w:r>
      <w:r w:rsidR="00071E1E" w:rsidRPr="0097776F">
        <w:rPr>
          <w:rFonts w:hint="eastAsia"/>
          <w:bCs/>
          <w:kern w:val="2"/>
          <w:szCs w:val="21"/>
        </w:rPr>
        <w:t>，目前，众多省份均已确定燃煤电厂超低排放环保改造要求进度，大多数省份规定超低排放改造后，颗粒物排放不得高于</w:t>
      </w:r>
      <w:r w:rsidR="00071E1E" w:rsidRPr="0097776F">
        <w:rPr>
          <w:rFonts w:hint="eastAsia"/>
          <w:bCs/>
          <w:kern w:val="2"/>
          <w:szCs w:val="21"/>
        </w:rPr>
        <w:t>10mg/m</w:t>
      </w:r>
      <w:r w:rsidR="00071E1E" w:rsidRPr="0097776F">
        <w:rPr>
          <w:rFonts w:hint="eastAsia"/>
          <w:bCs/>
          <w:kern w:val="2"/>
          <w:szCs w:val="21"/>
          <w:vertAlign w:val="superscript"/>
        </w:rPr>
        <w:t>3</w:t>
      </w:r>
      <w:r w:rsidR="00071E1E" w:rsidRPr="0097776F">
        <w:rPr>
          <w:rFonts w:hint="eastAsia"/>
          <w:bCs/>
          <w:kern w:val="2"/>
          <w:szCs w:val="21"/>
        </w:rPr>
        <w:t>，某些省份</w:t>
      </w:r>
      <w:r w:rsidRPr="0097776F">
        <w:rPr>
          <w:rFonts w:hint="eastAsia"/>
          <w:bCs/>
          <w:kern w:val="2"/>
          <w:szCs w:val="21"/>
        </w:rPr>
        <w:t>甚至</w:t>
      </w:r>
      <w:r w:rsidR="00071E1E" w:rsidRPr="0097776F">
        <w:rPr>
          <w:rFonts w:hint="eastAsia"/>
          <w:bCs/>
          <w:kern w:val="2"/>
          <w:szCs w:val="21"/>
        </w:rPr>
        <w:t>规定不得高于</w:t>
      </w:r>
      <w:r w:rsidR="00071E1E" w:rsidRPr="0097776F">
        <w:rPr>
          <w:rFonts w:hint="eastAsia"/>
          <w:bCs/>
          <w:kern w:val="2"/>
          <w:szCs w:val="21"/>
        </w:rPr>
        <w:t>5 mg/m</w:t>
      </w:r>
      <w:r w:rsidR="00071E1E" w:rsidRPr="0097776F">
        <w:rPr>
          <w:rFonts w:hint="eastAsia"/>
          <w:bCs/>
          <w:kern w:val="2"/>
          <w:szCs w:val="21"/>
          <w:vertAlign w:val="superscript"/>
        </w:rPr>
        <w:t>3</w:t>
      </w:r>
      <w:r w:rsidR="00071E1E" w:rsidRPr="0097776F">
        <w:rPr>
          <w:rFonts w:hint="eastAsia"/>
          <w:bCs/>
          <w:kern w:val="2"/>
          <w:szCs w:val="21"/>
        </w:rPr>
        <w:t>。</w:t>
      </w:r>
      <w:r w:rsidR="00095612" w:rsidRPr="0097776F">
        <w:rPr>
          <w:rFonts w:hint="eastAsia"/>
          <w:bCs/>
          <w:kern w:val="2"/>
          <w:szCs w:val="21"/>
        </w:rPr>
        <w:t>因此本标准</w:t>
      </w:r>
      <w:r w:rsidR="00BF305F" w:rsidRPr="0097776F">
        <w:rPr>
          <w:rFonts w:hint="eastAsia"/>
          <w:bCs/>
          <w:kern w:val="2"/>
          <w:szCs w:val="21"/>
        </w:rPr>
        <w:t>的制定将满足</w:t>
      </w:r>
      <w:r w:rsidR="00095612" w:rsidRPr="0097776F">
        <w:rPr>
          <w:rFonts w:hint="eastAsia"/>
          <w:bCs/>
          <w:kern w:val="2"/>
          <w:szCs w:val="21"/>
        </w:rPr>
        <w:t>对现有</w:t>
      </w:r>
      <w:r w:rsidR="003B3CAB">
        <w:rPr>
          <w:rFonts w:hint="eastAsia"/>
          <w:bCs/>
          <w:kern w:val="2"/>
          <w:szCs w:val="21"/>
        </w:rPr>
        <w:t>固定污染源</w:t>
      </w:r>
      <w:r w:rsidR="00095612" w:rsidRPr="0097776F">
        <w:rPr>
          <w:rFonts w:hint="eastAsia"/>
          <w:bCs/>
          <w:kern w:val="2"/>
          <w:szCs w:val="21"/>
        </w:rPr>
        <w:t>颗粒物</w:t>
      </w:r>
      <w:r w:rsidR="003B3CAB">
        <w:rPr>
          <w:rFonts w:hint="eastAsia"/>
          <w:bCs/>
          <w:kern w:val="2"/>
          <w:szCs w:val="21"/>
        </w:rPr>
        <w:t>低浓度</w:t>
      </w:r>
      <w:r w:rsidR="003B3CAB" w:rsidRPr="0097776F">
        <w:rPr>
          <w:rFonts w:hint="eastAsia"/>
          <w:bCs/>
          <w:kern w:val="2"/>
          <w:szCs w:val="21"/>
        </w:rPr>
        <w:t>排放</w:t>
      </w:r>
      <w:r w:rsidR="003B3CAB">
        <w:rPr>
          <w:rFonts w:hint="eastAsia"/>
          <w:bCs/>
          <w:kern w:val="2"/>
          <w:szCs w:val="21"/>
        </w:rPr>
        <w:t>及低浓度排放中可凝聚颗粒物比重上升对</w:t>
      </w:r>
      <w:r w:rsidR="00095612" w:rsidRPr="0097776F">
        <w:rPr>
          <w:rFonts w:hint="eastAsia"/>
          <w:bCs/>
          <w:kern w:val="2"/>
          <w:szCs w:val="21"/>
        </w:rPr>
        <w:t>监测</w:t>
      </w:r>
      <w:r w:rsidR="003B3CAB">
        <w:rPr>
          <w:rFonts w:hint="eastAsia"/>
          <w:bCs/>
          <w:kern w:val="2"/>
          <w:szCs w:val="21"/>
        </w:rPr>
        <w:t>技术的</w:t>
      </w:r>
      <w:r w:rsidR="009B365F">
        <w:rPr>
          <w:rFonts w:hint="eastAsia"/>
          <w:bCs/>
          <w:kern w:val="2"/>
          <w:szCs w:val="21"/>
        </w:rPr>
        <w:t>新</w:t>
      </w:r>
      <w:r w:rsidR="00095612" w:rsidRPr="0097776F">
        <w:rPr>
          <w:rFonts w:hint="eastAsia"/>
          <w:bCs/>
          <w:kern w:val="2"/>
          <w:szCs w:val="21"/>
        </w:rPr>
        <w:t>要求</w:t>
      </w:r>
      <w:r w:rsidR="00780C57">
        <w:rPr>
          <w:rFonts w:hint="eastAsia"/>
          <w:bCs/>
          <w:kern w:val="2"/>
          <w:szCs w:val="21"/>
        </w:rPr>
        <w:t>和</w:t>
      </w:r>
      <w:r w:rsidR="00095612" w:rsidRPr="0097776F">
        <w:rPr>
          <w:rFonts w:hint="eastAsia"/>
          <w:bCs/>
          <w:kern w:val="2"/>
          <w:szCs w:val="21"/>
        </w:rPr>
        <w:t>环境管理的需要，</w:t>
      </w:r>
      <w:r w:rsidR="009B365F">
        <w:rPr>
          <w:rFonts w:hint="eastAsia"/>
          <w:bCs/>
          <w:kern w:val="2"/>
          <w:szCs w:val="21"/>
        </w:rPr>
        <w:t>并</w:t>
      </w:r>
      <w:r w:rsidR="00095612" w:rsidRPr="0097776F">
        <w:rPr>
          <w:rFonts w:hint="eastAsia"/>
          <w:bCs/>
          <w:kern w:val="2"/>
          <w:szCs w:val="21"/>
        </w:rPr>
        <w:t>满足</w:t>
      </w:r>
      <w:r w:rsidR="003B3CAB">
        <w:rPr>
          <w:rFonts w:hint="eastAsia"/>
          <w:bCs/>
          <w:kern w:val="2"/>
          <w:szCs w:val="21"/>
        </w:rPr>
        <w:t>颗粒物</w:t>
      </w:r>
      <w:r w:rsidR="00095612" w:rsidRPr="0097776F">
        <w:rPr>
          <w:rFonts w:hint="eastAsia"/>
          <w:bCs/>
          <w:kern w:val="2"/>
          <w:szCs w:val="21"/>
        </w:rPr>
        <w:t>超低排放环保改造</w:t>
      </w:r>
      <w:r w:rsidR="003B3CAB">
        <w:rPr>
          <w:rFonts w:hint="eastAsia"/>
          <w:bCs/>
          <w:kern w:val="2"/>
          <w:szCs w:val="21"/>
        </w:rPr>
        <w:t>后实际</w:t>
      </w:r>
      <w:r w:rsidR="00095612" w:rsidRPr="0097776F">
        <w:rPr>
          <w:rFonts w:hint="eastAsia"/>
          <w:bCs/>
          <w:kern w:val="2"/>
          <w:szCs w:val="21"/>
        </w:rPr>
        <w:t>监测</w:t>
      </w:r>
      <w:r w:rsidR="003B3CAB">
        <w:rPr>
          <w:rFonts w:hint="eastAsia"/>
          <w:bCs/>
          <w:kern w:val="2"/>
          <w:szCs w:val="21"/>
        </w:rPr>
        <w:t>监管</w:t>
      </w:r>
      <w:r w:rsidR="00095612" w:rsidRPr="0097776F">
        <w:rPr>
          <w:rFonts w:hint="eastAsia"/>
          <w:bCs/>
          <w:kern w:val="2"/>
          <w:szCs w:val="21"/>
        </w:rPr>
        <w:t>的需要。</w:t>
      </w:r>
    </w:p>
    <w:p w:rsidR="006139B2" w:rsidRPr="0097776F" w:rsidRDefault="006139B2" w:rsidP="0097776F">
      <w:pPr>
        <w:ind w:firstLine="420"/>
        <w:rPr>
          <w:bCs/>
          <w:szCs w:val="21"/>
        </w:rPr>
      </w:pPr>
      <w:r w:rsidRPr="0097776F">
        <w:rPr>
          <w:rFonts w:hint="eastAsia"/>
          <w:bCs/>
          <w:szCs w:val="21"/>
        </w:rPr>
        <w:t>（</w:t>
      </w:r>
      <w:r w:rsidRPr="0097776F">
        <w:rPr>
          <w:bCs/>
          <w:szCs w:val="21"/>
        </w:rPr>
        <w:t>4</w:t>
      </w:r>
      <w:r w:rsidRPr="0097776F">
        <w:rPr>
          <w:rFonts w:hint="eastAsia"/>
          <w:bCs/>
          <w:szCs w:val="21"/>
        </w:rPr>
        <w:t>）颗粒物监测方法标准体系补充和完善的需要</w:t>
      </w:r>
    </w:p>
    <w:p w:rsidR="006139B2" w:rsidRPr="0097776F" w:rsidRDefault="006139B2" w:rsidP="0097776F">
      <w:pPr>
        <w:ind w:firstLine="420"/>
        <w:rPr>
          <w:rFonts w:ascii="宋体" w:hAnsi="宋体"/>
          <w:szCs w:val="21"/>
        </w:rPr>
      </w:pPr>
      <w:r w:rsidRPr="0097776F">
        <w:rPr>
          <w:rFonts w:ascii="宋体" w:hAnsi="宋体" w:hint="eastAsia"/>
          <w:szCs w:val="21"/>
        </w:rPr>
        <w:t>在工业生产中，随着袋式除尘器的普及，越来越多的生产企业已经可以做到颗粒物的低排放。国内一些大型企业采用高效静电除尘+袋式除尘</w:t>
      </w:r>
      <w:r w:rsidR="009B365F">
        <w:rPr>
          <w:rFonts w:ascii="宋体" w:hAnsi="宋体" w:hint="eastAsia"/>
          <w:szCs w:val="21"/>
        </w:rPr>
        <w:t>复合</w:t>
      </w:r>
      <w:r w:rsidRPr="0097776F">
        <w:rPr>
          <w:rFonts w:ascii="宋体" w:hAnsi="宋体" w:hint="eastAsia"/>
          <w:szCs w:val="21"/>
        </w:rPr>
        <w:t>处理工艺后甚至可以做到超低排放或洁净排放。同时，清洁能源的使用将使颗粒物排放的水平产生质的飞越。这也使得当下颗粒物监测方法的局限性越来越凸显。</w:t>
      </w:r>
    </w:p>
    <w:p w:rsidR="006139B2" w:rsidRPr="0097776F" w:rsidRDefault="006139B2" w:rsidP="0097776F">
      <w:pPr>
        <w:ind w:firstLine="420"/>
        <w:rPr>
          <w:rFonts w:ascii="仿宋_GB2312" w:eastAsia="仿宋_GB2312"/>
          <w:szCs w:val="21"/>
        </w:rPr>
      </w:pPr>
      <w:r w:rsidRPr="0097776F">
        <w:rPr>
          <w:rFonts w:ascii="宋体" w:hAnsi="宋体" w:hint="eastAsia"/>
          <w:szCs w:val="21"/>
        </w:rPr>
        <w:t>北京市已经逐步实施清洁能源取代高耗能、高污染能源，随着时间的推移，燃气或者燃油锅炉取代燃煤锅炉是个必然趋势。目前我国一直沿用1996年发布的《固定污染源排气中颗粒物测定与气态污染物采样方法》（GB/T 16157-1996），该采样方法对于采集</w:t>
      </w:r>
      <w:r w:rsidR="00062410">
        <w:rPr>
          <w:rFonts w:ascii="宋体" w:hAnsi="宋体" w:hint="eastAsia"/>
          <w:szCs w:val="21"/>
        </w:rPr>
        <w:t>固定污染源</w:t>
      </w:r>
      <w:r w:rsidRPr="0097776F">
        <w:rPr>
          <w:rFonts w:ascii="宋体" w:hAnsi="宋体" w:hint="eastAsia"/>
          <w:szCs w:val="21"/>
        </w:rPr>
        <w:t>所排放的低浓度颗粒物并不适用，主要原因如下：（1）玻璃纤维滤筒或滤膜在采样前后的烘干、称量过程中容易造成损失从而影响测定结果（2）采样</w:t>
      </w:r>
      <w:proofErr w:type="gramStart"/>
      <w:r w:rsidRPr="0097776F">
        <w:rPr>
          <w:rFonts w:ascii="宋体" w:hAnsi="宋体" w:hint="eastAsia"/>
          <w:szCs w:val="21"/>
        </w:rPr>
        <w:t>嘴内部易</w:t>
      </w:r>
      <w:proofErr w:type="gramEnd"/>
      <w:r w:rsidRPr="0097776F">
        <w:rPr>
          <w:rFonts w:ascii="宋体" w:hAnsi="宋体" w:hint="eastAsia"/>
          <w:szCs w:val="21"/>
        </w:rPr>
        <w:t>吸附微量颗粒物，给测定结果造成误差（3）现有测试方法一般适用于颗粒物质量浓度高于50mg/m</w:t>
      </w:r>
      <w:r w:rsidRPr="0097776F">
        <w:rPr>
          <w:rFonts w:ascii="宋体" w:hAnsi="宋体" w:hint="eastAsia"/>
          <w:szCs w:val="21"/>
          <w:vertAlign w:val="superscript"/>
        </w:rPr>
        <w:t>3</w:t>
      </w:r>
      <w:r w:rsidRPr="0097776F">
        <w:rPr>
          <w:rFonts w:ascii="宋体" w:hAnsi="宋体" w:hint="eastAsia"/>
          <w:szCs w:val="21"/>
        </w:rPr>
        <w:t>，测定低于50mg/m</w:t>
      </w:r>
      <w:r w:rsidRPr="0097776F">
        <w:rPr>
          <w:rFonts w:ascii="宋体" w:hAnsi="宋体" w:hint="eastAsia"/>
          <w:szCs w:val="21"/>
          <w:vertAlign w:val="superscript"/>
        </w:rPr>
        <w:t>3</w:t>
      </w:r>
      <w:r w:rsidRPr="0097776F">
        <w:rPr>
          <w:rFonts w:ascii="宋体" w:hAnsi="宋体" w:hint="eastAsia"/>
          <w:szCs w:val="21"/>
        </w:rPr>
        <w:t>的颗粒物时误差较大。</w:t>
      </w:r>
    </w:p>
    <w:p w:rsidR="006139B2" w:rsidRPr="0097776F" w:rsidRDefault="006139B2" w:rsidP="0097776F">
      <w:pPr>
        <w:ind w:firstLine="420"/>
        <w:rPr>
          <w:rFonts w:ascii="宋体" w:hAnsi="宋体"/>
          <w:bCs/>
          <w:szCs w:val="21"/>
        </w:rPr>
      </w:pPr>
      <w:r w:rsidRPr="0097776F">
        <w:rPr>
          <w:rFonts w:ascii="宋体" w:hAnsi="宋体" w:hint="eastAsia"/>
          <w:szCs w:val="21"/>
        </w:rPr>
        <w:t>在测量方法更新上，中国环境监测总站正在起草《固定污染源低浓度颗粒物测定方法-重量法》</w:t>
      </w:r>
      <w:r w:rsidR="00517F20">
        <w:rPr>
          <w:rFonts w:ascii="宋体" w:hAnsi="宋体" w:hint="eastAsia"/>
          <w:szCs w:val="21"/>
        </w:rPr>
        <w:t>，解决了</w:t>
      </w:r>
      <w:r w:rsidR="00517F20" w:rsidRPr="0097776F">
        <w:rPr>
          <w:rFonts w:ascii="宋体" w:hAnsi="宋体" w:hint="eastAsia"/>
          <w:szCs w:val="21"/>
        </w:rPr>
        <w:t>GB/T 16157-1996</w:t>
      </w:r>
      <w:r w:rsidR="00517F20">
        <w:rPr>
          <w:rFonts w:ascii="宋体" w:hAnsi="宋体" w:hint="eastAsia"/>
          <w:szCs w:val="21"/>
        </w:rPr>
        <w:t>针对低浓度颗粒物排放的测定问题，但也忽视了可凝聚颗粒物的问题</w:t>
      </w:r>
      <w:r w:rsidRPr="0097776F">
        <w:rPr>
          <w:rFonts w:ascii="宋体" w:hAnsi="宋体" w:hint="eastAsia"/>
          <w:szCs w:val="21"/>
        </w:rPr>
        <w:t>。在北京市环境保护工作逐步推进的大环境下，面对北京市颗粒物监测工作的实际需求，</w:t>
      </w:r>
      <w:r w:rsidR="00780C57">
        <w:rPr>
          <w:rFonts w:ascii="宋体" w:hAnsi="宋体" w:hint="eastAsia"/>
          <w:szCs w:val="21"/>
        </w:rPr>
        <w:t>解决</w:t>
      </w:r>
      <w:r w:rsidR="00780C57">
        <w:rPr>
          <w:rFonts w:hint="eastAsia"/>
          <w:bCs/>
          <w:kern w:val="2"/>
          <w:szCs w:val="21"/>
        </w:rPr>
        <w:t>低浓度颗粒物排放中可凝聚颗粒物</w:t>
      </w:r>
      <w:r w:rsidR="00780C57" w:rsidRPr="0097776F">
        <w:rPr>
          <w:rFonts w:hint="eastAsia"/>
          <w:bCs/>
          <w:kern w:val="2"/>
          <w:szCs w:val="21"/>
        </w:rPr>
        <w:t>监测</w:t>
      </w:r>
      <w:r w:rsidR="00780C57">
        <w:rPr>
          <w:rFonts w:hint="eastAsia"/>
          <w:bCs/>
          <w:kern w:val="2"/>
          <w:szCs w:val="21"/>
        </w:rPr>
        <w:t>采样技术，</w:t>
      </w:r>
      <w:r w:rsidRPr="0097776F">
        <w:rPr>
          <w:rFonts w:ascii="宋体" w:hAnsi="宋体" w:hint="eastAsia"/>
          <w:szCs w:val="21"/>
        </w:rPr>
        <w:t>探索一条便捷、可靠、准确的监测方法具有十分重要的实际意义。</w:t>
      </w:r>
    </w:p>
    <w:p w:rsidR="0023222C" w:rsidRPr="007B6024" w:rsidRDefault="0023222C" w:rsidP="007B6024">
      <w:pPr>
        <w:pStyle w:val="1"/>
        <w:widowControl w:val="0"/>
        <w:spacing w:line="240" w:lineRule="auto"/>
        <w:ind w:firstLineChars="0" w:firstLine="0"/>
        <w:jc w:val="both"/>
        <w:rPr>
          <w:rFonts w:ascii="黑体" w:eastAsia="黑体" w:hAnsi="黑体"/>
          <w:b w:val="0"/>
          <w:sz w:val="21"/>
          <w:szCs w:val="21"/>
        </w:rPr>
      </w:pPr>
      <w:bookmarkStart w:id="59" w:name="_Toc15557"/>
      <w:bookmarkStart w:id="60" w:name="_Toc483898357"/>
      <w:r w:rsidRPr="007B6024">
        <w:rPr>
          <w:rFonts w:ascii="黑体" w:eastAsia="黑体" w:hAnsi="黑体" w:hint="eastAsia"/>
          <w:b w:val="0"/>
          <w:sz w:val="21"/>
          <w:szCs w:val="21"/>
        </w:rPr>
        <w:t>2.3 现</w:t>
      </w:r>
      <w:r w:rsidR="00CD0CE3" w:rsidRPr="007B6024">
        <w:rPr>
          <w:rFonts w:ascii="黑体" w:eastAsia="黑体" w:hAnsi="黑体" w:hint="eastAsia"/>
          <w:b w:val="0"/>
          <w:sz w:val="21"/>
          <w:szCs w:val="21"/>
        </w:rPr>
        <w:t>有废气</w:t>
      </w:r>
      <w:r w:rsidR="0075301C" w:rsidRPr="007B6024">
        <w:rPr>
          <w:rFonts w:ascii="黑体" w:eastAsia="黑体" w:hAnsi="黑体" w:hint="eastAsia"/>
          <w:b w:val="0"/>
          <w:sz w:val="21"/>
          <w:szCs w:val="21"/>
        </w:rPr>
        <w:t>治理</w:t>
      </w:r>
      <w:r w:rsidR="00CD0CE3" w:rsidRPr="007B6024">
        <w:rPr>
          <w:rFonts w:ascii="黑体" w:eastAsia="黑体" w:hAnsi="黑体" w:hint="eastAsia"/>
          <w:b w:val="0"/>
          <w:sz w:val="21"/>
          <w:szCs w:val="21"/>
        </w:rPr>
        <w:t>净化工艺</w:t>
      </w:r>
      <w:r w:rsidR="0075301C" w:rsidRPr="007B6024">
        <w:rPr>
          <w:rFonts w:ascii="黑体" w:eastAsia="黑体" w:hAnsi="黑体" w:hint="eastAsia"/>
          <w:b w:val="0"/>
          <w:sz w:val="21"/>
          <w:szCs w:val="21"/>
        </w:rPr>
        <w:t>带来</w:t>
      </w:r>
      <w:r w:rsidRPr="007B6024">
        <w:rPr>
          <w:rFonts w:ascii="黑体" w:eastAsia="黑体" w:hAnsi="黑体" w:hint="eastAsia"/>
          <w:b w:val="0"/>
          <w:sz w:val="21"/>
          <w:szCs w:val="21"/>
        </w:rPr>
        <w:t>的</w:t>
      </w:r>
      <w:r w:rsidR="0075301C" w:rsidRPr="007B6024">
        <w:rPr>
          <w:rFonts w:ascii="黑体" w:eastAsia="黑体" w:hAnsi="黑体" w:hint="eastAsia"/>
          <w:b w:val="0"/>
          <w:sz w:val="21"/>
          <w:szCs w:val="21"/>
        </w:rPr>
        <w:t>新</w:t>
      </w:r>
      <w:r w:rsidRPr="007B6024">
        <w:rPr>
          <w:rFonts w:ascii="黑体" w:eastAsia="黑体" w:hAnsi="黑体" w:hint="eastAsia"/>
          <w:b w:val="0"/>
          <w:sz w:val="21"/>
          <w:szCs w:val="21"/>
        </w:rPr>
        <w:t>问题</w:t>
      </w:r>
      <w:bookmarkEnd w:id="59"/>
      <w:bookmarkEnd w:id="60"/>
    </w:p>
    <w:p w:rsidR="00617D2A" w:rsidRDefault="007D7F11" w:rsidP="007D7F11">
      <w:pPr>
        <w:ind w:firstLineChars="0" w:firstLine="420"/>
        <w:rPr>
          <w:rFonts w:ascii="宋体" w:hAnsi="宋体"/>
          <w:szCs w:val="21"/>
        </w:rPr>
      </w:pPr>
      <w:r w:rsidRPr="007D7F11">
        <w:rPr>
          <w:rFonts w:ascii="宋体" w:hAnsi="宋体" w:hint="eastAsia"/>
          <w:szCs w:val="21"/>
        </w:rPr>
        <w:t>（1</w:t>
      </w:r>
      <w:r>
        <w:rPr>
          <w:rFonts w:ascii="宋体" w:hAnsi="宋体" w:hint="eastAsia"/>
          <w:szCs w:val="21"/>
        </w:rPr>
        <w:t>）</w:t>
      </w:r>
      <w:r w:rsidR="00617D2A" w:rsidRPr="0097776F">
        <w:rPr>
          <w:rFonts w:ascii="宋体" w:hAnsi="宋体" w:hint="eastAsia"/>
          <w:szCs w:val="21"/>
        </w:rPr>
        <w:t>湿法</w:t>
      </w:r>
      <w:r w:rsidR="00617D2A" w:rsidRPr="0097776F">
        <w:rPr>
          <w:rFonts w:ascii="宋体" w:hAnsi="宋体"/>
          <w:szCs w:val="21"/>
        </w:rPr>
        <w:t>脱硫除尘设施</w:t>
      </w:r>
      <w:r w:rsidR="00A51D26">
        <w:rPr>
          <w:rFonts w:ascii="宋体" w:hAnsi="宋体" w:hint="eastAsia"/>
          <w:szCs w:val="21"/>
        </w:rPr>
        <w:t>及其它湿式净化工艺</w:t>
      </w:r>
      <w:r w:rsidR="00617D2A" w:rsidRPr="0097776F">
        <w:rPr>
          <w:rFonts w:ascii="宋体" w:hAnsi="宋体" w:hint="eastAsia"/>
          <w:szCs w:val="21"/>
        </w:rPr>
        <w:t>的使用</w:t>
      </w:r>
      <w:r w:rsidR="00617D2A">
        <w:rPr>
          <w:rFonts w:ascii="宋体" w:hAnsi="宋体" w:hint="eastAsia"/>
          <w:szCs w:val="21"/>
        </w:rPr>
        <w:t>，增加了烟气中水雾及其中的水溶性物质的排放，</w:t>
      </w:r>
      <w:r w:rsidR="001626B3">
        <w:rPr>
          <w:rFonts w:ascii="宋体" w:hAnsi="宋体" w:hint="eastAsia"/>
          <w:szCs w:val="21"/>
        </w:rPr>
        <w:t>是</w:t>
      </w:r>
      <w:r w:rsidR="00617D2A">
        <w:rPr>
          <w:rFonts w:ascii="宋体" w:hAnsi="宋体" w:hint="eastAsia"/>
          <w:szCs w:val="21"/>
        </w:rPr>
        <w:t>环境</w:t>
      </w:r>
      <w:r w:rsidR="001626B3">
        <w:rPr>
          <w:rFonts w:ascii="宋体" w:hAnsi="宋体" w:hint="eastAsia"/>
          <w:szCs w:val="21"/>
        </w:rPr>
        <w:t>PM2.5的重要来源。</w:t>
      </w:r>
    </w:p>
    <w:p w:rsidR="001F62FC" w:rsidRPr="007D7F11" w:rsidRDefault="007D7F11" w:rsidP="007D7F11">
      <w:pPr>
        <w:ind w:firstLineChars="0" w:firstLine="420"/>
        <w:rPr>
          <w:rFonts w:ascii="宋体" w:hAnsi="宋体"/>
          <w:szCs w:val="21"/>
        </w:rPr>
      </w:pPr>
      <w:r w:rsidRPr="007D7F11">
        <w:rPr>
          <w:rFonts w:ascii="宋体" w:hAnsi="宋体" w:hint="eastAsia"/>
          <w:szCs w:val="21"/>
        </w:rPr>
        <w:t>通过近年来北京市环境保护监测中心环境空气PM2.5组分研究表明，空气中</w:t>
      </w:r>
      <w:r w:rsidRPr="007D7F11">
        <w:rPr>
          <w:rFonts w:ascii="宋体" w:hAnsi="宋体"/>
          <w:szCs w:val="21"/>
        </w:rPr>
        <w:t>PM2.5</w:t>
      </w:r>
      <w:r w:rsidRPr="007D7F11">
        <w:rPr>
          <w:rFonts w:ascii="宋体" w:hAnsi="宋体" w:hint="eastAsia"/>
          <w:szCs w:val="21"/>
        </w:rPr>
        <w:t>主要成分为有机物（</w:t>
      </w:r>
      <w:r w:rsidRPr="007D7F11">
        <w:rPr>
          <w:rFonts w:ascii="宋体" w:hAnsi="宋体"/>
          <w:szCs w:val="21"/>
        </w:rPr>
        <w:t>OM</w:t>
      </w:r>
      <w:r w:rsidRPr="007D7F11">
        <w:rPr>
          <w:rFonts w:ascii="宋体" w:hAnsi="宋体" w:hint="eastAsia"/>
          <w:szCs w:val="21"/>
        </w:rPr>
        <w:t>）、硝酸盐（</w:t>
      </w:r>
      <w:r w:rsidRPr="007D7F11">
        <w:rPr>
          <w:rFonts w:ascii="宋体" w:hAnsi="宋体"/>
          <w:szCs w:val="21"/>
        </w:rPr>
        <w:t>NO</w:t>
      </w:r>
      <w:r w:rsidRPr="007D7F11">
        <w:rPr>
          <w:rFonts w:ascii="宋体" w:hAnsi="宋体"/>
          <w:szCs w:val="21"/>
          <w:vertAlign w:val="subscript"/>
        </w:rPr>
        <w:t>3</w:t>
      </w:r>
      <w:r w:rsidRPr="007D7F11">
        <w:rPr>
          <w:rFonts w:ascii="宋体" w:hAnsi="宋体"/>
          <w:szCs w:val="21"/>
          <w:vertAlign w:val="superscript"/>
        </w:rPr>
        <w:t>-</w:t>
      </w:r>
      <w:r w:rsidRPr="007D7F11">
        <w:rPr>
          <w:rFonts w:ascii="宋体" w:hAnsi="宋体" w:hint="eastAsia"/>
          <w:szCs w:val="21"/>
        </w:rPr>
        <w:t>）、硫酸盐（</w:t>
      </w:r>
      <w:r w:rsidRPr="007D7F11">
        <w:rPr>
          <w:rFonts w:ascii="宋体" w:hAnsi="宋体"/>
          <w:szCs w:val="21"/>
        </w:rPr>
        <w:t>SO</w:t>
      </w:r>
      <w:r w:rsidRPr="007D7F11">
        <w:rPr>
          <w:rFonts w:ascii="宋体" w:hAnsi="宋体"/>
          <w:szCs w:val="21"/>
          <w:vertAlign w:val="subscript"/>
        </w:rPr>
        <w:t>4</w:t>
      </w:r>
      <w:r w:rsidRPr="007D7F11">
        <w:rPr>
          <w:rFonts w:ascii="宋体" w:hAnsi="宋体"/>
          <w:szCs w:val="21"/>
          <w:vertAlign w:val="superscript"/>
        </w:rPr>
        <w:t>2-</w:t>
      </w:r>
      <w:r w:rsidRPr="007D7F11">
        <w:rPr>
          <w:rFonts w:ascii="宋体" w:hAnsi="宋体" w:hint="eastAsia"/>
          <w:szCs w:val="21"/>
        </w:rPr>
        <w:t>）、地壳元素和铵盐（</w:t>
      </w:r>
      <w:r w:rsidRPr="007D7F11">
        <w:rPr>
          <w:rFonts w:ascii="宋体" w:hAnsi="宋体"/>
          <w:szCs w:val="21"/>
        </w:rPr>
        <w:t>NH</w:t>
      </w:r>
      <w:r w:rsidRPr="007D7F11">
        <w:rPr>
          <w:rFonts w:ascii="宋体" w:hAnsi="宋体"/>
          <w:szCs w:val="21"/>
          <w:vertAlign w:val="subscript"/>
        </w:rPr>
        <w:t>4</w:t>
      </w:r>
      <w:r w:rsidRPr="007D7F11">
        <w:rPr>
          <w:rFonts w:ascii="宋体" w:hAnsi="宋体"/>
          <w:szCs w:val="21"/>
          <w:vertAlign w:val="superscript"/>
        </w:rPr>
        <w:t>+</w:t>
      </w:r>
      <w:r w:rsidRPr="007D7F11">
        <w:rPr>
          <w:rFonts w:ascii="宋体" w:hAnsi="宋体" w:hint="eastAsia"/>
          <w:szCs w:val="21"/>
        </w:rPr>
        <w:t>）等，分别占</w:t>
      </w:r>
      <w:r w:rsidRPr="007D7F11">
        <w:rPr>
          <w:rFonts w:ascii="宋体" w:hAnsi="宋体"/>
          <w:szCs w:val="21"/>
        </w:rPr>
        <w:t>PM</w:t>
      </w:r>
      <w:r w:rsidRPr="007D7F11">
        <w:rPr>
          <w:rFonts w:ascii="宋体" w:hAnsi="宋体"/>
          <w:szCs w:val="21"/>
          <w:vertAlign w:val="subscript"/>
        </w:rPr>
        <w:t>2.5</w:t>
      </w:r>
      <w:r w:rsidRPr="007D7F11">
        <w:rPr>
          <w:rFonts w:ascii="宋体" w:hAnsi="宋体" w:hint="eastAsia"/>
          <w:szCs w:val="21"/>
        </w:rPr>
        <w:t>质量浓度的</w:t>
      </w:r>
      <w:r w:rsidRPr="007D7F11">
        <w:rPr>
          <w:rFonts w:ascii="宋体" w:hAnsi="宋体"/>
          <w:szCs w:val="21"/>
        </w:rPr>
        <w:t>26%</w:t>
      </w:r>
      <w:r w:rsidRPr="007D7F11">
        <w:rPr>
          <w:rFonts w:ascii="宋体" w:hAnsi="宋体" w:hint="eastAsia"/>
          <w:szCs w:val="21"/>
        </w:rPr>
        <w:t>、</w:t>
      </w:r>
      <w:r w:rsidRPr="007D7F11">
        <w:rPr>
          <w:rFonts w:ascii="宋体" w:hAnsi="宋体"/>
          <w:szCs w:val="21"/>
        </w:rPr>
        <w:t>17%</w:t>
      </w:r>
      <w:r w:rsidRPr="007D7F11">
        <w:rPr>
          <w:rFonts w:ascii="宋体" w:hAnsi="宋体" w:hint="eastAsia"/>
          <w:szCs w:val="21"/>
        </w:rPr>
        <w:t>、</w:t>
      </w:r>
      <w:r w:rsidRPr="007D7F11">
        <w:rPr>
          <w:rFonts w:ascii="宋体" w:hAnsi="宋体"/>
          <w:szCs w:val="21"/>
        </w:rPr>
        <w:t>16%</w:t>
      </w:r>
      <w:r w:rsidRPr="007D7F11">
        <w:rPr>
          <w:rFonts w:ascii="宋体" w:hAnsi="宋体" w:hint="eastAsia"/>
          <w:szCs w:val="21"/>
        </w:rPr>
        <w:t>、</w:t>
      </w:r>
      <w:r w:rsidRPr="007D7F11">
        <w:rPr>
          <w:rFonts w:ascii="宋体" w:hAnsi="宋体"/>
          <w:szCs w:val="21"/>
        </w:rPr>
        <w:t>12%</w:t>
      </w:r>
      <w:r w:rsidRPr="007D7F11">
        <w:rPr>
          <w:rFonts w:ascii="宋体" w:hAnsi="宋体" w:hint="eastAsia"/>
          <w:szCs w:val="21"/>
        </w:rPr>
        <w:t>和</w:t>
      </w:r>
      <w:r w:rsidRPr="007D7F11">
        <w:rPr>
          <w:rFonts w:ascii="宋体" w:hAnsi="宋体"/>
          <w:szCs w:val="21"/>
        </w:rPr>
        <w:t>11%</w:t>
      </w:r>
      <w:r w:rsidRPr="007D7F11">
        <w:rPr>
          <w:rFonts w:ascii="宋体" w:hAnsi="宋体" w:hint="eastAsia"/>
          <w:szCs w:val="21"/>
        </w:rPr>
        <w:t>。另外空气中PM</w:t>
      </w:r>
      <w:r w:rsidRPr="007D7F11">
        <w:rPr>
          <w:rFonts w:ascii="宋体" w:hAnsi="宋体" w:hint="eastAsia"/>
          <w:szCs w:val="21"/>
          <w:vertAlign w:val="subscript"/>
        </w:rPr>
        <w:t>2.5</w:t>
      </w:r>
      <w:r w:rsidRPr="007D7F11">
        <w:rPr>
          <w:rFonts w:ascii="宋体" w:hAnsi="宋体" w:hint="eastAsia"/>
          <w:szCs w:val="21"/>
        </w:rPr>
        <w:t>质量浓度中水分浓度占10-20%，其中结晶水占8-15%。</w:t>
      </w:r>
    </w:p>
    <w:p w:rsidR="007D7F11" w:rsidRDefault="007D7F11" w:rsidP="007D7F11">
      <w:pPr>
        <w:ind w:firstLine="420"/>
        <w:rPr>
          <w:rFonts w:ascii="宋体" w:hAnsi="宋体"/>
          <w:szCs w:val="21"/>
        </w:rPr>
      </w:pPr>
      <w:r w:rsidRPr="0097776F">
        <w:rPr>
          <w:rFonts w:ascii="宋体" w:hAnsi="宋体"/>
          <w:szCs w:val="21"/>
        </w:rPr>
        <w:lastRenderedPageBreak/>
        <w:t>北京市新颁布的</w:t>
      </w:r>
      <w:r w:rsidRPr="0097776F">
        <w:rPr>
          <w:rFonts w:ascii="宋体" w:hAnsi="宋体" w:hint="eastAsia"/>
          <w:szCs w:val="21"/>
        </w:rPr>
        <w:t>相关</w:t>
      </w:r>
      <w:r w:rsidRPr="0097776F">
        <w:rPr>
          <w:rFonts w:ascii="宋体" w:hAnsi="宋体"/>
          <w:szCs w:val="21"/>
        </w:rPr>
        <w:t>地方排放标准中</w:t>
      </w:r>
      <w:r w:rsidRPr="0097776F">
        <w:rPr>
          <w:rFonts w:ascii="宋体" w:hAnsi="宋体" w:hint="eastAsia"/>
          <w:szCs w:val="21"/>
        </w:rPr>
        <w:t>规定的</w:t>
      </w:r>
      <w:r w:rsidRPr="0097776F">
        <w:rPr>
          <w:rFonts w:ascii="宋体" w:hAnsi="宋体"/>
          <w:szCs w:val="21"/>
        </w:rPr>
        <w:t>颗粒</w:t>
      </w:r>
      <w:proofErr w:type="gramStart"/>
      <w:r w:rsidRPr="0097776F">
        <w:rPr>
          <w:rFonts w:ascii="宋体" w:hAnsi="宋体"/>
          <w:szCs w:val="21"/>
        </w:rPr>
        <w:t>物允许</w:t>
      </w:r>
      <w:proofErr w:type="gramEnd"/>
      <w:r w:rsidRPr="0097776F">
        <w:rPr>
          <w:rFonts w:ascii="宋体" w:hAnsi="宋体"/>
          <w:szCs w:val="21"/>
        </w:rPr>
        <w:t>排放限值</w:t>
      </w:r>
      <w:r w:rsidRPr="0097776F">
        <w:rPr>
          <w:rFonts w:ascii="宋体" w:hAnsi="宋体" w:hint="eastAsia"/>
          <w:szCs w:val="21"/>
        </w:rPr>
        <w:t>均低于30</w:t>
      </w:r>
      <w:r w:rsidRPr="0097776F">
        <w:rPr>
          <w:rFonts w:ascii="宋体" w:hAnsi="宋体"/>
          <w:szCs w:val="21"/>
        </w:rPr>
        <w:t>mg·m</w:t>
      </w:r>
      <w:r w:rsidRPr="0097776F">
        <w:rPr>
          <w:rFonts w:ascii="宋体" w:hAnsi="宋体"/>
          <w:szCs w:val="21"/>
          <w:vertAlign w:val="superscript"/>
        </w:rPr>
        <w:t>-3</w:t>
      </w:r>
      <w:r w:rsidRPr="0097776F">
        <w:rPr>
          <w:rFonts w:ascii="宋体" w:hAnsi="宋体" w:hint="eastAsia"/>
          <w:szCs w:val="21"/>
        </w:rPr>
        <w:t>，部分标准限值规定为5</w:t>
      </w:r>
      <w:r w:rsidRPr="0097776F">
        <w:rPr>
          <w:rFonts w:ascii="宋体" w:hAnsi="宋体"/>
          <w:szCs w:val="21"/>
        </w:rPr>
        <w:t>mg·m</w:t>
      </w:r>
      <w:r w:rsidRPr="0097776F">
        <w:rPr>
          <w:rFonts w:ascii="宋体" w:hAnsi="宋体"/>
          <w:szCs w:val="21"/>
          <w:vertAlign w:val="superscript"/>
        </w:rPr>
        <w:t>-3</w:t>
      </w:r>
      <w:r w:rsidRPr="0097776F">
        <w:rPr>
          <w:rFonts w:ascii="宋体" w:hAnsi="宋体" w:hint="eastAsia"/>
          <w:szCs w:val="21"/>
        </w:rPr>
        <w:t>，推动了北京市相关排污单位采取了一系列高效除尘装置，特别是燃煤锅炉排污单位普遍采用</w:t>
      </w:r>
      <w:r w:rsidRPr="0097776F">
        <w:rPr>
          <w:rFonts w:ascii="宋体" w:hAnsi="宋体"/>
          <w:szCs w:val="21"/>
        </w:rPr>
        <w:t>布袋除尘和/或静电除尘+湿法除尘脱硫</w:t>
      </w:r>
      <w:r w:rsidRPr="0097776F">
        <w:rPr>
          <w:rFonts w:ascii="宋体" w:hAnsi="宋体" w:hint="eastAsia"/>
          <w:szCs w:val="21"/>
        </w:rPr>
        <w:t>脱硝等高效净化</w:t>
      </w:r>
      <w:r w:rsidRPr="0097776F">
        <w:rPr>
          <w:rFonts w:ascii="宋体" w:hAnsi="宋体"/>
          <w:szCs w:val="21"/>
        </w:rPr>
        <w:t>装置</w:t>
      </w:r>
      <w:r w:rsidRPr="0097776F">
        <w:rPr>
          <w:rFonts w:ascii="宋体" w:hAnsi="宋体" w:hint="eastAsia"/>
          <w:szCs w:val="21"/>
        </w:rPr>
        <w:t>或进行“煤改气”改造，以期达标排放，从而有助于相关政策措施的推进与实施。湿法</w:t>
      </w:r>
      <w:r w:rsidRPr="0097776F">
        <w:rPr>
          <w:rFonts w:ascii="宋体" w:hAnsi="宋体"/>
          <w:szCs w:val="21"/>
        </w:rPr>
        <w:t>脱硫除尘设施</w:t>
      </w:r>
      <w:r w:rsidRPr="0097776F">
        <w:rPr>
          <w:rFonts w:ascii="宋体" w:hAnsi="宋体" w:hint="eastAsia"/>
          <w:szCs w:val="21"/>
        </w:rPr>
        <w:t>的使用，</w:t>
      </w:r>
      <w:r w:rsidRPr="0097776F">
        <w:rPr>
          <w:rFonts w:ascii="宋体" w:hAnsi="宋体"/>
          <w:szCs w:val="21"/>
        </w:rPr>
        <w:t>在控制SO</w:t>
      </w:r>
      <w:r w:rsidRPr="0097776F">
        <w:rPr>
          <w:rFonts w:ascii="宋体" w:hAnsi="宋体"/>
          <w:szCs w:val="21"/>
          <w:vertAlign w:val="subscript"/>
        </w:rPr>
        <w:t>2</w:t>
      </w:r>
      <w:r w:rsidRPr="0097776F">
        <w:rPr>
          <w:rFonts w:ascii="宋体" w:hAnsi="宋体"/>
          <w:szCs w:val="21"/>
        </w:rPr>
        <w:t>和NOx的排放以减少二次颗粒物的生成潜力，</w:t>
      </w:r>
      <w:r w:rsidRPr="0097776F">
        <w:rPr>
          <w:rFonts w:ascii="宋体" w:hAnsi="宋体" w:hint="eastAsia"/>
          <w:szCs w:val="21"/>
        </w:rPr>
        <w:t>同时会降低一次颗粒物的排放，但</w:t>
      </w:r>
      <w:r w:rsidRPr="0097776F">
        <w:rPr>
          <w:rFonts w:ascii="宋体" w:hAnsi="宋体"/>
          <w:szCs w:val="21"/>
        </w:rPr>
        <w:t>烟气脱硫和脱硝</w:t>
      </w:r>
      <w:r w:rsidRPr="0097776F">
        <w:rPr>
          <w:rFonts w:ascii="宋体" w:hAnsi="宋体" w:hint="eastAsia"/>
          <w:szCs w:val="21"/>
        </w:rPr>
        <w:t>也会</w:t>
      </w:r>
      <w:r w:rsidRPr="0097776F">
        <w:rPr>
          <w:rFonts w:ascii="宋体" w:hAnsi="宋体"/>
          <w:szCs w:val="21"/>
        </w:rPr>
        <w:t>增加</w:t>
      </w:r>
      <w:r>
        <w:rPr>
          <w:rFonts w:ascii="宋体" w:hAnsi="宋体" w:hint="eastAsia"/>
          <w:szCs w:val="21"/>
        </w:rPr>
        <w:t>废气中的水分及其</w:t>
      </w:r>
      <w:r w:rsidRPr="0097776F">
        <w:rPr>
          <w:rFonts w:ascii="宋体" w:hAnsi="宋体"/>
          <w:szCs w:val="21"/>
        </w:rPr>
        <w:t>水溶性PM2.5的排放，</w:t>
      </w:r>
      <w:r w:rsidRPr="0097776F">
        <w:rPr>
          <w:rFonts w:ascii="宋体" w:hAnsi="宋体" w:hint="eastAsia"/>
          <w:szCs w:val="21"/>
        </w:rPr>
        <w:t>并</w:t>
      </w:r>
      <w:r w:rsidRPr="0097776F">
        <w:rPr>
          <w:rFonts w:ascii="宋体" w:hAnsi="宋体"/>
          <w:szCs w:val="21"/>
        </w:rPr>
        <w:t>对细颗粒物的化学组成</w:t>
      </w:r>
      <w:r w:rsidRPr="0097776F">
        <w:rPr>
          <w:rFonts w:ascii="宋体" w:hAnsi="宋体" w:hint="eastAsia"/>
          <w:szCs w:val="21"/>
        </w:rPr>
        <w:t>、</w:t>
      </w:r>
      <w:r w:rsidRPr="0097776F">
        <w:rPr>
          <w:rFonts w:ascii="宋体" w:hAnsi="宋体"/>
          <w:szCs w:val="21"/>
        </w:rPr>
        <w:t>粒径分布及</w:t>
      </w:r>
      <w:r w:rsidRPr="0097776F">
        <w:rPr>
          <w:rFonts w:ascii="宋体" w:hAnsi="宋体" w:hint="eastAsia"/>
          <w:szCs w:val="21"/>
        </w:rPr>
        <w:t>其</w:t>
      </w:r>
      <w:r w:rsidRPr="0097776F">
        <w:rPr>
          <w:rFonts w:ascii="宋体" w:hAnsi="宋体"/>
          <w:szCs w:val="21"/>
        </w:rPr>
        <w:t>生成与去除机制等产生影响。</w:t>
      </w:r>
    </w:p>
    <w:p w:rsidR="007D7F11" w:rsidRDefault="007D7F11" w:rsidP="0097776F">
      <w:pPr>
        <w:ind w:firstLine="420"/>
        <w:rPr>
          <w:rFonts w:ascii="宋体" w:hAnsi="宋体"/>
          <w:szCs w:val="21"/>
        </w:rPr>
      </w:pPr>
      <w:r>
        <w:rPr>
          <w:rFonts w:ascii="宋体" w:hAnsi="宋体" w:hint="eastAsia"/>
          <w:szCs w:val="21"/>
        </w:rPr>
        <w:t>（2）</w:t>
      </w:r>
      <w:r w:rsidR="006374C8">
        <w:rPr>
          <w:rFonts w:ascii="宋体" w:hAnsi="宋体" w:hint="eastAsia"/>
          <w:szCs w:val="21"/>
        </w:rPr>
        <w:t>CPM在高温高湿低浓度FPM排放水平下的比重相当显著</w:t>
      </w:r>
      <w:r w:rsidR="00CD0CE3">
        <w:rPr>
          <w:rFonts w:ascii="宋体" w:hAnsi="宋体" w:hint="eastAsia"/>
          <w:szCs w:val="21"/>
        </w:rPr>
        <w:t>，</w:t>
      </w:r>
      <w:r w:rsidR="00CD0CE3" w:rsidRPr="0097776F">
        <w:rPr>
          <w:rFonts w:ascii="宋体" w:hAnsi="宋体"/>
          <w:szCs w:val="21"/>
        </w:rPr>
        <w:t>占颗粒物总质量的20～</w:t>
      </w:r>
      <w:r w:rsidR="00CD0CE3" w:rsidRPr="0097776F">
        <w:rPr>
          <w:rFonts w:ascii="宋体" w:hAnsi="宋体" w:hint="eastAsia"/>
          <w:szCs w:val="21"/>
        </w:rPr>
        <w:t>8</w:t>
      </w:r>
      <w:r w:rsidR="00CD0CE3" w:rsidRPr="0097776F">
        <w:rPr>
          <w:rFonts w:ascii="宋体" w:hAnsi="宋体"/>
          <w:szCs w:val="21"/>
        </w:rPr>
        <w:t>0%</w:t>
      </w:r>
      <w:r w:rsidR="00CD0CE3" w:rsidRPr="0097776F">
        <w:rPr>
          <w:rFonts w:ascii="宋体" w:hAnsi="宋体" w:hint="eastAsia"/>
          <w:szCs w:val="21"/>
        </w:rPr>
        <w:t>。</w:t>
      </w:r>
      <w:r w:rsidR="00DB7D12">
        <w:rPr>
          <w:rFonts w:ascii="宋体" w:hAnsi="宋体" w:hint="eastAsia"/>
          <w:szCs w:val="21"/>
        </w:rPr>
        <w:t>目前</w:t>
      </w:r>
      <w:r w:rsidR="00CD0CE3">
        <w:rPr>
          <w:rFonts w:ascii="宋体" w:hAnsi="宋体" w:hint="eastAsia"/>
          <w:szCs w:val="21"/>
        </w:rPr>
        <w:t>国内</w:t>
      </w:r>
      <w:proofErr w:type="gramStart"/>
      <w:r w:rsidR="00DB7D12">
        <w:rPr>
          <w:rFonts w:ascii="宋体" w:hAnsi="宋体" w:hint="eastAsia"/>
          <w:szCs w:val="21"/>
        </w:rPr>
        <w:t>固定源</w:t>
      </w:r>
      <w:proofErr w:type="gramEnd"/>
      <w:r w:rsidR="00DB7D12">
        <w:rPr>
          <w:rFonts w:ascii="宋体" w:hAnsi="宋体" w:hint="eastAsia"/>
          <w:szCs w:val="21"/>
        </w:rPr>
        <w:t>颗粒物超低排放情况往往忽视了粒径更小</w:t>
      </w:r>
      <w:r w:rsidR="008D1EEF">
        <w:rPr>
          <w:rFonts w:ascii="宋体" w:hAnsi="宋体" w:hint="eastAsia"/>
          <w:szCs w:val="21"/>
        </w:rPr>
        <w:t>、在大气中稳定时间更长的CPM的排放，且CPM排入大气环境基本上就是PM</w:t>
      </w:r>
      <w:r w:rsidR="008D1EEF" w:rsidRPr="008D1EEF">
        <w:rPr>
          <w:rFonts w:ascii="宋体" w:hAnsi="宋体" w:hint="eastAsia"/>
          <w:szCs w:val="21"/>
          <w:vertAlign w:val="subscript"/>
        </w:rPr>
        <w:t>2.5</w:t>
      </w:r>
      <w:r w:rsidR="008D1EEF">
        <w:rPr>
          <w:rFonts w:ascii="宋体" w:hAnsi="宋体" w:hint="eastAsia"/>
          <w:szCs w:val="21"/>
        </w:rPr>
        <w:t>。</w:t>
      </w:r>
    </w:p>
    <w:p w:rsidR="00936136" w:rsidRDefault="00D54402" w:rsidP="0097776F">
      <w:pPr>
        <w:ind w:firstLine="420"/>
        <w:rPr>
          <w:rFonts w:ascii="宋体" w:hAnsi="宋体"/>
          <w:szCs w:val="21"/>
        </w:rPr>
      </w:pPr>
      <w:r w:rsidRPr="0097776F">
        <w:rPr>
          <w:rFonts w:ascii="宋体" w:hAnsi="宋体"/>
          <w:szCs w:val="21"/>
        </w:rPr>
        <w:t>近年来，</w:t>
      </w:r>
      <w:r w:rsidR="00936136" w:rsidRPr="0097776F">
        <w:rPr>
          <w:rFonts w:ascii="宋体" w:hAnsi="宋体" w:hint="eastAsia"/>
          <w:szCs w:val="21"/>
        </w:rPr>
        <w:t>北京市燃</w:t>
      </w:r>
      <w:r w:rsidR="00936136" w:rsidRPr="0097776F">
        <w:rPr>
          <w:rFonts w:ascii="宋体" w:hAnsi="宋体"/>
          <w:szCs w:val="21"/>
        </w:rPr>
        <w:t>煤锅炉烟气主要采用湿法脱硫除尘系统，在有效降低烟气中SO</w:t>
      </w:r>
      <w:r w:rsidR="00936136" w:rsidRPr="0097776F">
        <w:rPr>
          <w:rFonts w:ascii="宋体" w:hAnsi="宋体"/>
          <w:szCs w:val="21"/>
          <w:vertAlign w:val="subscript"/>
        </w:rPr>
        <w:t>2</w:t>
      </w:r>
      <w:r w:rsidR="00936136" w:rsidRPr="0097776F">
        <w:rPr>
          <w:rFonts w:ascii="宋体" w:hAnsi="宋体"/>
          <w:szCs w:val="21"/>
        </w:rPr>
        <w:t>排放的同时，也降低了颗粒物的排放水平</w:t>
      </w:r>
      <w:r w:rsidR="00936136" w:rsidRPr="0097776F">
        <w:rPr>
          <w:rFonts w:ascii="宋体" w:hAnsi="宋体" w:hint="eastAsia"/>
          <w:szCs w:val="21"/>
        </w:rPr>
        <w:t>，</w:t>
      </w:r>
      <w:r w:rsidR="00936136" w:rsidRPr="0097776F">
        <w:rPr>
          <w:rFonts w:ascii="宋体" w:hAnsi="宋体"/>
          <w:szCs w:val="21"/>
        </w:rPr>
        <w:t>其排放的废气中可过滤颗粒物和SO</w:t>
      </w:r>
      <w:r w:rsidR="00936136" w:rsidRPr="0097776F">
        <w:rPr>
          <w:rFonts w:ascii="宋体" w:hAnsi="宋体"/>
          <w:szCs w:val="21"/>
          <w:vertAlign w:val="subscript"/>
        </w:rPr>
        <w:t>2</w:t>
      </w:r>
      <w:r w:rsidR="00936136" w:rsidRPr="0097776F">
        <w:rPr>
          <w:rFonts w:ascii="宋体" w:hAnsi="宋体"/>
          <w:szCs w:val="21"/>
        </w:rPr>
        <w:t>等污染物明显减少。但在日常颗粒物采样过程中，尤其当烟气湿度较大时，肉眼可见的传统意义上的可过滤颗粒物很少，</w:t>
      </w:r>
      <w:r w:rsidR="00936136" w:rsidRPr="0097776F">
        <w:rPr>
          <w:rFonts w:ascii="宋体" w:hAnsi="宋体" w:hint="eastAsia"/>
          <w:szCs w:val="21"/>
        </w:rPr>
        <w:t>而</w:t>
      </w:r>
      <w:r w:rsidR="00936136" w:rsidRPr="0097776F">
        <w:rPr>
          <w:rFonts w:ascii="宋体" w:hAnsi="宋体"/>
          <w:szCs w:val="21"/>
        </w:rPr>
        <w:t>在采样枪后收集的冷凝水中得到的穿透滤筒后各种</w:t>
      </w:r>
      <w:r w:rsidR="00936136" w:rsidRPr="0097776F">
        <w:rPr>
          <w:rFonts w:ascii="宋体" w:hAnsi="宋体" w:hint="eastAsia"/>
          <w:szCs w:val="21"/>
        </w:rPr>
        <w:t>可溶性物质</w:t>
      </w:r>
      <w:r w:rsidR="00936136" w:rsidRPr="0097776F">
        <w:rPr>
          <w:rFonts w:ascii="宋体" w:hAnsi="宋体"/>
          <w:szCs w:val="21"/>
        </w:rPr>
        <w:t>的总质量</w:t>
      </w:r>
      <w:r w:rsidR="00936136" w:rsidRPr="0097776F">
        <w:rPr>
          <w:rFonts w:ascii="宋体" w:hAnsi="宋体" w:hint="eastAsia"/>
          <w:szCs w:val="21"/>
        </w:rPr>
        <w:t>可</w:t>
      </w:r>
      <w:r w:rsidR="00936136" w:rsidRPr="0097776F">
        <w:rPr>
          <w:rFonts w:ascii="宋体" w:hAnsi="宋体"/>
          <w:szCs w:val="21"/>
        </w:rPr>
        <w:t>占颗粒物总质量的20～</w:t>
      </w:r>
      <w:r w:rsidR="00936136" w:rsidRPr="0097776F">
        <w:rPr>
          <w:rFonts w:ascii="宋体" w:hAnsi="宋体" w:hint="eastAsia"/>
          <w:szCs w:val="21"/>
        </w:rPr>
        <w:t>8</w:t>
      </w:r>
      <w:r w:rsidR="00936136" w:rsidRPr="0097776F">
        <w:rPr>
          <w:rFonts w:ascii="宋体" w:hAnsi="宋体"/>
          <w:szCs w:val="21"/>
        </w:rPr>
        <w:t>0%</w:t>
      </w:r>
      <w:r w:rsidR="00936136" w:rsidRPr="0097776F">
        <w:rPr>
          <w:rFonts w:ascii="宋体" w:hAnsi="宋体" w:hint="eastAsia"/>
          <w:szCs w:val="21"/>
        </w:rPr>
        <w:t>。</w:t>
      </w:r>
      <w:r w:rsidR="00936136" w:rsidRPr="0097776F">
        <w:rPr>
          <w:rFonts w:ascii="宋体" w:hAnsi="宋体"/>
          <w:szCs w:val="21"/>
        </w:rPr>
        <w:t>烟气中</w:t>
      </w:r>
      <w:proofErr w:type="gramStart"/>
      <w:r w:rsidR="00936136" w:rsidRPr="0097776F">
        <w:rPr>
          <w:rFonts w:ascii="宋体" w:hAnsi="宋体"/>
          <w:szCs w:val="21"/>
        </w:rPr>
        <w:t>大量体</w:t>
      </w:r>
      <w:proofErr w:type="gramEnd"/>
      <w:r w:rsidR="00936136" w:rsidRPr="0097776F">
        <w:rPr>
          <w:rFonts w:ascii="宋体" w:hAnsi="宋体"/>
          <w:szCs w:val="21"/>
        </w:rPr>
        <w:t>积极小的气态有机或无机物在空气中稀释、降温数秒后凝结成为液态或固态，并通过凝聚、碰</w:t>
      </w:r>
      <w:r w:rsidR="00936136" w:rsidRPr="0097776F">
        <w:rPr>
          <w:rFonts w:ascii="宋体" w:hAnsi="宋体" w:hint="eastAsia"/>
          <w:szCs w:val="21"/>
        </w:rPr>
        <w:t>撞合并</w:t>
      </w:r>
      <w:r w:rsidR="00936136" w:rsidRPr="0097776F">
        <w:rPr>
          <w:rFonts w:ascii="宋体" w:hAnsi="宋体"/>
          <w:szCs w:val="21"/>
        </w:rPr>
        <w:t>生成可凝聚颗粒物（CPM）。</w:t>
      </w:r>
      <w:r w:rsidR="00936136" w:rsidRPr="0097776F">
        <w:rPr>
          <w:rFonts w:ascii="宋体" w:hAnsi="宋体" w:hint="eastAsia"/>
          <w:szCs w:val="21"/>
        </w:rPr>
        <w:t>CPM</w:t>
      </w:r>
      <w:r w:rsidR="00936136" w:rsidRPr="0097776F">
        <w:rPr>
          <w:rFonts w:ascii="宋体" w:hAnsi="宋体"/>
          <w:szCs w:val="21"/>
        </w:rPr>
        <w:t>是环境空气中PM</w:t>
      </w:r>
      <w:r w:rsidR="00936136" w:rsidRPr="0097776F">
        <w:rPr>
          <w:rFonts w:ascii="宋体" w:hAnsi="宋体"/>
          <w:szCs w:val="21"/>
          <w:vertAlign w:val="subscript"/>
        </w:rPr>
        <w:t>2.5</w:t>
      </w:r>
      <w:r w:rsidR="00936136" w:rsidRPr="0097776F">
        <w:rPr>
          <w:rFonts w:ascii="宋体" w:hAnsi="宋体"/>
          <w:szCs w:val="21"/>
        </w:rPr>
        <w:t>和气溶胶物质的重要前体物，也是特定气象条件下雾</w:t>
      </w:r>
      <w:proofErr w:type="gramStart"/>
      <w:r w:rsidR="00936136" w:rsidRPr="0097776F">
        <w:rPr>
          <w:rFonts w:ascii="宋体" w:hAnsi="宋体"/>
          <w:szCs w:val="21"/>
        </w:rPr>
        <w:t>霾</w:t>
      </w:r>
      <w:proofErr w:type="gramEnd"/>
      <w:r w:rsidR="00936136" w:rsidRPr="0097776F">
        <w:rPr>
          <w:rFonts w:ascii="宋体" w:hAnsi="宋体"/>
          <w:szCs w:val="21"/>
        </w:rPr>
        <w:t>形成的重要成分。PM</w:t>
      </w:r>
      <w:r w:rsidR="00936136" w:rsidRPr="0097776F">
        <w:rPr>
          <w:rFonts w:ascii="宋体" w:hAnsi="宋体"/>
          <w:szCs w:val="21"/>
          <w:vertAlign w:val="subscript"/>
        </w:rPr>
        <w:t>2.5</w:t>
      </w:r>
      <w:r w:rsidR="00936136" w:rsidRPr="0097776F">
        <w:rPr>
          <w:rFonts w:ascii="宋体" w:hAnsi="宋体"/>
          <w:szCs w:val="21"/>
        </w:rPr>
        <w:t>在大气环境中稳定存在时间长，输送距离远，影响范围广，不易通过干沉降去除，对人类的生产生活产生广泛的影响。</w:t>
      </w:r>
      <w:r w:rsidRPr="0097776F">
        <w:rPr>
          <w:rFonts w:ascii="宋体" w:hAnsi="宋体"/>
          <w:szCs w:val="21"/>
        </w:rPr>
        <w:t>这类可穿透物质对燃煤锅炉的颗粒物排放水平具有至关重要的影响，不容忽视。</w:t>
      </w:r>
      <w:r w:rsidR="007D7F11">
        <w:rPr>
          <w:rFonts w:ascii="宋体" w:hAnsi="宋体" w:hint="eastAsia"/>
          <w:szCs w:val="21"/>
        </w:rPr>
        <w:t>图1为实测的不同净化工艺不同类型锅炉颗粒物排放实测情况。</w:t>
      </w:r>
    </w:p>
    <w:p w:rsidR="007D7F11" w:rsidRDefault="007D7F11" w:rsidP="0097776F">
      <w:pPr>
        <w:ind w:firstLine="420"/>
        <w:rPr>
          <w:rFonts w:ascii="宋体" w:hAnsi="宋体"/>
          <w:szCs w:val="21"/>
        </w:rPr>
      </w:pPr>
      <w:r w:rsidRPr="00350039">
        <w:rPr>
          <w:rFonts w:ascii="宋体" w:hAnsi="宋体"/>
          <w:noProof/>
          <w:szCs w:val="21"/>
        </w:rPr>
        <w:drawing>
          <wp:inline distT="0" distB="0" distL="0" distR="0">
            <wp:extent cx="5105400" cy="2594610"/>
            <wp:effectExtent l="19050" t="0" r="19050" b="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D7F11" w:rsidRPr="0097776F" w:rsidRDefault="007D7F11" w:rsidP="007D7F11">
      <w:pPr>
        <w:ind w:firstLine="420"/>
        <w:jc w:val="center"/>
        <w:rPr>
          <w:rFonts w:ascii="宋体" w:hAnsi="宋体"/>
          <w:szCs w:val="21"/>
        </w:rPr>
      </w:pPr>
      <w:r>
        <w:rPr>
          <w:rFonts w:ascii="宋体" w:hAnsi="宋体" w:hint="eastAsia"/>
          <w:szCs w:val="21"/>
        </w:rPr>
        <w:t>图1 锅炉烟气中颗粒物排放浓度实测结果</w:t>
      </w:r>
    </w:p>
    <w:p w:rsidR="00CD0CE3" w:rsidRPr="007B6024" w:rsidRDefault="00CD0CE3" w:rsidP="007B6024">
      <w:pPr>
        <w:pStyle w:val="1"/>
        <w:widowControl w:val="0"/>
        <w:spacing w:line="240" w:lineRule="auto"/>
        <w:ind w:firstLineChars="0" w:firstLine="0"/>
        <w:jc w:val="both"/>
        <w:rPr>
          <w:rFonts w:ascii="黑体" w:eastAsia="黑体" w:hAnsi="黑体"/>
          <w:b w:val="0"/>
          <w:sz w:val="21"/>
          <w:szCs w:val="21"/>
        </w:rPr>
      </w:pPr>
      <w:bookmarkStart w:id="61" w:name="_Toc483898358"/>
      <w:r w:rsidRPr="007B6024">
        <w:rPr>
          <w:rFonts w:ascii="黑体" w:eastAsia="黑体" w:hAnsi="黑体" w:hint="eastAsia"/>
          <w:b w:val="0"/>
          <w:sz w:val="21"/>
          <w:szCs w:val="21"/>
        </w:rPr>
        <w:lastRenderedPageBreak/>
        <w:t>2.4 现行环境监测分析方法标准的实施情况和存在的问题</w:t>
      </w:r>
      <w:bookmarkEnd w:id="61"/>
    </w:p>
    <w:p w:rsidR="00CD0CE3" w:rsidRDefault="00A51D26" w:rsidP="0097776F">
      <w:pPr>
        <w:ind w:firstLine="420"/>
        <w:rPr>
          <w:rFonts w:ascii="宋体" w:hAnsi="宋体"/>
          <w:szCs w:val="21"/>
        </w:rPr>
      </w:pPr>
      <w:r>
        <w:rPr>
          <w:rFonts w:ascii="宋体" w:hAnsi="宋体" w:hint="eastAsia"/>
          <w:szCs w:val="21"/>
        </w:rPr>
        <w:t>国家</w:t>
      </w:r>
      <w:r w:rsidR="00CD0CE3">
        <w:rPr>
          <w:rFonts w:ascii="宋体" w:hAnsi="宋体" w:hint="eastAsia"/>
          <w:szCs w:val="21"/>
        </w:rPr>
        <w:t>现行</w:t>
      </w:r>
      <w:r w:rsidR="00EE5295">
        <w:rPr>
          <w:rFonts w:ascii="宋体" w:hAnsi="宋体" w:hint="eastAsia"/>
          <w:szCs w:val="21"/>
        </w:rPr>
        <w:t>及其制定中的</w:t>
      </w:r>
      <w:r w:rsidR="00CD0CE3">
        <w:rPr>
          <w:rFonts w:ascii="宋体" w:hAnsi="宋体" w:hint="eastAsia"/>
          <w:szCs w:val="21"/>
        </w:rPr>
        <w:t>颗粒物监测方法标准中，对于废气中排放的CPM监测未涉及。</w:t>
      </w:r>
    </w:p>
    <w:p w:rsidR="004B6A16" w:rsidRPr="0097776F" w:rsidRDefault="00B043B5" w:rsidP="0097776F">
      <w:pPr>
        <w:ind w:firstLine="420"/>
        <w:rPr>
          <w:rFonts w:ascii="宋体" w:hAnsi="宋体"/>
          <w:szCs w:val="21"/>
        </w:rPr>
      </w:pPr>
      <w:r w:rsidRPr="0097776F">
        <w:rPr>
          <w:rFonts w:ascii="宋体" w:hAnsi="宋体" w:hint="eastAsia"/>
          <w:szCs w:val="21"/>
        </w:rPr>
        <w:t>我国</w:t>
      </w:r>
      <w:r w:rsidRPr="0097776F">
        <w:rPr>
          <w:rFonts w:ascii="宋体" w:hAnsi="宋体"/>
          <w:szCs w:val="21"/>
        </w:rPr>
        <w:t>现有固定污染源</w:t>
      </w:r>
      <w:r w:rsidRPr="0097776F">
        <w:rPr>
          <w:rFonts w:ascii="宋体" w:hAnsi="宋体" w:hint="eastAsia"/>
          <w:szCs w:val="21"/>
        </w:rPr>
        <w:t>排气中</w:t>
      </w:r>
      <w:r w:rsidRPr="0097776F">
        <w:rPr>
          <w:rFonts w:ascii="宋体" w:hAnsi="宋体"/>
          <w:szCs w:val="21"/>
        </w:rPr>
        <w:t>颗粒物监测方法</w:t>
      </w:r>
      <w:r w:rsidRPr="0097776F">
        <w:rPr>
          <w:rFonts w:ascii="宋体" w:hAnsi="宋体" w:hint="eastAsia"/>
          <w:szCs w:val="21"/>
        </w:rPr>
        <w:t>参照《</w:t>
      </w:r>
      <w:r w:rsidRPr="0097776F">
        <w:rPr>
          <w:rFonts w:ascii="宋体" w:hAnsi="宋体"/>
          <w:szCs w:val="21"/>
        </w:rPr>
        <w:t>固定污染源排气中颗粒物测定与气态污染物采样方法</w:t>
      </w:r>
      <w:r w:rsidRPr="0097776F">
        <w:rPr>
          <w:rFonts w:ascii="宋体" w:hAnsi="宋体" w:hint="eastAsia"/>
          <w:szCs w:val="21"/>
        </w:rPr>
        <w:t>》（</w:t>
      </w:r>
      <w:r w:rsidRPr="0097776F">
        <w:rPr>
          <w:rFonts w:ascii="宋体" w:hAnsi="宋体"/>
          <w:szCs w:val="21"/>
        </w:rPr>
        <w:t>GB/T</w:t>
      </w:r>
      <w:r w:rsidRPr="0097776F">
        <w:rPr>
          <w:rFonts w:ascii="宋体" w:hAnsi="宋体" w:hint="eastAsia"/>
          <w:szCs w:val="21"/>
        </w:rPr>
        <w:t xml:space="preserve"> </w:t>
      </w:r>
      <w:r w:rsidRPr="0097776F">
        <w:rPr>
          <w:rFonts w:ascii="宋体" w:hAnsi="宋体"/>
          <w:szCs w:val="21"/>
        </w:rPr>
        <w:t>16157</w:t>
      </w:r>
      <w:r w:rsidRPr="0097776F">
        <w:rPr>
          <w:rFonts w:ascii="宋体" w:hAnsi="宋体" w:hint="eastAsia"/>
          <w:szCs w:val="21"/>
        </w:rPr>
        <w:t>—</w:t>
      </w:r>
      <w:r w:rsidRPr="0097776F">
        <w:rPr>
          <w:rFonts w:ascii="宋体" w:hAnsi="宋体"/>
          <w:szCs w:val="21"/>
        </w:rPr>
        <w:t>1996</w:t>
      </w:r>
      <w:r w:rsidRPr="0097776F">
        <w:rPr>
          <w:rFonts w:ascii="宋体" w:hAnsi="宋体" w:hint="eastAsia"/>
          <w:szCs w:val="21"/>
        </w:rPr>
        <w:t>）</w:t>
      </w:r>
      <w:r w:rsidR="004B6A16">
        <w:rPr>
          <w:rFonts w:ascii="宋体" w:hAnsi="宋体" w:hint="eastAsia"/>
          <w:szCs w:val="21"/>
        </w:rPr>
        <w:t>，该方法</w:t>
      </w:r>
      <w:r w:rsidR="004B6A16" w:rsidRPr="0097776F">
        <w:rPr>
          <w:rFonts w:ascii="宋体" w:hAnsi="宋体" w:hint="eastAsia"/>
          <w:szCs w:val="21"/>
        </w:rPr>
        <w:t>仅适用于颗粒物质量浓度高于50mg/m</w:t>
      </w:r>
      <w:r w:rsidR="004B6A16" w:rsidRPr="0097776F">
        <w:rPr>
          <w:rFonts w:ascii="宋体" w:hAnsi="宋体" w:hint="eastAsia"/>
          <w:szCs w:val="21"/>
          <w:vertAlign w:val="superscript"/>
        </w:rPr>
        <w:t>3</w:t>
      </w:r>
      <w:r w:rsidR="004B6A16" w:rsidRPr="0097776F">
        <w:rPr>
          <w:rFonts w:ascii="宋体" w:hAnsi="宋体" w:hint="eastAsia"/>
          <w:szCs w:val="21"/>
        </w:rPr>
        <w:t>，测定低于50mg/m</w:t>
      </w:r>
      <w:r w:rsidR="004B6A16" w:rsidRPr="0097776F">
        <w:rPr>
          <w:rFonts w:ascii="宋体" w:hAnsi="宋体" w:hint="eastAsia"/>
          <w:szCs w:val="21"/>
          <w:vertAlign w:val="superscript"/>
        </w:rPr>
        <w:t>3</w:t>
      </w:r>
      <w:r w:rsidR="004B6A16">
        <w:rPr>
          <w:rFonts w:ascii="宋体" w:hAnsi="宋体" w:hint="eastAsia"/>
          <w:szCs w:val="21"/>
        </w:rPr>
        <w:t>的颗粒物时误差较大；</w:t>
      </w:r>
      <w:r w:rsidR="00620B00" w:rsidRPr="0097776F">
        <w:rPr>
          <w:rFonts w:ascii="宋体" w:hAnsi="宋体" w:hint="eastAsia"/>
          <w:szCs w:val="21"/>
        </w:rPr>
        <w:t>即将发布的国标《固定污染源废气 低浓度颗粒物的测定 重量法》均只能采集到可过滤颗粒物，而不能采集到随高湿烟气排出的可凝结颗粒物，但其对</w:t>
      </w:r>
      <w:r w:rsidR="00620B00" w:rsidRPr="0097776F">
        <w:rPr>
          <w:rFonts w:ascii="宋体" w:hAnsi="宋体"/>
          <w:szCs w:val="21"/>
        </w:rPr>
        <w:t>颗粒物排放水平具有至关重要的影响，</w:t>
      </w:r>
      <w:r w:rsidRPr="0097776F">
        <w:rPr>
          <w:rFonts w:ascii="宋体" w:hAnsi="宋体"/>
          <w:szCs w:val="21"/>
        </w:rPr>
        <w:t>从而</w:t>
      </w:r>
      <w:r w:rsidR="00620B00" w:rsidRPr="0097776F">
        <w:rPr>
          <w:rFonts w:ascii="宋体" w:hAnsi="宋体" w:hint="eastAsia"/>
          <w:szCs w:val="21"/>
        </w:rPr>
        <w:t>严重</w:t>
      </w:r>
      <w:r w:rsidRPr="0097776F">
        <w:rPr>
          <w:rFonts w:ascii="宋体" w:hAnsi="宋体"/>
          <w:szCs w:val="21"/>
        </w:rPr>
        <w:t>低估了</w:t>
      </w:r>
      <w:proofErr w:type="gramStart"/>
      <w:r w:rsidR="00620B00" w:rsidRPr="0097776F">
        <w:rPr>
          <w:rFonts w:ascii="宋体" w:hAnsi="宋体" w:hint="eastAsia"/>
          <w:szCs w:val="21"/>
        </w:rPr>
        <w:t>固定</w:t>
      </w:r>
      <w:r w:rsidRPr="0097776F">
        <w:rPr>
          <w:rFonts w:ascii="宋体" w:hAnsi="宋体"/>
          <w:szCs w:val="21"/>
        </w:rPr>
        <w:t>源</w:t>
      </w:r>
      <w:proofErr w:type="gramEnd"/>
      <w:r w:rsidRPr="0097776F">
        <w:rPr>
          <w:rFonts w:ascii="宋体" w:hAnsi="宋体"/>
          <w:szCs w:val="21"/>
        </w:rPr>
        <w:t>排放到大气环境中颗粒物的</w:t>
      </w:r>
      <w:r w:rsidR="00620B00" w:rsidRPr="0097776F">
        <w:rPr>
          <w:rFonts w:ascii="宋体" w:hAnsi="宋体" w:hint="eastAsia"/>
          <w:szCs w:val="21"/>
        </w:rPr>
        <w:t>实际</w:t>
      </w:r>
      <w:r w:rsidR="001F62FC" w:rsidRPr="0097776F">
        <w:rPr>
          <w:rFonts w:ascii="宋体" w:hAnsi="宋体" w:hint="eastAsia"/>
          <w:szCs w:val="21"/>
        </w:rPr>
        <w:t>排放</w:t>
      </w:r>
      <w:r w:rsidRPr="0097776F">
        <w:rPr>
          <w:rFonts w:ascii="宋体" w:hAnsi="宋体"/>
          <w:szCs w:val="21"/>
        </w:rPr>
        <w:t>水平，并导致采集到的颗粒物化学成分与实际释放到大气中的颗粒物成分差别很大。</w:t>
      </w:r>
    </w:p>
    <w:p w:rsidR="0023222C" w:rsidRPr="0097776F" w:rsidRDefault="0023222C" w:rsidP="0097776F">
      <w:pPr>
        <w:ind w:firstLine="420"/>
        <w:rPr>
          <w:rFonts w:ascii="宋体" w:hAnsi="宋体"/>
          <w:szCs w:val="21"/>
        </w:rPr>
      </w:pPr>
      <w:r w:rsidRPr="0097776F">
        <w:rPr>
          <w:rFonts w:ascii="宋体" w:hAnsi="宋体" w:hint="eastAsia"/>
          <w:szCs w:val="21"/>
        </w:rPr>
        <w:t>随着大气固定污染源颗粒</w:t>
      </w:r>
      <w:proofErr w:type="gramStart"/>
      <w:r w:rsidRPr="0097776F">
        <w:rPr>
          <w:rFonts w:ascii="宋体" w:hAnsi="宋体" w:hint="eastAsia"/>
          <w:szCs w:val="21"/>
        </w:rPr>
        <w:t>物允许</w:t>
      </w:r>
      <w:proofErr w:type="gramEnd"/>
      <w:r w:rsidRPr="0097776F">
        <w:rPr>
          <w:rFonts w:ascii="宋体" w:hAnsi="宋体" w:hint="eastAsia"/>
          <w:szCs w:val="21"/>
        </w:rPr>
        <w:t>排放限值越来越低，颗粒物手工采样重量法逐渐暴露出不能准确测量</w:t>
      </w:r>
      <w:r w:rsidR="00516259" w:rsidRPr="0097776F">
        <w:rPr>
          <w:rFonts w:ascii="宋体" w:hAnsi="宋体" w:hint="eastAsia"/>
          <w:szCs w:val="21"/>
        </w:rPr>
        <w:t>、</w:t>
      </w:r>
      <w:r w:rsidRPr="0097776F">
        <w:rPr>
          <w:rFonts w:ascii="宋体" w:hAnsi="宋体" w:hint="eastAsia"/>
          <w:szCs w:val="21"/>
        </w:rPr>
        <w:t>不适应测定低浓度颗粒物</w:t>
      </w:r>
      <w:r w:rsidR="00516259" w:rsidRPr="0097776F">
        <w:rPr>
          <w:rFonts w:ascii="宋体" w:hAnsi="宋体" w:hint="eastAsia"/>
          <w:szCs w:val="21"/>
        </w:rPr>
        <w:t>以及不能采集高温高湿烟气中</w:t>
      </w:r>
      <w:r w:rsidRPr="0097776F">
        <w:rPr>
          <w:rFonts w:ascii="宋体" w:hAnsi="宋体" w:hint="eastAsia"/>
          <w:szCs w:val="21"/>
        </w:rPr>
        <w:t>的</w:t>
      </w:r>
      <w:r w:rsidR="00516259" w:rsidRPr="0097776F">
        <w:rPr>
          <w:rFonts w:ascii="宋体" w:hAnsi="宋体" w:hint="eastAsia"/>
          <w:szCs w:val="21"/>
        </w:rPr>
        <w:t>CPM</w:t>
      </w:r>
      <w:r w:rsidRPr="0097776F">
        <w:rPr>
          <w:rFonts w:ascii="宋体" w:hAnsi="宋体" w:hint="eastAsia"/>
          <w:szCs w:val="21"/>
        </w:rPr>
        <w:t>。</w:t>
      </w:r>
      <w:r w:rsidRPr="0097776F">
        <w:rPr>
          <w:rFonts w:ascii="宋体" w:hAnsi="宋体"/>
          <w:szCs w:val="21"/>
        </w:rPr>
        <w:t>因此</w:t>
      </w:r>
      <w:r w:rsidRPr="0097776F">
        <w:rPr>
          <w:rFonts w:ascii="宋体" w:hAnsi="宋体" w:hint="eastAsia"/>
          <w:szCs w:val="21"/>
        </w:rPr>
        <w:t>，研究固定污染源</w:t>
      </w:r>
      <w:r w:rsidR="00EE5295" w:rsidRPr="0097776F">
        <w:rPr>
          <w:rFonts w:ascii="宋体" w:hAnsi="宋体" w:hint="eastAsia"/>
          <w:szCs w:val="21"/>
        </w:rPr>
        <w:t>低浓度颗粒物</w:t>
      </w:r>
      <w:r w:rsidR="00516259" w:rsidRPr="0097776F">
        <w:rPr>
          <w:rFonts w:ascii="宋体" w:hAnsi="宋体" w:hint="eastAsia"/>
          <w:szCs w:val="21"/>
        </w:rPr>
        <w:t>废气</w:t>
      </w:r>
      <w:r w:rsidRPr="0097776F">
        <w:rPr>
          <w:rFonts w:ascii="宋体" w:hAnsi="宋体" w:hint="eastAsia"/>
          <w:szCs w:val="21"/>
        </w:rPr>
        <w:t>排放</w:t>
      </w:r>
      <w:r w:rsidR="004847D4">
        <w:rPr>
          <w:rFonts w:ascii="宋体" w:hAnsi="宋体" w:hint="eastAsia"/>
          <w:szCs w:val="21"/>
        </w:rPr>
        <w:t>且</w:t>
      </w:r>
      <w:r w:rsidR="00516259" w:rsidRPr="0097776F">
        <w:rPr>
          <w:rFonts w:ascii="宋体" w:hAnsi="宋体" w:hint="eastAsia"/>
          <w:szCs w:val="21"/>
        </w:rPr>
        <w:t>高温高湿烟气中CPM的</w:t>
      </w:r>
      <w:r w:rsidRPr="0097776F">
        <w:rPr>
          <w:rFonts w:ascii="宋体" w:hAnsi="宋体" w:hint="eastAsia"/>
          <w:szCs w:val="21"/>
        </w:rPr>
        <w:t>采样及分析技术非常重要。</w:t>
      </w:r>
    </w:p>
    <w:p w:rsidR="002E271B" w:rsidRPr="007B6024" w:rsidRDefault="002E271B" w:rsidP="007B6024">
      <w:pPr>
        <w:pStyle w:val="1"/>
        <w:widowControl w:val="0"/>
        <w:spacing w:line="240" w:lineRule="auto"/>
        <w:ind w:firstLineChars="0" w:firstLine="0"/>
        <w:jc w:val="both"/>
        <w:rPr>
          <w:rFonts w:ascii="黑体" w:eastAsia="黑体" w:hAnsi="黑体"/>
          <w:b w:val="0"/>
          <w:sz w:val="21"/>
          <w:szCs w:val="21"/>
        </w:rPr>
      </w:pPr>
      <w:bookmarkStart w:id="62" w:name="_Toc483898359"/>
      <w:r w:rsidRPr="007B6024">
        <w:rPr>
          <w:rFonts w:ascii="黑体" w:eastAsia="黑体" w:hAnsi="黑体"/>
          <w:b w:val="0"/>
          <w:sz w:val="21"/>
          <w:szCs w:val="21"/>
        </w:rPr>
        <w:t>2</w:t>
      </w:r>
      <w:r w:rsidR="00F14CEC" w:rsidRPr="007B6024">
        <w:rPr>
          <w:rFonts w:ascii="黑体" w:eastAsia="黑体" w:hAnsi="黑体" w:hint="eastAsia"/>
          <w:b w:val="0"/>
          <w:sz w:val="21"/>
          <w:szCs w:val="21"/>
        </w:rPr>
        <w:t>.5</w:t>
      </w:r>
      <w:r w:rsidR="00830F09" w:rsidRPr="007B6024">
        <w:rPr>
          <w:rFonts w:ascii="黑体" w:eastAsia="黑体" w:hAnsi="黑体" w:hint="eastAsia"/>
          <w:b w:val="0"/>
          <w:sz w:val="21"/>
          <w:szCs w:val="21"/>
        </w:rPr>
        <w:t>标准制定的意义</w:t>
      </w:r>
      <w:bookmarkEnd w:id="62"/>
    </w:p>
    <w:p w:rsidR="00062410" w:rsidRDefault="003473B7" w:rsidP="0097776F">
      <w:pPr>
        <w:ind w:firstLine="420"/>
        <w:rPr>
          <w:rFonts w:ascii="宋体" w:hAnsi="宋体"/>
          <w:szCs w:val="21"/>
        </w:rPr>
      </w:pPr>
      <w:r w:rsidRPr="0097776F">
        <w:rPr>
          <w:rFonts w:ascii="宋体" w:hAnsi="宋体" w:hint="eastAsia"/>
          <w:szCs w:val="21"/>
        </w:rPr>
        <w:t>本项目的实施，</w:t>
      </w:r>
      <w:proofErr w:type="gramStart"/>
      <w:r w:rsidR="00362E1D" w:rsidRPr="0097776F">
        <w:rPr>
          <w:rFonts w:ascii="宋体" w:hAnsi="宋体" w:hint="eastAsia"/>
          <w:szCs w:val="21"/>
        </w:rPr>
        <w:t>拟</w:t>
      </w:r>
      <w:r w:rsidRPr="0097776F">
        <w:rPr>
          <w:rFonts w:ascii="宋体" w:hAnsi="宋体" w:hint="eastAsia"/>
          <w:szCs w:val="21"/>
        </w:rPr>
        <w:t>研究</w:t>
      </w:r>
      <w:proofErr w:type="gramEnd"/>
      <w:r w:rsidRPr="0097776F">
        <w:rPr>
          <w:rFonts w:ascii="宋体" w:hAnsi="宋体" w:hint="eastAsia"/>
          <w:szCs w:val="21"/>
        </w:rPr>
        <w:t>建立在固定污染源高温高湿烟气下颗粒物排放的测定，制定切实可行的颗粒物测定方法，以测定和评估高温高湿烟气中包括水溶性颗粒物等（即CPM）总颗粒物的含量，特别是在较低颗粒物排放水平时，高温高湿烟气中CPM占总颗粒物的比重较大，从而可以准确评估污染源排放的颗粒物水平</w:t>
      </w:r>
      <w:r w:rsidR="00062410">
        <w:rPr>
          <w:rFonts w:ascii="宋体" w:hAnsi="宋体" w:hint="eastAsia"/>
          <w:szCs w:val="21"/>
        </w:rPr>
        <w:t>。</w:t>
      </w:r>
    </w:p>
    <w:p w:rsidR="00062410" w:rsidRDefault="000411BD" w:rsidP="0097776F">
      <w:pPr>
        <w:ind w:firstLine="420"/>
        <w:rPr>
          <w:rFonts w:ascii="宋体" w:hAnsi="宋体"/>
          <w:szCs w:val="21"/>
        </w:rPr>
      </w:pPr>
      <w:r w:rsidRPr="0097776F">
        <w:rPr>
          <w:rFonts w:ascii="宋体" w:hAnsi="宋体" w:hint="eastAsia"/>
          <w:szCs w:val="21"/>
        </w:rPr>
        <w:t>本项目</w:t>
      </w:r>
      <w:r w:rsidR="00620B00" w:rsidRPr="0097776F">
        <w:rPr>
          <w:rFonts w:ascii="宋体" w:hAnsi="宋体" w:hint="eastAsia"/>
          <w:szCs w:val="21"/>
        </w:rPr>
        <w:t>采集的颗粒物包含可过滤颗粒物和</w:t>
      </w:r>
      <w:proofErr w:type="gramStart"/>
      <w:r w:rsidR="00620B00" w:rsidRPr="0097776F">
        <w:rPr>
          <w:rFonts w:ascii="宋体" w:hAnsi="宋体" w:hint="eastAsia"/>
          <w:szCs w:val="21"/>
        </w:rPr>
        <w:t>可</w:t>
      </w:r>
      <w:proofErr w:type="gramEnd"/>
      <w:r w:rsidR="00620B00" w:rsidRPr="0097776F">
        <w:rPr>
          <w:rFonts w:ascii="宋体" w:hAnsi="宋体" w:hint="eastAsia"/>
          <w:szCs w:val="21"/>
        </w:rPr>
        <w:t>凝结颗粒物，可真实全面反映污染企业的颗粒物排放水平，促进企业采取有效措施脱水除雾等技术措施，有效减少可凝聚颗粒物等微细颗粒物的排放</w:t>
      </w:r>
      <w:r w:rsidRPr="0097776F">
        <w:rPr>
          <w:rFonts w:ascii="宋体" w:hAnsi="宋体" w:hint="eastAsia"/>
          <w:szCs w:val="21"/>
        </w:rPr>
        <w:t>，并</w:t>
      </w:r>
      <w:r w:rsidR="003473B7" w:rsidRPr="0097776F">
        <w:rPr>
          <w:rFonts w:ascii="宋体" w:hAnsi="宋体" w:hint="eastAsia"/>
          <w:szCs w:val="21"/>
        </w:rPr>
        <w:t>为相关管理部门进行环境空气颗粒物来源解析和制定相应污染物控制政策提供技术支撑。</w:t>
      </w:r>
      <w:r w:rsidR="002E271B" w:rsidRPr="0097776F">
        <w:rPr>
          <w:rFonts w:ascii="宋体" w:hAnsi="宋体" w:hint="eastAsia"/>
          <w:szCs w:val="21"/>
        </w:rPr>
        <w:t>在</w:t>
      </w:r>
      <w:r w:rsidR="003473B7" w:rsidRPr="0097776F">
        <w:rPr>
          <w:rFonts w:ascii="宋体" w:hAnsi="宋体" w:hint="eastAsia"/>
          <w:szCs w:val="21"/>
        </w:rPr>
        <w:t>标准制定</w:t>
      </w:r>
      <w:r w:rsidR="002E271B" w:rsidRPr="0097776F">
        <w:rPr>
          <w:rFonts w:ascii="宋体" w:hAnsi="宋体" w:hint="eastAsia"/>
          <w:szCs w:val="21"/>
        </w:rPr>
        <w:t>上，</w:t>
      </w:r>
      <w:r w:rsidR="003473B7" w:rsidRPr="0097776F">
        <w:rPr>
          <w:rFonts w:ascii="宋体" w:hAnsi="宋体" w:hint="eastAsia"/>
          <w:szCs w:val="21"/>
        </w:rPr>
        <w:t>与</w:t>
      </w:r>
      <w:r w:rsidR="002E271B" w:rsidRPr="0097776F">
        <w:rPr>
          <w:rFonts w:ascii="宋体" w:hAnsi="宋体" w:hint="eastAsia"/>
          <w:szCs w:val="21"/>
        </w:rPr>
        <w:t>起草</w:t>
      </w:r>
      <w:r w:rsidR="00620B00" w:rsidRPr="0097776F">
        <w:rPr>
          <w:rFonts w:ascii="宋体" w:hAnsi="宋体" w:hint="eastAsia"/>
          <w:szCs w:val="21"/>
        </w:rPr>
        <w:t>中</w:t>
      </w:r>
      <w:r w:rsidR="002E271B" w:rsidRPr="0097776F">
        <w:rPr>
          <w:rFonts w:ascii="宋体" w:hAnsi="宋体" w:hint="eastAsia"/>
          <w:szCs w:val="21"/>
        </w:rPr>
        <w:t>的《固定污染源低浓度颗粒物测定方法</w:t>
      </w:r>
      <w:r w:rsidR="002E271B" w:rsidRPr="0097776F">
        <w:rPr>
          <w:rFonts w:ascii="宋体" w:hAnsi="宋体"/>
          <w:szCs w:val="21"/>
        </w:rPr>
        <w:t>-</w:t>
      </w:r>
      <w:r w:rsidR="002E271B" w:rsidRPr="0097776F">
        <w:rPr>
          <w:rFonts w:ascii="宋体" w:hAnsi="宋体" w:hint="eastAsia"/>
          <w:szCs w:val="21"/>
        </w:rPr>
        <w:t>重量法》</w:t>
      </w:r>
      <w:r w:rsidR="003473B7" w:rsidRPr="0097776F">
        <w:rPr>
          <w:rFonts w:ascii="宋体" w:hAnsi="宋体" w:hint="eastAsia"/>
          <w:szCs w:val="21"/>
        </w:rPr>
        <w:t>及国内外相关标准相结合，采用滤膜代替滤筒的称重方法实现对低浓度颗粒物的测量，使用大体积采样方法，采用整体称重法（滤膜）克服了采样装置前段沉积颗粒物无法回收、取样造成玻纤损失带来的较大误差的问题。</w:t>
      </w:r>
    </w:p>
    <w:p w:rsidR="002E271B" w:rsidRPr="0097776F" w:rsidRDefault="002E271B" w:rsidP="0097776F">
      <w:pPr>
        <w:ind w:firstLine="420"/>
        <w:rPr>
          <w:rFonts w:ascii="宋体" w:hAnsi="宋体"/>
          <w:szCs w:val="21"/>
        </w:rPr>
      </w:pPr>
      <w:r w:rsidRPr="0097776F">
        <w:rPr>
          <w:rFonts w:ascii="宋体" w:hAnsi="宋体" w:hint="eastAsia"/>
          <w:szCs w:val="21"/>
        </w:rPr>
        <w:t>在北京市环境保护工作逐步推进的大环境下</w:t>
      </w:r>
      <w:r w:rsidR="003473B7" w:rsidRPr="0097776F">
        <w:rPr>
          <w:rFonts w:ascii="宋体" w:hAnsi="宋体" w:hint="eastAsia"/>
          <w:szCs w:val="21"/>
        </w:rPr>
        <w:t>，</w:t>
      </w:r>
      <w:r w:rsidRPr="0097776F">
        <w:rPr>
          <w:rFonts w:ascii="宋体" w:hAnsi="宋体" w:hint="eastAsia"/>
          <w:szCs w:val="21"/>
        </w:rPr>
        <w:t>探索一条便捷、可靠、准确的监测方法具有十分重要的实际意义</w:t>
      </w:r>
      <w:r w:rsidR="003473B7" w:rsidRPr="0097776F">
        <w:rPr>
          <w:rFonts w:ascii="宋体" w:hAnsi="宋体" w:hint="eastAsia"/>
          <w:szCs w:val="21"/>
        </w:rPr>
        <w:t>，</w:t>
      </w:r>
      <w:r w:rsidR="00A444DA" w:rsidRPr="0097776F">
        <w:rPr>
          <w:rFonts w:ascii="宋体" w:hAnsi="宋体" w:hint="eastAsia"/>
          <w:szCs w:val="21"/>
        </w:rPr>
        <w:t>以满足</w:t>
      </w:r>
      <w:r w:rsidR="003473B7" w:rsidRPr="0097776F">
        <w:rPr>
          <w:rFonts w:ascii="宋体" w:hAnsi="宋体" w:hint="eastAsia"/>
          <w:szCs w:val="21"/>
        </w:rPr>
        <w:t>北京市低浓度</w:t>
      </w:r>
      <w:r w:rsidR="00A444DA" w:rsidRPr="0097776F">
        <w:rPr>
          <w:rFonts w:ascii="宋体" w:hAnsi="宋体" w:hint="eastAsia"/>
          <w:szCs w:val="21"/>
        </w:rPr>
        <w:t>且高温高湿烟气中</w:t>
      </w:r>
      <w:r w:rsidR="003473B7" w:rsidRPr="0097776F">
        <w:rPr>
          <w:rFonts w:ascii="宋体" w:hAnsi="宋体" w:hint="eastAsia"/>
          <w:szCs w:val="21"/>
        </w:rPr>
        <w:t>颗粒物监测的实际需求</w:t>
      </w:r>
      <w:r w:rsidR="00A444DA" w:rsidRPr="0097776F">
        <w:rPr>
          <w:rFonts w:ascii="宋体" w:hAnsi="宋体" w:hint="eastAsia"/>
          <w:szCs w:val="21"/>
        </w:rPr>
        <w:t>，克服现有的颗粒物测定方法国家标准GB/T16157-1996</w:t>
      </w:r>
      <w:r w:rsidR="00620B00" w:rsidRPr="0097776F">
        <w:rPr>
          <w:rFonts w:ascii="宋体" w:hAnsi="宋体" w:hint="eastAsia"/>
          <w:szCs w:val="21"/>
        </w:rPr>
        <w:t>以及制定中的国标《固定污染源废气 低浓度颗粒物的测定 重量法》</w:t>
      </w:r>
      <w:r w:rsidR="00A444DA" w:rsidRPr="0097776F">
        <w:rPr>
          <w:rFonts w:ascii="宋体" w:hAnsi="宋体" w:hint="eastAsia"/>
          <w:szCs w:val="21"/>
        </w:rPr>
        <w:t>对低浓度</w:t>
      </w:r>
      <w:r w:rsidR="00CC1359">
        <w:rPr>
          <w:rFonts w:ascii="宋体" w:hAnsi="宋体" w:hint="eastAsia"/>
          <w:szCs w:val="21"/>
        </w:rPr>
        <w:t>且</w:t>
      </w:r>
      <w:r w:rsidR="00A444DA" w:rsidRPr="0097776F">
        <w:rPr>
          <w:rFonts w:ascii="宋体" w:hAnsi="宋体" w:hint="eastAsia"/>
          <w:szCs w:val="21"/>
        </w:rPr>
        <w:t>高温高湿烟气中颗粒物测定的局限性</w:t>
      </w:r>
      <w:r w:rsidRPr="0097776F">
        <w:rPr>
          <w:rFonts w:ascii="宋体" w:hAnsi="宋体" w:hint="eastAsia"/>
          <w:szCs w:val="21"/>
        </w:rPr>
        <w:t>。</w:t>
      </w:r>
    </w:p>
    <w:p w:rsidR="0023222C" w:rsidRPr="00830F09" w:rsidRDefault="0023222C" w:rsidP="00830F09">
      <w:pPr>
        <w:pStyle w:val="1"/>
        <w:widowControl w:val="0"/>
        <w:ind w:firstLineChars="0" w:firstLine="0"/>
        <w:jc w:val="both"/>
        <w:rPr>
          <w:rFonts w:hAnsi="Calibri"/>
          <w:sz w:val="24"/>
          <w:szCs w:val="24"/>
        </w:rPr>
      </w:pPr>
      <w:bookmarkStart w:id="63" w:name="_Toc26291"/>
      <w:bookmarkStart w:id="64" w:name="_Toc17231"/>
      <w:bookmarkStart w:id="65" w:name="_Toc27693"/>
      <w:bookmarkStart w:id="66" w:name="_Toc12353"/>
      <w:bookmarkStart w:id="67" w:name="_Toc483898360"/>
      <w:r w:rsidRPr="00830F09">
        <w:rPr>
          <w:rFonts w:hAnsi="Calibri" w:hint="eastAsia"/>
          <w:sz w:val="24"/>
          <w:szCs w:val="24"/>
        </w:rPr>
        <w:lastRenderedPageBreak/>
        <w:t xml:space="preserve">3 </w:t>
      </w:r>
      <w:r w:rsidR="000F5BFE" w:rsidRPr="00830F09">
        <w:rPr>
          <w:rFonts w:hAnsi="Calibri" w:hint="eastAsia"/>
          <w:sz w:val="24"/>
          <w:szCs w:val="24"/>
        </w:rPr>
        <w:t>国内外相关监测</w:t>
      </w:r>
      <w:r w:rsidRPr="00830F09">
        <w:rPr>
          <w:rFonts w:hAnsi="Calibri" w:hint="eastAsia"/>
          <w:sz w:val="24"/>
          <w:szCs w:val="24"/>
        </w:rPr>
        <w:t>方法研究</w:t>
      </w:r>
      <w:bookmarkEnd w:id="63"/>
      <w:bookmarkEnd w:id="64"/>
      <w:bookmarkEnd w:id="65"/>
      <w:bookmarkEnd w:id="66"/>
      <w:bookmarkEnd w:id="67"/>
    </w:p>
    <w:p w:rsidR="0023222C" w:rsidRPr="007B6024" w:rsidRDefault="0023222C" w:rsidP="007B6024">
      <w:pPr>
        <w:pStyle w:val="1"/>
        <w:widowControl w:val="0"/>
        <w:spacing w:line="240" w:lineRule="auto"/>
        <w:ind w:firstLineChars="0" w:firstLine="0"/>
        <w:jc w:val="both"/>
        <w:rPr>
          <w:rFonts w:ascii="黑体" w:eastAsia="黑体" w:hAnsi="黑体"/>
          <w:b w:val="0"/>
          <w:sz w:val="21"/>
          <w:szCs w:val="21"/>
        </w:rPr>
      </w:pPr>
      <w:bookmarkStart w:id="68" w:name="_Toc25240"/>
      <w:bookmarkStart w:id="69" w:name="_Toc28139"/>
      <w:bookmarkStart w:id="70" w:name="_Toc3846"/>
      <w:bookmarkStart w:id="71" w:name="_Toc6300"/>
      <w:bookmarkStart w:id="72" w:name="_Toc483898361"/>
      <w:r w:rsidRPr="007B6024">
        <w:rPr>
          <w:rFonts w:ascii="黑体" w:eastAsia="黑体" w:hAnsi="黑体" w:hint="eastAsia"/>
          <w:b w:val="0"/>
          <w:sz w:val="21"/>
          <w:szCs w:val="21"/>
        </w:rPr>
        <w:t>3.1 主要国家、地区及国际组织相关标准研究</w:t>
      </w:r>
      <w:bookmarkEnd w:id="68"/>
      <w:bookmarkEnd w:id="69"/>
      <w:bookmarkEnd w:id="70"/>
      <w:bookmarkEnd w:id="71"/>
      <w:bookmarkEnd w:id="72"/>
    </w:p>
    <w:p w:rsidR="00C01D10" w:rsidRPr="0097776F" w:rsidRDefault="00187AFB" w:rsidP="0097776F">
      <w:pPr>
        <w:ind w:firstLine="420"/>
        <w:rPr>
          <w:bCs/>
          <w:kern w:val="2"/>
          <w:szCs w:val="21"/>
        </w:rPr>
      </w:pPr>
      <w:r w:rsidRPr="0097776F">
        <w:rPr>
          <w:szCs w:val="21"/>
        </w:rPr>
        <w:t>标准编制组在检索国际标准化组织（</w:t>
      </w:r>
      <w:r w:rsidRPr="0097776F">
        <w:rPr>
          <w:szCs w:val="21"/>
        </w:rPr>
        <w:t>ISO</w:t>
      </w:r>
      <w:r w:rsidRPr="0097776F">
        <w:rPr>
          <w:szCs w:val="21"/>
        </w:rPr>
        <w:t>）、</w:t>
      </w:r>
      <w:r w:rsidR="00C01D10" w:rsidRPr="0097776F">
        <w:rPr>
          <w:rFonts w:hint="eastAsia"/>
          <w:szCs w:val="21"/>
        </w:rPr>
        <w:t>美国国家标准协会（</w:t>
      </w:r>
      <w:r w:rsidR="00B1452F" w:rsidRPr="0097776F">
        <w:rPr>
          <w:rFonts w:hint="eastAsia"/>
          <w:szCs w:val="21"/>
        </w:rPr>
        <w:t>ANSI</w:t>
      </w:r>
      <w:r w:rsidR="00B1452F" w:rsidRPr="0097776F">
        <w:rPr>
          <w:rFonts w:hint="eastAsia"/>
          <w:szCs w:val="21"/>
        </w:rPr>
        <w:t>）、</w:t>
      </w:r>
      <w:r w:rsidRPr="0097776F">
        <w:rPr>
          <w:szCs w:val="21"/>
        </w:rPr>
        <w:t>美国环境保护署（</w:t>
      </w:r>
      <w:r w:rsidRPr="0097776F">
        <w:rPr>
          <w:szCs w:val="21"/>
        </w:rPr>
        <w:t>EPA</w:t>
      </w:r>
      <w:r w:rsidRPr="0097776F">
        <w:rPr>
          <w:szCs w:val="21"/>
        </w:rPr>
        <w:t>）、欧盟（</w:t>
      </w:r>
      <w:r w:rsidRPr="0097776F">
        <w:rPr>
          <w:szCs w:val="21"/>
        </w:rPr>
        <w:t>EU</w:t>
      </w:r>
      <w:r w:rsidRPr="0097776F">
        <w:rPr>
          <w:szCs w:val="21"/>
        </w:rPr>
        <w:t>）等有关</w:t>
      </w:r>
      <w:r w:rsidR="002E2B62" w:rsidRPr="0097776F">
        <w:rPr>
          <w:rFonts w:hint="eastAsia"/>
          <w:szCs w:val="21"/>
        </w:rPr>
        <w:t>固定污染源废气中颗粒物的测定</w:t>
      </w:r>
      <w:r w:rsidRPr="0097776F">
        <w:rPr>
          <w:szCs w:val="21"/>
        </w:rPr>
        <w:t>方法，</w:t>
      </w:r>
      <w:r w:rsidR="0023222C" w:rsidRPr="0097776F">
        <w:rPr>
          <w:rFonts w:hint="eastAsia"/>
          <w:bCs/>
          <w:kern w:val="2"/>
          <w:szCs w:val="21"/>
        </w:rPr>
        <w:t>颗粒物的采样及</w:t>
      </w:r>
      <w:r w:rsidR="00646EF5" w:rsidRPr="0097776F">
        <w:rPr>
          <w:rFonts w:hint="eastAsia"/>
          <w:bCs/>
          <w:kern w:val="2"/>
          <w:szCs w:val="21"/>
        </w:rPr>
        <w:t>监测</w:t>
      </w:r>
      <w:r w:rsidR="0023222C" w:rsidRPr="0097776F">
        <w:rPr>
          <w:bCs/>
          <w:kern w:val="2"/>
          <w:szCs w:val="21"/>
        </w:rPr>
        <w:t>方法</w:t>
      </w:r>
      <w:r w:rsidR="0023222C" w:rsidRPr="0097776F">
        <w:rPr>
          <w:rFonts w:hint="eastAsia"/>
          <w:bCs/>
          <w:kern w:val="2"/>
          <w:szCs w:val="21"/>
        </w:rPr>
        <w:t>主要是手工称重法</w:t>
      </w:r>
      <w:r w:rsidR="00C01D10" w:rsidRPr="0097776F">
        <w:rPr>
          <w:rFonts w:hint="eastAsia"/>
          <w:bCs/>
          <w:kern w:val="2"/>
          <w:szCs w:val="21"/>
        </w:rPr>
        <w:t>。</w:t>
      </w:r>
    </w:p>
    <w:p w:rsidR="00111065" w:rsidRPr="0097776F" w:rsidRDefault="00807ADA" w:rsidP="0097776F">
      <w:pPr>
        <w:ind w:firstLine="420"/>
        <w:rPr>
          <w:rFonts w:hAnsi="宋体"/>
          <w:szCs w:val="21"/>
        </w:rPr>
      </w:pPr>
      <w:r w:rsidRPr="0097776F">
        <w:rPr>
          <w:rFonts w:hint="eastAsia"/>
          <w:bCs/>
          <w:kern w:val="2"/>
          <w:szCs w:val="21"/>
        </w:rPr>
        <w:t>（</w:t>
      </w:r>
      <w:r w:rsidRPr="0097776F">
        <w:rPr>
          <w:rFonts w:hint="eastAsia"/>
          <w:bCs/>
          <w:kern w:val="2"/>
          <w:szCs w:val="21"/>
        </w:rPr>
        <w:t>1</w:t>
      </w:r>
      <w:r w:rsidRPr="0097776F">
        <w:rPr>
          <w:rFonts w:hint="eastAsia"/>
          <w:bCs/>
          <w:kern w:val="2"/>
          <w:szCs w:val="21"/>
        </w:rPr>
        <w:t>）</w:t>
      </w:r>
      <w:r w:rsidR="0023222C" w:rsidRPr="0097776F">
        <w:rPr>
          <w:bCs/>
          <w:kern w:val="2"/>
          <w:szCs w:val="21"/>
        </w:rPr>
        <w:t>国外关于</w:t>
      </w:r>
      <w:proofErr w:type="gramStart"/>
      <w:r w:rsidR="00C01D10" w:rsidRPr="0097776F">
        <w:rPr>
          <w:rFonts w:hint="eastAsia"/>
          <w:bCs/>
          <w:kern w:val="2"/>
          <w:szCs w:val="21"/>
        </w:rPr>
        <w:t>固定源</w:t>
      </w:r>
      <w:proofErr w:type="gramEnd"/>
      <w:r w:rsidR="00646EF5" w:rsidRPr="0097776F">
        <w:rPr>
          <w:rFonts w:hint="eastAsia"/>
          <w:bCs/>
          <w:kern w:val="2"/>
          <w:szCs w:val="21"/>
        </w:rPr>
        <w:t>颗粒物的监测</w:t>
      </w:r>
      <w:r w:rsidR="00C01D10" w:rsidRPr="0097776F">
        <w:rPr>
          <w:rFonts w:hint="eastAsia"/>
          <w:bCs/>
          <w:kern w:val="2"/>
          <w:szCs w:val="21"/>
        </w:rPr>
        <w:t>方法</w:t>
      </w:r>
      <w:r w:rsidR="0023222C" w:rsidRPr="0097776F">
        <w:rPr>
          <w:bCs/>
          <w:kern w:val="2"/>
          <w:szCs w:val="21"/>
        </w:rPr>
        <w:t>标准主要</w:t>
      </w:r>
      <w:r w:rsidR="00646EF5" w:rsidRPr="0097776F">
        <w:rPr>
          <w:rFonts w:hint="eastAsia"/>
          <w:bCs/>
          <w:kern w:val="2"/>
          <w:szCs w:val="21"/>
        </w:rPr>
        <w:t>有</w:t>
      </w:r>
      <w:r w:rsidR="0023222C" w:rsidRPr="0097776F">
        <w:rPr>
          <w:rFonts w:hint="eastAsia"/>
          <w:bCs/>
          <w:kern w:val="2"/>
          <w:szCs w:val="21"/>
        </w:rPr>
        <w:t>：</w:t>
      </w:r>
      <w:r w:rsidR="00527FD5" w:rsidRPr="0097776F">
        <w:rPr>
          <w:rFonts w:hAnsi="宋体"/>
          <w:szCs w:val="21"/>
        </w:rPr>
        <w:t>EPA Method 5</w:t>
      </w:r>
      <w:r w:rsidR="00527FD5" w:rsidRPr="0097776F">
        <w:rPr>
          <w:rFonts w:hAnsi="宋体" w:hint="eastAsia"/>
          <w:szCs w:val="21"/>
        </w:rPr>
        <w:t>，</w:t>
      </w:r>
      <w:r w:rsidR="00527FD5" w:rsidRPr="0097776F">
        <w:rPr>
          <w:rFonts w:hAnsi="宋体"/>
          <w:szCs w:val="21"/>
        </w:rPr>
        <w:t>EPA Method 17</w:t>
      </w:r>
      <w:r w:rsidR="00527FD5" w:rsidRPr="0097776F">
        <w:rPr>
          <w:rFonts w:hAnsi="宋体" w:hint="eastAsia"/>
          <w:szCs w:val="21"/>
        </w:rPr>
        <w:t>，</w:t>
      </w:r>
      <w:r w:rsidR="00527FD5" w:rsidRPr="0097776F">
        <w:rPr>
          <w:rFonts w:hAnsi="宋体"/>
          <w:szCs w:val="21"/>
        </w:rPr>
        <w:t>EPA Method 201/201A</w:t>
      </w:r>
      <w:r w:rsidR="00527FD5" w:rsidRPr="0097776F">
        <w:rPr>
          <w:rFonts w:hAnsi="宋体" w:hint="eastAsia"/>
          <w:szCs w:val="21"/>
        </w:rPr>
        <w:t>，</w:t>
      </w:r>
      <w:r w:rsidR="00527FD5" w:rsidRPr="0097776F">
        <w:rPr>
          <w:rFonts w:hAnsi="宋体"/>
          <w:szCs w:val="21"/>
        </w:rPr>
        <w:t>EPA Method 202</w:t>
      </w:r>
      <w:r w:rsidR="00111065" w:rsidRPr="0097776F">
        <w:rPr>
          <w:rFonts w:hAnsi="宋体"/>
          <w:szCs w:val="21"/>
        </w:rPr>
        <w:t>，均是</w:t>
      </w:r>
      <w:proofErr w:type="gramStart"/>
      <w:r w:rsidR="00111065" w:rsidRPr="0097776F">
        <w:rPr>
          <w:rFonts w:hAnsi="宋体"/>
          <w:szCs w:val="21"/>
        </w:rPr>
        <w:t>基于源</w:t>
      </w:r>
      <w:proofErr w:type="gramEnd"/>
      <w:r w:rsidR="00111065" w:rsidRPr="0097776F">
        <w:rPr>
          <w:rFonts w:hAnsi="宋体"/>
          <w:szCs w:val="21"/>
        </w:rPr>
        <w:t>环境的颗粒物直接采样方法</w:t>
      </w:r>
      <w:r w:rsidR="00111065" w:rsidRPr="0097776F">
        <w:rPr>
          <w:rFonts w:hAnsi="宋体" w:hint="eastAsia"/>
          <w:szCs w:val="21"/>
        </w:rPr>
        <w:t>。</w:t>
      </w:r>
    </w:p>
    <w:p w:rsidR="00527FD5" w:rsidRPr="0097776F" w:rsidRDefault="00111065" w:rsidP="0097776F">
      <w:pPr>
        <w:ind w:firstLine="420"/>
        <w:rPr>
          <w:rFonts w:hAnsi="宋体"/>
          <w:szCs w:val="21"/>
        </w:rPr>
      </w:pPr>
      <w:r w:rsidRPr="0097776F">
        <w:rPr>
          <w:rFonts w:hAnsi="宋体" w:hint="eastAsia"/>
          <w:szCs w:val="21"/>
        </w:rPr>
        <w:t>国内外</w:t>
      </w:r>
      <w:r w:rsidR="00BC4725" w:rsidRPr="0097776F">
        <w:rPr>
          <w:rFonts w:hAnsi="宋体" w:hint="eastAsia"/>
          <w:szCs w:val="21"/>
        </w:rPr>
        <w:t>相关烟气颗粒物监测方法对比见表</w:t>
      </w:r>
      <w:r w:rsidR="00BC4725" w:rsidRPr="0097776F">
        <w:rPr>
          <w:rFonts w:hAnsi="宋体" w:hint="eastAsia"/>
          <w:szCs w:val="21"/>
        </w:rPr>
        <w:t>3</w:t>
      </w:r>
      <w:r w:rsidR="00BC4725" w:rsidRPr="0097776F">
        <w:rPr>
          <w:rFonts w:hAnsi="宋体" w:hint="eastAsia"/>
          <w:szCs w:val="21"/>
        </w:rPr>
        <w:t>。</w:t>
      </w:r>
    </w:p>
    <w:p w:rsidR="00C01D10" w:rsidRPr="0097776F" w:rsidRDefault="00C01D10" w:rsidP="00C01D10">
      <w:pPr>
        <w:pStyle w:val="afd"/>
        <w:keepNext/>
        <w:spacing w:line="400" w:lineRule="exact"/>
        <w:ind w:firstLine="480"/>
        <w:jc w:val="center"/>
        <w:rPr>
          <w:rFonts w:ascii="Arial" w:hAnsi="Arial" w:cs="Arial"/>
          <w:sz w:val="21"/>
          <w:szCs w:val="21"/>
        </w:rPr>
      </w:pPr>
      <w:r w:rsidRPr="0097776F">
        <w:rPr>
          <w:rFonts w:ascii="Arial" w:hAnsi="Arial" w:cs="Arial"/>
          <w:sz w:val="21"/>
          <w:szCs w:val="21"/>
        </w:rPr>
        <w:t>表</w:t>
      </w:r>
      <w:r w:rsidRPr="0097776F">
        <w:rPr>
          <w:rFonts w:ascii="Arial" w:hAnsi="Arial" w:cs="Arial"/>
          <w:sz w:val="21"/>
          <w:szCs w:val="21"/>
        </w:rPr>
        <w:t xml:space="preserve">3 </w:t>
      </w:r>
      <w:r w:rsidRPr="0097776F">
        <w:rPr>
          <w:rFonts w:ascii="Arial" w:hAnsi="Arial" w:cs="Arial"/>
          <w:sz w:val="21"/>
          <w:szCs w:val="21"/>
        </w:rPr>
        <w:t>国内外烟气颗粒物监测采样技术对比表</w:t>
      </w:r>
    </w:p>
    <w:tbl>
      <w:tblPr>
        <w:tblStyle w:val="afb"/>
        <w:tblW w:w="10609" w:type="dxa"/>
        <w:jc w:val="center"/>
        <w:tblInd w:w="-1044" w:type="dxa"/>
        <w:tblLook w:val="04A0"/>
      </w:tblPr>
      <w:tblGrid>
        <w:gridCol w:w="2048"/>
        <w:gridCol w:w="2220"/>
        <w:gridCol w:w="1300"/>
        <w:gridCol w:w="1489"/>
        <w:gridCol w:w="1252"/>
        <w:gridCol w:w="2300"/>
      </w:tblGrid>
      <w:tr w:rsidR="00C01D10" w:rsidRPr="00807ADA" w:rsidTr="00807ADA">
        <w:trPr>
          <w:jc w:val="center"/>
        </w:trPr>
        <w:tc>
          <w:tcPr>
            <w:tcW w:w="2048"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颗粒物采样方法</w:t>
            </w:r>
          </w:p>
        </w:tc>
        <w:tc>
          <w:tcPr>
            <w:tcW w:w="222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FPM采样位置</w:t>
            </w:r>
          </w:p>
        </w:tc>
        <w:tc>
          <w:tcPr>
            <w:tcW w:w="130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是否加热</w:t>
            </w:r>
          </w:p>
        </w:tc>
        <w:tc>
          <w:tcPr>
            <w:tcW w:w="2741" w:type="dxa"/>
            <w:gridSpan w:val="2"/>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透过滤筒后烟气处理</w:t>
            </w:r>
          </w:p>
        </w:tc>
        <w:tc>
          <w:tcPr>
            <w:tcW w:w="230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其他说明</w:t>
            </w:r>
          </w:p>
        </w:tc>
      </w:tr>
      <w:tr w:rsidR="00C01D10" w:rsidRPr="00807ADA" w:rsidTr="00807ADA">
        <w:trPr>
          <w:jc w:val="center"/>
        </w:trPr>
        <w:tc>
          <w:tcPr>
            <w:tcW w:w="2048"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GB/T16157-1996</w:t>
            </w:r>
          </w:p>
        </w:tc>
        <w:tc>
          <w:tcPr>
            <w:tcW w:w="222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在烟道内采样</w:t>
            </w:r>
          </w:p>
        </w:tc>
        <w:tc>
          <w:tcPr>
            <w:tcW w:w="130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不加热</w:t>
            </w:r>
          </w:p>
        </w:tc>
        <w:tc>
          <w:tcPr>
            <w:tcW w:w="2741" w:type="dxa"/>
            <w:gridSpan w:val="2"/>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不处理</w:t>
            </w:r>
          </w:p>
        </w:tc>
        <w:tc>
          <w:tcPr>
            <w:tcW w:w="230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湿度大时易造成干扰</w:t>
            </w:r>
          </w:p>
        </w:tc>
      </w:tr>
      <w:tr w:rsidR="00C01D10" w:rsidRPr="00807ADA" w:rsidTr="00807ADA">
        <w:trPr>
          <w:jc w:val="center"/>
        </w:trPr>
        <w:tc>
          <w:tcPr>
            <w:tcW w:w="2048"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EPA Method 5</w:t>
            </w:r>
          </w:p>
        </w:tc>
        <w:tc>
          <w:tcPr>
            <w:tcW w:w="222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在烟道外采样</w:t>
            </w:r>
          </w:p>
        </w:tc>
        <w:tc>
          <w:tcPr>
            <w:tcW w:w="130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采样枪及滤筒全程加热</w:t>
            </w:r>
          </w:p>
        </w:tc>
        <w:tc>
          <w:tcPr>
            <w:tcW w:w="2741" w:type="dxa"/>
            <w:gridSpan w:val="2"/>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不处理</w:t>
            </w:r>
          </w:p>
        </w:tc>
        <w:tc>
          <w:tcPr>
            <w:tcW w:w="230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湿度大时不易受影响</w:t>
            </w:r>
          </w:p>
        </w:tc>
      </w:tr>
      <w:tr w:rsidR="00C01D10" w:rsidRPr="00807ADA" w:rsidTr="00807ADA">
        <w:trPr>
          <w:jc w:val="center"/>
        </w:trPr>
        <w:tc>
          <w:tcPr>
            <w:tcW w:w="2048"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EPA Method 17</w:t>
            </w:r>
          </w:p>
        </w:tc>
        <w:tc>
          <w:tcPr>
            <w:tcW w:w="222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在烟道内采样</w:t>
            </w:r>
          </w:p>
        </w:tc>
        <w:tc>
          <w:tcPr>
            <w:tcW w:w="130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不加热</w:t>
            </w:r>
          </w:p>
        </w:tc>
        <w:tc>
          <w:tcPr>
            <w:tcW w:w="2741" w:type="dxa"/>
            <w:gridSpan w:val="2"/>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透过滤筒后污染物于冰浴中用超纯水吸收</w:t>
            </w:r>
          </w:p>
        </w:tc>
        <w:tc>
          <w:tcPr>
            <w:tcW w:w="2300" w:type="dxa"/>
            <w:vAlign w:val="center"/>
          </w:tcPr>
          <w:p w:rsidR="00C01D10" w:rsidRPr="00807ADA" w:rsidRDefault="00C01D10" w:rsidP="00807ADA">
            <w:pPr>
              <w:spacing w:line="360" w:lineRule="exact"/>
              <w:ind w:firstLine="360"/>
              <w:jc w:val="center"/>
              <w:rPr>
                <w:rFonts w:ascii="宋体" w:hAnsi="宋体"/>
                <w:sz w:val="18"/>
                <w:szCs w:val="18"/>
              </w:rPr>
            </w:pPr>
          </w:p>
        </w:tc>
      </w:tr>
      <w:tr w:rsidR="00C01D10" w:rsidRPr="00807ADA" w:rsidTr="00807ADA">
        <w:trPr>
          <w:jc w:val="center"/>
        </w:trPr>
        <w:tc>
          <w:tcPr>
            <w:tcW w:w="2048"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EPA Method 201/201A</w:t>
            </w:r>
          </w:p>
        </w:tc>
        <w:tc>
          <w:tcPr>
            <w:tcW w:w="222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在烟道内采样</w:t>
            </w:r>
          </w:p>
        </w:tc>
        <w:tc>
          <w:tcPr>
            <w:tcW w:w="130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不加热</w:t>
            </w:r>
          </w:p>
        </w:tc>
        <w:tc>
          <w:tcPr>
            <w:tcW w:w="2741" w:type="dxa"/>
            <w:gridSpan w:val="2"/>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透过滤筒后污染物于冰浴中用超纯水吸收</w:t>
            </w:r>
          </w:p>
        </w:tc>
        <w:tc>
          <w:tcPr>
            <w:tcW w:w="230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在捕集FPM前可增加PM10 或PM2.5切割器</w:t>
            </w:r>
          </w:p>
        </w:tc>
      </w:tr>
      <w:tr w:rsidR="00C01D10" w:rsidRPr="00807ADA" w:rsidTr="00807ADA">
        <w:trPr>
          <w:jc w:val="center"/>
        </w:trPr>
        <w:tc>
          <w:tcPr>
            <w:tcW w:w="2048"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EPA Method 202</w:t>
            </w:r>
          </w:p>
        </w:tc>
        <w:tc>
          <w:tcPr>
            <w:tcW w:w="222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可按EPA Method 5或17或201/201A</w:t>
            </w:r>
          </w:p>
        </w:tc>
        <w:tc>
          <w:tcPr>
            <w:tcW w:w="130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加热或不加热</w:t>
            </w:r>
          </w:p>
        </w:tc>
        <w:tc>
          <w:tcPr>
            <w:tcW w:w="1489"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透过滤筒后先用冷凝器冷却后采集CPM-F</w:t>
            </w:r>
          </w:p>
        </w:tc>
        <w:tc>
          <w:tcPr>
            <w:tcW w:w="1252"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CPM膜后于冰浴中用超纯水吸收</w:t>
            </w:r>
          </w:p>
        </w:tc>
        <w:tc>
          <w:tcPr>
            <w:tcW w:w="2300" w:type="dxa"/>
            <w:vAlign w:val="center"/>
          </w:tcPr>
          <w:p w:rsidR="00C01D10" w:rsidRPr="00807ADA" w:rsidRDefault="00C01D10" w:rsidP="00807ADA">
            <w:pPr>
              <w:spacing w:line="360" w:lineRule="exact"/>
              <w:ind w:firstLine="360"/>
              <w:jc w:val="center"/>
              <w:rPr>
                <w:rFonts w:ascii="宋体" w:hAnsi="宋体"/>
                <w:sz w:val="18"/>
                <w:szCs w:val="18"/>
              </w:rPr>
            </w:pPr>
            <w:r w:rsidRPr="00807ADA">
              <w:rPr>
                <w:rFonts w:ascii="宋体" w:hAnsi="宋体" w:hint="eastAsia"/>
                <w:sz w:val="18"/>
                <w:szCs w:val="18"/>
              </w:rPr>
              <w:t>在捕集FPM前可增加PM10 或PM2.5切割器</w:t>
            </w:r>
          </w:p>
        </w:tc>
      </w:tr>
    </w:tbl>
    <w:p w:rsidR="00527FD5" w:rsidRPr="0097776F" w:rsidRDefault="00527FD5" w:rsidP="0097776F">
      <w:pPr>
        <w:ind w:firstLine="420"/>
        <w:rPr>
          <w:rFonts w:hAnsi="宋体"/>
          <w:szCs w:val="21"/>
        </w:rPr>
      </w:pPr>
      <w:r w:rsidRPr="0097776F">
        <w:rPr>
          <w:rFonts w:hAnsi="宋体"/>
          <w:szCs w:val="21"/>
        </w:rPr>
        <w:t>按照</w:t>
      </w:r>
      <w:r w:rsidRPr="0097776F">
        <w:rPr>
          <w:rFonts w:hAnsi="宋体" w:hint="eastAsia"/>
          <w:szCs w:val="21"/>
        </w:rPr>
        <w:t>不同的具体</w:t>
      </w:r>
      <w:r w:rsidRPr="0097776F">
        <w:rPr>
          <w:rFonts w:hAnsi="宋体"/>
          <w:szCs w:val="21"/>
        </w:rPr>
        <w:t>采样</w:t>
      </w:r>
      <w:r w:rsidRPr="0097776F">
        <w:rPr>
          <w:rFonts w:hAnsi="宋体" w:hint="eastAsia"/>
          <w:szCs w:val="21"/>
        </w:rPr>
        <w:t>标准</w:t>
      </w:r>
      <w:r w:rsidRPr="0097776F">
        <w:rPr>
          <w:rFonts w:hAnsi="宋体"/>
          <w:szCs w:val="21"/>
        </w:rPr>
        <w:t>方法的</w:t>
      </w:r>
      <w:r w:rsidRPr="0097776F">
        <w:rPr>
          <w:rFonts w:hAnsi="宋体" w:hint="eastAsia"/>
          <w:szCs w:val="21"/>
        </w:rPr>
        <w:t>相关</w:t>
      </w:r>
      <w:r w:rsidRPr="0097776F">
        <w:rPr>
          <w:rFonts w:hAnsi="宋体"/>
          <w:szCs w:val="21"/>
        </w:rPr>
        <w:t>要求，颗粒物捕集装置可以是在烟道内，也可以是在烟道外</w:t>
      </w:r>
      <w:r w:rsidRPr="0097776F">
        <w:rPr>
          <w:rFonts w:hAnsi="宋体" w:hint="eastAsia"/>
          <w:szCs w:val="21"/>
        </w:rPr>
        <w:t>。</w:t>
      </w:r>
      <w:r w:rsidRPr="0097776F">
        <w:rPr>
          <w:rFonts w:hAnsi="宋体"/>
          <w:szCs w:val="21"/>
        </w:rPr>
        <w:t>对于</w:t>
      </w:r>
      <w:r w:rsidRPr="0097776F">
        <w:rPr>
          <w:rFonts w:hAnsi="宋体" w:hint="eastAsia"/>
          <w:szCs w:val="21"/>
        </w:rPr>
        <w:t>固定燃烧源</w:t>
      </w:r>
      <w:r w:rsidRPr="0097776F">
        <w:rPr>
          <w:rFonts w:hAnsi="宋体"/>
          <w:szCs w:val="21"/>
        </w:rPr>
        <w:t>高温高湿烟气，为了防止水汽在采样管路内冷凝，</w:t>
      </w:r>
      <w:r w:rsidRPr="0097776F">
        <w:rPr>
          <w:rFonts w:hAnsi="宋体" w:hint="eastAsia"/>
          <w:szCs w:val="21"/>
        </w:rPr>
        <w:t>还</w:t>
      </w:r>
      <w:r w:rsidRPr="0097776F">
        <w:rPr>
          <w:rFonts w:hAnsi="宋体"/>
          <w:szCs w:val="21"/>
        </w:rPr>
        <w:t>应当对采样管路进行加热保温，以避免水汽凝结对颗粒物采样造成干扰。但一般认为，颗粒物直接采样方法针对</w:t>
      </w:r>
      <w:proofErr w:type="gramStart"/>
      <w:r w:rsidRPr="0097776F">
        <w:rPr>
          <w:rFonts w:hAnsi="宋体"/>
          <w:szCs w:val="21"/>
        </w:rPr>
        <w:t>固定源</w:t>
      </w:r>
      <w:proofErr w:type="gramEnd"/>
      <w:r w:rsidRPr="0097776F">
        <w:rPr>
          <w:rFonts w:hAnsi="宋体"/>
          <w:szCs w:val="21"/>
        </w:rPr>
        <w:t>高温高湿烟气采集到的一次</w:t>
      </w:r>
      <w:r w:rsidRPr="0097776F">
        <w:rPr>
          <w:rFonts w:hAnsi="宋体" w:hint="eastAsia"/>
          <w:szCs w:val="21"/>
        </w:rPr>
        <w:t>可过滤</w:t>
      </w:r>
      <w:r w:rsidRPr="0097776F">
        <w:rPr>
          <w:rFonts w:hAnsi="宋体"/>
          <w:szCs w:val="21"/>
        </w:rPr>
        <w:t>颗粒物</w:t>
      </w:r>
      <w:r w:rsidRPr="0097776F">
        <w:rPr>
          <w:rFonts w:hAnsi="宋体" w:hint="eastAsia"/>
          <w:szCs w:val="21"/>
        </w:rPr>
        <w:t>，</w:t>
      </w:r>
      <w:r w:rsidRPr="0097776F">
        <w:rPr>
          <w:rFonts w:hAnsi="宋体"/>
          <w:szCs w:val="21"/>
        </w:rPr>
        <w:t>其化学成分与实际释放到大气中的颗粒物成分差别很大，并大大低估了</w:t>
      </w:r>
      <w:proofErr w:type="gramStart"/>
      <w:r w:rsidR="00B1452F" w:rsidRPr="0097776F">
        <w:rPr>
          <w:rFonts w:hAnsi="宋体" w:hint="eastAsia"/>
          <w:szCs w:val="21"/>
        </w:rPr>
        <w:t>固定</w:t>
      </w:r>
      <w:r w:rsidRPr="0097776F">
        <w:rPr>
          <w:rFonts w:hAnsi="宋体"/>
          <w:szCs w:val="21"/>
        </w:rPr>
        <w:t>源</w:t>
      </w:r>
      <w:proofErr w:type="gramEnd"/>
      <w:r w:rsidRPr="0097776F">
        <w:rPr>
          <w:rFonts w:hAnsi="宋体"/>
          <w:szCs w:val="21"/>
        </w:rPr>
        <w:t>排放到大气环境中颗粒</w:t>
      </w:r>
      <w:r w:rsidRPr="0097776F">
        <w:rPr>
          <w:rFonts w:hAnsi="宋体" w:hint="eastAsia"/>
          <w:szCs w:val="21"/>
        </w:rPr>
        <w:t>物</w:t>
      </w:r>
      <w:r w:rsidRPr="0097776F">
        <w:rPr>
          <w:rFonts w:hAnsi="宋体"/>
          <w:szCs w:val="21"/>
        </w:rPr>
        <w:t>的量。</w:t>
      </w:r>
    </w:p>
    <w:p w:rsidR="00111065" w:rsidRPr="0097776F" w:rsidRDefault="00527FD5" w:rsidP="0097776F">
      <w:pPr>
        <w:ind w:firstLine="420"/>
        <w:rPr>
          <w:szCs w:val="21"/>
        </w:rPr>
      </w:pPr>
      <w:r w:rsidRPr="0097776F">
        <w:rPr>
          <w:rFonts w:hAnsi="宋体" w:hint="eastAsia"/>
          <w:szCs w:val="21"/>
        </w:rPr>
        <w:t>然而对于颗粒物排放水平日益接近超净排放的固定源，其烟气中颗粒物主要以细颗粒物为主，粗颗粒物比重</w:t>
      </w:r>
      <w:r w:rsidR="00807ADA" w:rsidRPr="0097776F">
        <w:rPr>
          <w:rFonts w:hAnsi="宋体" w:hint="eastAsia"/>
          <w:szCs w:val="21"/>
        </w:rPr>
        <w:t>大幅降低，同时</w:t>
      </w:r>
      <w:proofErr w:type="gramStart"/>
      <w:r w:rsidR="00807ADA" w:rsidRPr="0097776F">
        <w:rPr>
          <w:rFonts w:hAnsi="宋体" w:hint="eastAsia"/>
          <w:szCs w:val="21"/>
        </w:rPr>
        <w:t>固定源</w:t>
      </w:r>
      <w:proofErr w:type="gramEnd"/>
      <w:r w:rsidR="00807ADA" w:rsidRPr="0097776F">
        <w:rPr>
          <w:rFonts w:hAnsi="宋体" w:hint="eastAsia"/>
          <w:szCs w:val="21"/>
        </w:rPr>
        <w:t>烟气采用湿法脱硫，烟气含湿量较高</w:t>
      </w:r>
      <w:r w:rsidRPr="0097776F">
        <w:rPr>
          <w:rFonts w:hAnsi="宋体" w:hint="eastAsia"/>
          <w:szCs w:val="21"/>
        </w:rPr>
        <w:t>。烟温对颗粒物及其中的水溶性离子的形态分布具有显著影响，烟温较高时颗粒物中大部分水溶性离子以气态形式存在，从而不易被滤膜捕集，可见</w:t>
      </w:r>
      <w:proofErr w:type="gramStart"/>
      <w:r w:rsidRPr="0097776F">
        <w:rPr>
          <w:rFonts w:eastAsia="SimHei" w:hint="eastAsia"/>
          <w:szCs w:val="21"/>
        </w:rPr>
        <w:t>固定源</w:t>
      </w:r>
      <w:proofErr w:type="gramEnd"/>
      <w:r w:rsidRPr="0097776F">
        <w:rPr>
          <w:rFonts w:eastAsia="SimHei"/>
          <w:szCs w:val="21"/>
        </w:rPr>
        <w:t>颗粒物直接采样</w:t>
      </w:r>
      <w:r w:rsidRPr="0097776F">
        <w:rPr>
          <w:rFonts w:hint="eastAsia"/>
          <w:szCs w:val="21"/>
        </w:rPr>
        <w:t>方法应用于此类源中进行颗粒物采样，采集的颗粒物样品的代表性明显偏低。</w:t>
      </w:r>
    </w:p>
    <w:p w:rsidR="00527FD5" w:rsidRPr="0097776F" w:rsidRDefault="00111065" w:rsidP="0097776F">
      <w:pPr>
        <w:ind w:firstLine="420"/>
        <w:rPr>
          <w:szCs w:val="21"/>
        </w:rPr>
      </w:pPr>
      <w:r w:rsidRPr="0097776F">
        <w:rPr>
          <w:rFonts w:hAnsi="宋体"/>
          <w:szCs w:val="21"/>
        </w:rPr>
        <w:t>EPA Method 202</w:t>
      </w:r>
      <w:r w:rsidRPr="0097776F">
        <w:rPr>
          <w:rFonts w:hAnsi="宋体"/>
          <w:szCs w:val="21"/>
        </w:rPr>
        <w:t>在采集一次可过滤颗粒物后，再通过将烟气冷凝生成的一次</w:t>
      </w:r>
      <w:r w:rsidRPr="0097776F">
        <w:rPr>
          <w:rFonts w:hAnsi="宋体" w:hint="eastAsia"/>
          <w:szCs w:val="21"/>
        </w:rPr>
        <w:t>可过滤的</w:t>
      </w:r>
      <w:r w:rsidRPr="0097776F">
        <w:rPr>
          <w:rFonts w:hAnsi="宋体"/>
          <w:szCs w:val="21"/>
        </w:rPr>
        <w:t>可凝聚颗粒物用颗粒物捕集装置采集</w:t>
      </w:r>
      <w:r w:rsidRPr="0097776F">
        <w:rPr>
          <w:rFonts w:hAnsi="宋体" w:hint="eastAsia"/>
          <w:szCs w:val="21"/>
        </w:rPr>
        <w:t>，烟气冷却过程中形成的冷凝水中的溶解性总固体均作为可凝聚颗粒物的一部分进行处理与分析</w:t>
      </w:r>
      <w:r w:rsidR="001E4146">
        <w:rPr>
          <w:rFonts w:hAnsi="宋体" w:hint="eastAsia"/>
          <w:szCs w:val="21"/>
        </w:rPr>
        <w:t>。</w:t>
      </w:r>
    </w:p>
    <w:p w:rsidR="00EF5DFA" w:rsidRPr="0097776F" w:rsidRDefault="00BC4725" w:rsidP="0097776F">
      <w:pPr>
        <w:ind w:firstLine="420"/>
        <w:textAlignment w:val="baseline"/>
        <w:rPr>
          <w:bCs/>
          <w:kern w:val="2"/>
          <w:szCs w:val="21"/>
        </w:rPr>
      </w:pPr>
      <w:r w:rsidRPr="0097776F">
        <w:rPr>
          <w:rFonts w:hAnsi="宋体" w:hint="eastAsia"/>
          <w:szCs w:val="21"/>
        </w:rPr>
        <w:lastRenderedPageBreak/>
        <w:t>（</w:t>
      </w:r>
      <w:r w:rsidRPr="0097776F">
        <w:rPr>
          <w:rFonts w:hAnsi="宋体" w:hint="eastAsia"/>
          <w:szCs w:val="21"/>
        </w:rPr>
        <w:t>2</w:t>
      </w:r>
      <w:r w:rsidRPr="0097776F">
        <w:rPr>
          <w:rFonts w:hAnsi="宋体" w:hint="eastAsia"/>
          <w:szCs w:val="21"/>
        </w:rPr>
        <w:t>）</w:t>
      </w:r>
      <w:r w:rsidR="007F7349" w:rsidRPr="0097776F">
        <w:rPr>
          <w:rFonts w:hAnsi="宋体" w:hint="eastAsia"/>
          <w:szCs w:val="21"/>
        </w:rPr>
        <w:t>国外</w:t>
      </w:r>
      <w:r w:rsidR="00807ADA" w:rsidRPr="0097776F">
        <w:rPr>
          <w:rFonts w:hAnsi="宋体"/>
          <w:szCs w:val="21"/>
        </w:rPr>
        <w:t>适用于</w:t>
      </w:r>
      <w:proofErr w:type="gramStart"/>
      <w:r w:rsidR="00111065" w:rsidRPr="0097776F">
        <w:rPr>
          <w:rFonts w:hAnsi="宋体" w:hint="eastAsia"/>
          <w:szCs w:val="21"/>
        </w:rPr>
        <w:t>固定源</w:t>
      </w:r>
      <w:proofErr w:type="gramEnd"/>
      <w:r w:rsidR="00807ADA" w:rsidRPr="0097776F">
        <w:rPr>
          <w:rFonts w:hAnsi="宋体"/>
          <w:szCs w:val="21"/>
        </w:rPr>
        <w:t>低浓度颗粒物采样的</w:t>
      </w:r>
      <w:r w:rsidR="00111065" w:rsidRPr="0097776F">
        <w:rPr>
          <w:rFonts w:hAnsi="宋体" w:hint="eastAsia"/>
          <w:szCs w:val="21"/>
        </w:rPr>
        <w:t>监测方法标准有：</w:t>
      </w:r>
      <w:r w:rsidR="00807ADA" w:rsidRPr="0097776F">
        <w:rPr>
          <w:rFonts w:hAnsi="宋体"/>
          <w:szCs w:val="21"/>
        </w:rPr>
        <w:t>ISO 12141-2002</w:t>
      </w:r>
      <w:r w:rsidR="00807ADA" w:rsidRPr="0097776F">
        <w:rPr>
          <w:rFonts w:hAnsi="宋体" w:hint="eastAsia"/>
          <w:szCs w:val="21"/>
        </w:rPr>
        <w:t>，</w:t>
      </w:r>
      <w:r w:rsidR="007F7349" w:rsidRPr="0097776F">
        <w:rPr>
          <w:rFonts w:hAnsi="宋体"/>
          <w:szCs w:val="21"/>
        </w:rPr>
        <w:t xml:space="preserve"> EPA method 5I</w:t>
      </w:r>
      <w:r w:rsidR="007F7349" w:rsidRPr="0097776F">
        <w:rPr>
          <w:rFonts w:hAnsi="宋体" w:hint="eastAsia"/>
          <w:szCs w:val="21"/>
        </w:rPr>
        <w:t>，</w:t>
      </w:r>
      <w:r w:rsidR="00807ADA" w:rsidRPr="0097776F">
        <w:rPr>
          <w:rFonts w:hAnsi="宋体"/>
          <w:szCs w:val="21"/>
        </w:rPr>
        <w:t>ANSI/ASTM D6331-98(Reapproved 2005)</w:t>
      </w:r>
      <w:r w:rsidR="00807ADA" w:rsidRPr="0097776F">
        <w:rPr>
          <w:rFonts w:hAnsi="宋体"/>
          <w:szCs w:val="21"/>
        </w:rPr>
        <w:t>等</w:t>
      </w:r>
      <w:r w:rsidR="00090CA4" w:rsidRPr="0097776F">
        <w:rPr>
          <w:rFonts w:hAnsi="宋体" w:hint="eastAsia"/>
          <w:szCs w:val="21"/>
        </w:rPr>
        <w:t>，</w:t>
      </w:r>
      <w:r w:rsidR="000E0167" w:rsidRPr="0097776F">
        <w:rPr>
          <w:rFonts w:hint="eastAsia"/>
          <w:bCs/>
          <w:kern w:val="2"/>
          <w:szCs w:val="21"/>
        </w:rPr>
        <w:t>主要有：</w:t>
      </w:r>
    </w:p>
    <w:p w:rsidR="0023222C" w:rsidRPr="0097776F" w:rsidRDefault="000E0167" w:rsidP="0097776F">
      <w:pPr>
        <w:ind w:firstLine="420"/>
        <w:textAlignment w:val="baseline"/>
        <w:rPr>
          <w:bCs/>
          <w:kern w:val="2"/>
          <w:szCs w:val="21"/>
        </w:rPr>
      </w:pPr>
      <w:r w:rsidRPr="0097776F">
        <w:rPr>
          <w:rFonts w:hint="eastAsia"/>
          <w:bCs/>
          <w:kern w:val="2"/>
          <w:szCs w:val="21"/>
        </w:rPr>
        <w:t>1)</w:t>
      </w:r>
      <w:r w:rsidRPr="0097776F">
        <w:rPr>
          <w:bCs/>
          <w:kern w:val="2"/>
          <w:szCs w:val="21"/>
        </w:rPr>
        <w:t>ISO</w:t>
      </w:r>
      <w:r w:rsidRPr="0097776F">
        <w:rPr>
          <w:rFonts w:hint="eastAsia"/>
          <w:bCs/>
          <w:kern w:val="2"/>
          <w:szCs w:val="21"/>
        </w:rPr>
        <w:t>12141-2002:</w:t>
      </w:r>
      <w:r w:rsidR="0023222C" w:rsidRPr="0097776F">
        <w:rPr>
          <w:rFonts w:hint="eastAsia"/>
          <w:bCs/>
          <w:kern w:val="2"/>
          <w:szCs w:val="21"/>
        </w:rPr>
        <w:t>Stationary source emissions</w:t>
      </w:r>
      <w:r w:rsidR="0023222C" w:rsidRPr="0097776F">
        <w:rPr>
          <w:rFonts w:hint="eastAsia"/>
          <w:bCs/>
          <w:kern w:val="2"/>
          <w:szCs w:val="21"/>
        </w:rPr>
        <w:t>—</w:t>
      </w:r>
      <w:r w:rsidR="0023222C" w:rsidRPr="0097776F">
        <w:rPr>
          <w:rFonts w:hint="eastAsia"/>
          <w:bCs/>
          <w:kern w:val="2"/>
          <w:szCs w:val="21"/>
        </w:rPr>
        <w:t>Determination of mass concentration of particulate matter(dust) at low concentrations</w:t>
      </w:r>
      <w:r w:rsidR="0023222C" w:rsidRPr="0097776F">
        <w:rPr>
          <w:rFonts w:hint="eastAsia"/>
          <w:bCs/>
          <w:kern w:val="2"/>
          <w:szCs w:val="21"/>
        </w:rPr>
        <w:t>—</w:t>
      </w:r>
      <w:r w:rsidR="0023222C" w:rsidRPr="0097776F">
        <w:rPr>
          <w:rFonts w:hint="eastAsia"/>
          <w:bCs/>
          <w:kern w:val="2"/>
          <w:szCs w:val="21"/>
        </w:rPr>
        <w:t>Manual gravimetric method.</w:t>
      </w:r>
      <w:proofErr w:type="gramStart"/>
      <w:r w:rsidR="0023222C" w:rsidRPr="0097776F">
        <w:rPr>
          <w:rFonts w:hint="eastAsia"/>
          <w:bCs/>
          <w:kern w:val="2"/>
          <w:szCs w:val="21"/>
        </w:rPr>
        <w:t>固定源</w:t>
      </w:r>
      <w:proofErr w:type="gramEnd"/>
      <w:r w:rsidR="0023222C" w:rsidRPr="0097776F">
        <w:rPr>
          <w:rFonts w:hint="eastAsia"/>
          <w:bCs/>
          <w:kern w:val="2"/>
          <w:szCs w:val="21"/>
        </w:rPr>
        <w:t>排放——在低浓度时颗粒物（粉尘）的质量浓度测</w:t>
      </w:r>
      <w:r w:rsidRPr="0097776F">
        <w:rPr>
          <w:rFonts w:hint="eastAsia"/>
          <w:bCs/>
          <w:kern w:val="2"/>
          <w:szCs w:val="21"/>
        </w:rPr>
        <w:t>定</w:t>
      </w:r>
      <w:r w:rsidR="0023222C" w:rsidRPr="0097776F">
        <w:rPr>
          <w:rFonts w:hint="eastAsia"/>
          <w:bCs/>
          <w:kern w:val="2"/>
          <w:szCs w:val="21"/>
        </w:rPr>
        <w:t>——重量法</w:t>
      </w:r>
    </w:p>
    <w:p w:rsidR="0023222C" w:rsidRPr="0097776F" w:rsidRDefault="0023222C" w:rsidP="0097776F">
      <w:pPr>
        <w:ind w:firstLine="420"/>
        <w:textAlignment w:val="baseline"/>
        <w:rPr>
          <w:bCs/>
          <w:kern w:val="2"/>
          <w:szCs w:val="21"/>
        </w:rPr>
      </w:pPr>
      <w:r w:rsidRPr="0097776F">
        <w:rPr>
          <w:rFonts w:hint="eastAsia"/>
          <w:bCs/>
          <w:kern w:val="2"/>
          <w:szCs w:val="21"/>
        </w:rPr>
        <w:t>2</w:t>
      </w:r>
      <w:r w:rsidRPr="0097776F">
        <w:rPr>
          <w:rFonts w:hint="eastAsia"/>
          <w:bCs/>
          <w:kern w:val="2"/>
          <w:szCs w:val="21"/>
        </w:rPr>
        <w:t>）</w:t>
      </w:r>
      <w:r w:rsidR="000E0167" w:rsidRPr="0097776F">
        <w:rPr>
          <w:rFonts w:hint="eastAsia"/>
          <w:bCs/>
          <w:kern w:val="2"/>
          <w:szCs w:val="21"/>
        </w:rPr>
        <w:t>ANSI/ASTM D 6331-98 (Re-</w:t>
      </w:r>
      <w:r w:rsidR="00F706BE" w:rsidRPr="0097776F">
        <w:rPr>
          <w:rFonts w:hint="eastAsia"/>
          <w:bCs/>
          <w:kern w:val="2"/>
          <w:szCs w:val="21"/>
        </w:rPr>
        <w:t>a</w:t>
      </w:r>
      <w:r w:rsidR="000E0167" w:rsidRPr="0097776F">
        <w:rPr>
          <w:rFonts w:hint="eastAsia"/>
          <w:bCs/>
          <w:kern w:val="2"/>
          <w:szCs w:val="21"/>
        </w:rPr>
        <w:t>pproved 2005):</w:t>
      </w:r>
      <w:r w:rsidRPr="0097776F">
        <w:rPr>
          <w:rFonts w:hint="eastAsia"/>
          <w:bCs/>
          <w:kern w:val="2"/>
          <w:szCs w:val="21"/>
        </w:rPr>
        <w:t>Test method for determination of mass concentration of particulate matter from stationary sources at low concentrations(Manual gravimetric method)</w:t>
      </w:r>
      <w:r w:rsidR="000E0167" w:rsidRPr="0097776F">
        <w:rPr>
          <w:rFonts w:hint="eastAsia"/>
          <w:bCs/>
          <w:kern w:val="2"/>
          <w:szCs w:val="21"/>
        </w:rPr>
        <w:t>.</w:t>
      </w:r>
      <w:r w:rsidRPr="0097776F">
        <w:rPr>
          <w:rFonts w:hint="eastAsia"/>
          <w:bCs/>
          <w:kern w:val="2"/>
          <w:szCs w:val="21"/>
        </w:rPr>
        <w:t>在低浓度下测定</w:t>
      </w:r>
      <w:proofErr w:type="gramStart"/>
      <w:r w:rsidRPr="0097776F">
        <w:rPr>
          <w:rFonts w:hint="eastAsia"/>
          <w:bCs/>
          <w:kern w:val="2"/>
          <w:szCs w:val="21"/>
        </w:rPr>
        <w:t>固定源</w:t>
      </w:r>
      <w:proofErr w:type="gramEnd"/>
      <w:r w:rsidRPr="0097776F">
        <w:rPr>
          <w:rFonts w:hint="eastAsia"/>
          <w:bCs/>
          <w:kern w:val="2"/>
          <w:szCs w:val="21"/>
        </w:rPr>
        <w:t>排放的颗粒物浓度的试验方法（重量法）</w:t>
      </w:r>
    </w:p>
    <w:p w:rsidR="0023222C" w:rsidRPr="0097776F" w:rsidRDefault="00CD5168" w:rsidP="0097776F">
      <w:pPr>
        <w:ind w:firstLine="420"/>
        <w:textAlignment w:val="baseline"/>
        <w:rPr>
          <w:bCs/>
          <w:kern w:val="2"/>
          <w:szCs w:val="21"/>
        </w:rPr>
      </w:pPr>
      <w:r w:rsidRPr="0097776F">
        <w:rPr>
          <w:rFonts w:hint="eastAsia"/>
          <w:bCs/>
          <w:kern w:val="2"/>
          <w:szCs w:val="21"/>
        </w:rPr>
        <w:t>3</w:t>
      </w:r>
      <w:r w:rsidR="0023222C" w:rsidRPr="0097776F">
        <w:rPr>
          <w:rFonts w:hint="eastAsia"/>
          <w:bCs/>
          <w:kern w:val="2"/>
          <w:szCs w:val="21"/>
        </w:rPr>
        <w:t>）</w:t>
      </w:r>
      <w:r w:rsidR="000E0167" w:rsidRPr="0097776F">
        <w:rPr>
          <w:rFonts w:hint="eastAsia"/>
          <w:bCs/>
          <w:kern w:val="2"/>
          <w:szCs w:val="21"/>
        </w:rPr>
        <w:t xml:space="preserve">USEPA method 5I </w:t>
      </w:r>
      <w:r w:rsidR="000E0167" w:rsidRPr="0097776F">
        <w:rPr>
          <w:rFonts w:hint="eastAsia"/>
          <w:bCs/>
          <w:kern w:val="2"/>
          <w:szCs w:val="21"/>
        </w:rPr>
        <w:t>：</w:t>
      </w:r>
      <w:r w:rsidR="0023222C" w:rsidRPr="0097776F">
        <w:rPr>
          <w:rFonts w:hint="eastAsia"/>
          <w:bCs/>
          <w:kern w:val="2"/>
          <w:szCs w:val="21"/>
        </w:rPr>
        <w:t>Determination of low level particulate matter emissions from Stationary Sources</w:t>
      </w:r>
      <w:r w:rsidR="000E0167" w:rsidRPr="0097776F">
        <w:rPr>
          <w:rFonts w:hint="eastAsia"/>
          <w:bCs/>
          <w:kern w:val="2"/>
          <w:szCs w:val="21"/>
        </w:rPr>
        <w:t>.</w:t>
      </w:r>
      <w:r w:rsidR="0023222C" w:rsidRPr="0097776F">
        <w:rPr>
          <w:rFonts w:hint="eastAsia"/>
          <w:bCs/>
          <w:kern w:val="2"/>
          <w:szCs w:val="21"/>
        </w:rPr>
        <w:t>固定污染源排放中低浓度颗粒物测定</w:t>
      </w:r>
    </w:p>
    <w:p w:rsidR="0023222C" w:rsidRPr="0097776F" w:rsidRDefault="00CD5168" w:rsidP="0097776F">
      <w:pPr>
        <w:ind w:firstLine="420"/>
        <w:textAlignment w:val="baseline"/>
        <w:rPr>
          <w:bCs/>
          <w:kern w:val="2"/>
          <w:szCs w:val="21"/>
        </w:rPr>
      </w:pPr>
      <w:r w:rsidRPr="0097776F">
        <w:rPr>
          <w:rFonts w:hint="eastAsia"/>
          <w:bCs/>
          <w:kern w:val="2"/>
          <w:szCs w:val="21"/>
        </w:rPr>
        <w:t>4</w:t>
      </w:r>
      <w:r w:rsidR="0023222C" w:rsidRPr="0097776F">
        <w:rPr>
          <w:rFonts w:hint="eastAsia"/>
          <w:bCs/>
          <w:kern w:val="2"/>
          <w:szCs w:val="21"/>
        </w:rPr>
        <w:t>）</w:t>
      </w:r>
      <w:r w:rsidR="000E0167" w:rsidRPr="0097776F">
        <w:rPr>
          <w:rFonts w:hint="eastAsia"/>
          <w:bCs/>
          <w:kern w:val="2"/>
          <w:szCs w:val="21"/>
        </w:rPr>
        <w:t>BS EN 13284-1:2002:</w:t>
      </w:r>
      <w:r w:rsidR="0023222C" w:rsidRPr="0097776F">
        <w:rPr>
          <w:rFonts w:hint="eastAsia"/>
          <w:bCs/>
          <w:kern w:val="2"/>
          <w:szCs w:val="21"/>
        </w:rPr>
        <w:t>Determination of low range mass concentration of dust-Part1: Manual gravimetric method</w:t>
      </w:r>
      <w:r w:rsidR="000E0167" w:rsidRPr="0097776F">
        <w:rPr>
          <w:rFonts w:hint="eastAsia"/>
          <w:bCs/>
          <w:kern w:val="2"/>
          <w:szCs w:val="21"/>
        </w:rPr>
        <w:t>.</w:t>
      </w:r>
      <w:r w:rsidR="0023222C" w:rsidRPr="0097776F">
        <w:rPr>
          <w:rFonts w:hint="eastAsia"/>
          <w:bCs/>
          <w:kern w:val="2"/>
          <w:szCs w:val="21"/>
        </w:rPr>
        <w:t>低浓度颗粒物的测定—第一部分：手工称重法</w:t>
      </w:r>
    </w:p>
    <w:p w:rsidR="0023222C" w:rsidRPr="0097776F" w:rsidRDefault="00CD5168" w:rsidP="0097776F">
      <w:pPr>
        <w:ind w:firstLine="420"/>
        <w:textAlignment w:val="baseline"/>
        <w:rPr>
          <w:bCs/>
          <w:kern w:val="2"/>
          <w:szCs w:val="21"/>
        </w:rPr>
      </w:pPr>
      <w:r w:rsidRPr="0097776F">
        <w:rPr>
          <w:rFonts w:hint="eastAsia"/>
          <w:bCs/>
          <w:kern w:val="2"/>
          <w:szCs w:val="21"/>
        </w:rPr>
        <w:t>5</w:t>
      </w:r>
      <w:r w:rsidR="0023222C" w:rsidRPr="0097776F">
        <w:rPr>
          <w:rFonts w:hint="eastAsia"/>
          <w:bCs/>
          <w:kern w:val="2"/>
          <w:szCs w:val="21"/>
        </w:rPr>
        <w:t>）</w:t>
      </w:r>
      <w:r w:rsidR="00645DBD" w:rsidRPr="0097776F">
        <w:rPr>
          <w:rFonts w:hint="eastAsia"/>
          <w:bCs/>
          <w:kern w:val="2"/>
          <w:szCs w:val="21"/>
        </w:rPr>
        <w:t xml:space="preserve">JIS Z 8808-1995 </w:t>
      </w:r>
      <w:r w:rsidR="00645DBD" w:rsidRPr="0097776F">
        <w:rPr>
          <w:rFonts w:hint="eastAsia"/>
          <w:bCs/>
          <w:kern w:val="2"/>
          <w:szCs w:val="21"/>
        </w:rPr>
        <w:t>：</w:t>
      </w:r>
      <w:r w:rsidR="0023222C" w:rsidRPr="0097776F">
        <w:rPr>
          <w:rFonts w:hint="eastAsia"/>
          <w:bCs/>
          <w:kern w:val="2"/>
          <w:szCs w:val="21"/>
        </w:rPr>
        <w:t>Methods of measuring dust concentration in flue gas</w:t>
      </w:r>
      <w:r w:rsidR="00645DBD" w:rsidRPr="0097776F">
        <w:rPr>
          <w:rFonts w:hint="eastAsia"/>
          <w:bCs/>
          <w:kern w:val="2"/>
          <w:szCs w:val="21"/>
        </w:rPr>
        <w:t>.</w:t>
      </w:r>
      <w:proofErr w:type="gramStart"/>
      <w:r w:rsidR="0023222C" w:rsidRPr="0097776F">
        <w:rPr>
          <w:rFonts w:hint="eastAsia"/>
          <w:bCs/>
          <w:kern w:val="2"/>
          <w:szCs w:val="21"/>
        </w:rPr>
        <w:t>废气中尘浓度</w:t>
      </w:r>
      <w:proofErr w:type="gramEnd"/>
      <w:r w:rsidR="0023222C" w:rsidRPr="0097776F">
        <w:rPr>
          <w:rFonts w:hint="eastAsia"/>
          <w:bCs/>
          <w:kern w:val="2"/>
          <w:szCs w:val="21"/>
        </w:rPr>
        <w:t>的测量方法</w:t>
      </w:r>
    </w:p>
    <w:p w:rsidR="00D82B81" w:rsidRPr="0097776F" w:rsidRDefault="001E4146" w:rsidP="0097776F">
      <w:pPr>
        <w:ind w:firstLine="420"/>
        <w:textAlignment w:val="baseline"/>
        <w:rPr>
          <w:bCs/>
          <w:kern w:val="2"/>
          <w:szCs w:val="21"/>
        </w:rPr>
      </w:pPr>
      <w:r>
        <w:rPr>
          <w:rFonts w:hAnsi="宋体" w:hint="eastAsia"/>
          <w:szCs w:val="21"/>
        </w:rPr>
        <w:t>相关标准得主要</w:t>
      </w:r>
      <w:r w:rsidR="00090CA4" w:rsidRPr="0097776F">
        <w:rPr>
          <w:rFonts w:hAnsi="宋体" w:hint="eastAsia"/>
          <w:szCs w:val="21"/>
        </w:rPr>
        <w:t>技术要点总结如下：</w:t>
      </w:r>
      <w:r w:rsidR="00090CA4" w:rsidRPr="0097776F">
        <w:rPr>
          <w:rFonts w:hint="eastAsia"/>
          <w:bCs/>
          <w:kern w:val="2"/>
          <w:szCs w:val="21"/>
        </w:rPr>
        <w:t>测量颗粒物浓度小于</w:t>
      </w:r>
      <w:r w:rsidR="00090CA4" w:rsidRPr="0097776F">
        <w:rPr>
          <w:rFonts w:hint="eastAsia"/>
          <w:bCs/>
          <w:kern w:val="2"/>
          <w:szCs w:val="21"/>
        </w:rPr>
        <w:t>50mg/m</w:t>
      </w:r>
      <w:r w:rsidR="00090CA4" w:rsidRPr="0097776F">
        <w:rPr>
          <w:rFonts w:hint="eastAsia"/>
          <w:bCs/>
          <w:kern w:val="2"/>
          <w:szCs w:val="21"/>
          <w:vertAlign w:val="superscript"/>
        </w:rPr>
        <w:t>3</w:t>
      </w:r>
      <w:r w:rsidR="00090CA4" w:rsidRPr="0097776F">
        <w:rPr>
          <w:rFonts w:hint="eastAsia"/>
          <w:bCs/>
          <w:kern w:val="2"/>
          <w:szCs w:val="21"/>
        </w:rPr>
        <w:t>；通常使用大体积采样技术、提高采样速率或延长采样时间；整个测试过程尽可能只使用</w:t>
      </w:r>
      <w:r w:rsidR="00090CA4" w:rsidRPr="0097776F">
        <w:rPr>
          <w:rFonts w:hint="eastAsia"/>
          <w:bCs/>
          <w:kern w:val="2"/>
          <w:szCs w:val="21"/>
        </w:rPr>
        <w:t>1</w:t>
      </w:r>
      <w:r w:rsidR="00090CA4" w:rsidRPr="0097776F">
        <w:rPr>
          <w:rFonts w:hint="eastAsia"/>
          <w:bCs/>
          <w:kern w:val="2"/>
          <w:szCs w:val="21"/>
        </w:rPr>
        <w:t>个滤膜累积采样；并回收、称重滤膜上游采集设备上堆积的颗粒物，或通过对采样</w:t>
      </w:r>
      <w:proofErr w:type="gramStart"/>
      <w:r w:rsidR="00090CA4" w:rsidRPr="0097776F">
        <w:rPr>
          <w:rFonts w:hint="eastAsia"/>
          <w:bCs/>
          <w:kern w:val="2"/>
          <w:szCs w:val="21"/>
        </w:rPr>
        <w:t>头整体</w:t>
      </w:r>
      <w:proofErr w:type="gramEnd"/>
      <w:r w:rsidR="00090CA4" w:rsidRPr="0097776F">
        <w:rPr>
          <w:rFonts w:hint="eastAsia"/>
          <w:bCs/>
          <w:kern w:val="2"/>
          <w:szCs w:val="21"/>
        </w:rPr>
        <w:t>称重方式，获得测试结果。</w:t>
      </w:r>
      <w:r w:rsidR="00D82B81" w:rsidRPr="0097776F">
        <w:rPr>
          <w:rFonts w:hint="eastAsia"/>
          <w:bCs/>
          <w:kern w:val="2"/>
          <w:szCs w:val="21"/>
        </w:rPr>
        <w:t>国外</w:t>
      </w:r>
      <w:proofErr w:type="gramStart"/>
      <w:r w:rsidR="00111065" w:rsidRPr="0097776F">
        <w:rPr>
          <w:rFonts w:hint="eastAsia"/>
          <w:bCs/>
          <w:kern w:val="2"/>
          <w:szCs w:val="21"/>
        </w:rPr>
        <w:t>固定源</w:t>
      </w:r>
      <w:proofErr w:type="gramEnd"/>
      <w:r w:rsidR="00111065" w:rsidRPr="0097776F">
        <w:rPr>
          <w:rFonts w:hint="eastAsia"/>
          <w:bCs/>
          <w:kern w:val="2"/>
          <w:szCs w:val="21"/>
        </w:rPr>
        <w:t>低浓度颗粒物监测</w:t>
      </w:r>
      <w:r w:rsidR="00D82B81" w:rsidRPr="0097776F">
        <w:rPr>
          <w:rFonts w:hint="eastAsia"/>
          <w:bCs/>
          <w:kern w:val="2"/>
          <w:szCs w:val="21"/>
        </w:rPr>
        <w:t>方法主要</w:t>
      </w:r>
      <w:r w:rsidR="00111065" w:rsidRPr="0097776F">
        <w:rPr>
          <w:rFonts w:hint="eastAsia"/>
          <w:bCs/>
          <w:kern w:val="2"/>
          <w:szCs w:val="21"/>
        </w:rPr>
        <w:t>技术</w:t>
      </w:r>
      <w:r w:rsidR="00C743C1" w:rsidRPr="0097776F">
        <w:rPr>
          <w:rFonts w:hint="eastAsia"/>
          <w:bCs/>
          <w:kern w:val="2"/>
          <w:szCs w:val="21"/>
        </w:rPr>
        <w:t>内容</w:t>
      </w:r>
      <w:r w:rsidR="00D82B81" w:rsidRPr="0097776F">
        <w:rPr>
          <w:rFonts w:hint="eastAsia"/>
          <w:bCs/>
          <w:kern w:val="2"/>
          <w:szCs w:val="21"/>
        </w:rPr>
        <w:t>见表</w:t>
      </w:r>
      <w:r w:rsidR="00111065" w:rsidRPr="0097776F">
        <w:rPr>
          <w:rFonts w:hint="eastAsia"/>
          <w:bCs/>
          <w:kern w:val="2"/>
          <w:szCs w:val="21"/>
        </w:rPr>
        <w:t>4</w:t>
      </w:r>
    </w:p>
    <w:p w:rsidR="00C743C1" w:rsidRPr="0097776F" w:rsidRDefault="00C743C1" w:rsidP="0097776F">
      <w:pPr>
        <w:ind w:firstLine="420"/>
        <w:jc w:val="center"/>
        <w:textAlignment w:val="baseline"/>
        <w:rPr>
          <w:bCs/>
          <w:kern w:val="2"/>
          <w:szCs w:val="21"/>
        </w:rPr>
      </w:pPr>
      <w:r w:rsidRPr="0097776F">
        <w:rPr>
          <w:rFonts w:hint="eastAsia"/>
          <w:bCs/>
          <w:kern w:val="2"/>
          <w:szCs w:val="21"/>
        </w:rPr>
        <w:t>表</w:t>
      </w:r>
      <w:r w:rsidR="00111065" w:rsidRPr="0097776F">
        <w:rPr>
          <w:rFonts w:hint="eastAsia"/>
          <w:bCs/>
          <w:kern w:val="2"/>
          <w:szCs w:val="21"/>
        </w:rPr>
        <w:t>4</w:t>
      </w:r>
      <w:r w:rsidRPr="0097776F">
        <w:rPr>
          <w:rFonts w:hint="eastAsia"/>
          <w:bCs/>
          <w:kern w:val="2"/>
          <w:szCs w:val="21"/>
        </w:rPr>
        <w:t xml:space="preserve"> </w:t>
      </w:r>
      <w:r w:rsidRPr="0097776F">
        <w:rPr>
          <w:rFonts w:hint="eastAsia"/>
          <w:bCs/>
          <w:kern w:val="2"/>
          <w:szCs w:val="21"/>
        </w:rPr>
        <w:t>国外</w:t>
      </w:r>
      <w:proofErr w:type="gramStart"/>
      <w:r w:rsidR="00111065" w:rsidRPr="0097776F">
        <w:rPr>
          <w:rFonts w:hint="eastAsia"/>
          <w:bCs/>
          <w:kern w:val="2"/>
          <w:szCs w:val="21"/>
        </w:rPr>
        <w:t>固定源</w:t>
      </w:r>
      <w:proofErr w:type="gramEnd"/>
      <w:r w:rsidR="00111065" w:rsidRPr="0097776F">
        <w:rPr>
          <w:rFonts w:hint="eastAsia"/>
          <w:bCs/>
          <w:kern w:val="2"/>
          <w:szCs w:val="21"/>
        </w:rPr>
        <w:t>低浓度颗粒物监测方法</w:t>
      </w:r>
      <w:r w:rsidRPr="0097776F">
        <w:rPr>
          <w:rFonts w:hint="eastAsia"/>
          <w:bCs/>
          <w:kern w:val="2"/>
          <w:szCs w:val="21"/>
        </w:rPr>
        <w:t>主要</w:t>
      </w:r>
      <w:r w:rsidR="00111065" w:rsidRPr="0097776F">
        <w:rPr>
          <w:rFonts w:hint="eastAsia"/>
          <w:bCs/>
          <w:kern w:val="2"/>
          <w:szCs w:val="21"/>
        </w:rPr>
        <w:t>技术</w:t>
      </w:r>
      <w:r w:rsidRPr="0097776F">
        <w:rPr>
          <w:rFonts w:hint="eastAsia"/>
          <w:bCs/>
          <w:kern w:val="2"/>
          <w:szCs w:val="21"/>
        </w:rPr>
        <w:t>内容</w:t>
      </w:r>
    </w:p>
    <w:tbl>
      <w:tblPr>
        <w:tblStyle w:val="afb"/>
        <w:tblW w:w="10773" w:type="dxa"/>
        <w:tblInd w:w="-1026" w:type="dxa"/>
        <w:tblLook w:val="04A0"/>
      </w:tblPr>
      <w:tblGrid>
        <w:gridCol w:w="1843"/>
        <w:gridCol w:w="1418"/>
        <w:gridCol w:w="992"/>
        <w:gridCol w:w="1701"/>
        <w:gridCol w:w="1276"/>
        <w:gridCol w:w="1984"/>
        <w:gridCol w:w="1559"/>
      </w:tblGrid>
      <w:tr w:rsidR="00D82B81" w:rsidRPr="001E34A5" w:rsidTr="00F706BE">
        <w:tc>
          <w:tcPr>
            <w:tcW w:w="1843" w:type="dxa"/>
            <w:vAlign w:val="center"/>
          </w:tcPr>
          <w:p w:rsidR="00D82B81" w:rsidRPr="001E34A5" w:rsidRDefault="00D82B81" w:rsidP="00E9576E">
            <w:pPr>
              <w:ind w:firstLineChars="0" w:firstLine="0"/>
              <w:jc w:val="center"/>
              <w:textAlignment w:val="baseline"/>
              <w:rPr>
                <w:bCs/>
                <w:kern w:val="2"/>
                <w:sz w:val="18"/>
                <w:szCs w:val="18"/>
              </w:rPr>
            </w:pPr>
            <w:r w:rsidRPr="001E34A5">
              <w:rPr>
                <w:rFonts w:hint="eastAsia"/>
                <w:bCs/>
                <w:kern w:val="2"/>
                <w:sz w:val="18"/>
                <w:szCs w:val="18"/>
              </w:rPr>
              <w:t>方法编号</w:t>
            </w:r>
          </w:p>
        </w:tc>
        <w:tc>
          <w:tcPr>
            <w:tcW w:w="1418" w:type="dxa"/>
            <w:vAlign w:val="center"/>
          </w:tcPr>
          <w:p w:rsidR="00D82B81" w:rsidRPr="001E34A5" w:rsidRDefault="00D82B81" w:rsidP="00E9576E">
            <w:pPr>
              <w:ind w:firstLineChars="0" w:firstLine="0"/>
              <w:jc w:val="center"/>
              <w:textAlignment w:val="baseline"/>
              <w:rPr>
                <w:bCs/>
                <w:kern w:val="2"/>
                <w:sz w:val="18"/>
                <w:szCs w:val="18"/>
              </w:rPr>
            </w:pPr>
            <w:r w:rsidRPr="001E34A5">
              <w:rPr>
                <w:rFonts w:hint="eastAsia"/>
                <w:bCs/>
                <w:kern w:val="2"/>
                <w:sz w:val="18"/>
                <w:szCs w:val="18"/>
              </w:rPr>
              <w:t>测量范围</w:t>
            </w:r>
          </w:p>
        </w:tc>
        <w:tc>
          <w:tcPr>
            <w:tcW w:w="992" w:type="dxa"/>
            <w:vAlign w:val="center"/>
          </w:tcPr>
          <w:p w:rsidR="00D82B81" w:rsidRPr="001E34A5" w:rsidRDefault="00D82B81" w:rsidP="00E9576E">
            <w:pPr>
              <w:ind w:firstLineChars="0" w:firstLine="0"/>
              <w:jc w:val="center"/>
              <w:textAlignment w:val="baseline"/>
              <w:rPr>
                <w:bCs/>
                <w:kern w:val="2"/>
                <w:sz w:val="18"/>
                <w:szCs w:val="18"/>
              </w:rPr>
            </w:pPr>
            <w:r w:rsidRPr="001E34A5">
              <w:rPr>
                <w:rFonts w:hint="eastAsia"/>
                <w:bCs/>
                <w:kern w:val="2"/>
                <w:sz w:val="18"/>
                <w:szCs w:val="18"/>
              </w:rPr>
              <w:t>采样介质</w:t>
            </w:r>
          </w:p>
        </w:tc>
        <w:tc>
          <w:tcPr>
            <w:tcW w:w="1701" w:type="dxa"/>
            <w:vAlign w:val="center"/>
          </w:tcPr>
          <w:p w:rsidR="00D82B81" w:rsidRPr="001E34A5" w:rsidRDefault="00D82B81" w:rsidP="00E9576E">
            <w:pPr>
              <w:ind w:firstLineChars="0" w:firstLine="0"/>
              <w:jc w:val="center"/>
              <w:textAlignment w:val="baseline"/>
              <w:rPr>
                <w:bCs/>
                <w:kern w:val="2"/>
                <w:sz w:val="18"/>
                <w:szCs w:val="18"/>
              </w:rPr>
            </w:pPr>
            <w:r w:rsidRPr="001E34A5">
              <w:rPr>
                <w:rFonts w:hint="eastAsia"/>
                <w:bCs/>
                <w:kern w:val="2"/>
                <w:sz w:val="18"/>
                <w:szCs w:val="18"/>
              </w:rPr>
              <w:t>称重</w:t>
            </w:r>
          </w:p>
        </w:tc>
        <w:tc>
          <w:tcPr>
            <w:tcW w:w="1276" w:type="dxa"/>
            <w:vAlign w:val="center"/>
          </w:tcPr>
          <w:p w:rsidR="00D82B81" w:rsidRPr="001E34A5" w:rsidRDefault="00D82B81" w:rsidP="00E9576E">
            <w:pPr>
              <w:ind w:firstLineChars="0" w:firstLine="0"/>
              <w:jc w:val="center"/>
              <w:textAlignment w:val="baseline"/>
              <w:rPr>
                <w:bCs/>
                <w:kern w:val="2"/>
                <w:sz w:val="18"/>
                <w:szCs w:val="18"/>
              </w:rPr>
            </w:pPr>
            <w:r w:rsidRPr="001E34A5">
              <w:rPr>
                <w:rFonts w:hint="eastAsia"/>
                <w:bCs/>
                <w:kern w:val="2"/>
                <w:sz w:val="18"/>
                <w:szCs w:val="18"/>
              </w:rPr>
              <w:t>采样</w:t>
            </w:r>
          </w:p>
        </w:tc>
        <w:tc>
          <w:tcPr>
            <w:tcW w:w="1984" w:type="dxa"/>
            <w:vAlign w:val="center"/>
          </w:tcPr>
          <w:p w:rsidR="00D82B81" w:rsidRPr="001E34A5" w:rsidRDefault="00D82B81" w:rsidP="00E9576E">
            <w:pPr>
              <w:ind w:firstLineChars="0" w:firstLine="0"/>
              <w:jc w:val="center"/>
              <w:textAlignment w:val="baseline"/>
              <w:rPr>
                <w:bCs/>
                <w:kern w:val="2"/>
                <w:sz w:val="18"/>
                <w:szCs w:val="18"/>
              </w:rPr>
            </w:pPr>
            <w:r w:rsidRPr="001E34A5">
              <w:rPr>
                <w:rFonts w:hint="eastAsia"/>
                <w:bCs/>
                <w:kern w:val="2"/>
                <w:sz w:val="18"/>
                <w:szCs w:val="18"/>
              </w:rPr>
              <w:t>清洗</w:t>
            </w:r>
          </w:p>
        </w:tc>
        <w:tc>
          <w:tcPr>
            <w:tcW w:w="1559" w:type="dxa"/>
            <w:vAlign w:val="center"/>
          </w:tcPr>
          <w:p w:rsidR="00D82B81" w:rsidRPr="001E34A5" w:rsidRDefault="00D82B81" w:rsidP="00E9576E">
            <w:pPr>
              <w:ind w:firstLineChars="0" w:firstLine="0"/>
              <w:jc w:val="center"/>
              <w:textAlignment w:val="baseline"/>
              <w:rPr>
                <w:bCs/>
                <w:kern w:val="2"/>
                <w:sz w:val="18"/>
                <w:szCs w:val="18"/>
              </w:rPr>
            </w:pPr>
            <w:r w:rsidRPr="001E34A5">
              <w:rPr>
                <w:rFonts w:hint="eastAsia"/>
                <w:bCs/>
                <w:kern w:val="2"/>
                <w:sz w:val="18"/>
                <w:szCs w:val="18"/>
              </w:rPr>
              <w:t>备注</w:t>
            </w:r>
          </w:p>
        </w:tc>
      </w:tr>
      <w:tr w:rsidR="00D82B81" w:rsidRPr="001E34A5" w:rsidTr="00B2132D">
        <w:trPr>
          <w:trHeight w:val="1692"/>
        </w:trPr>
        <w:tc>
          <w:tcPr>
            <w:tcW w:w="1843" w:type="dxa"/>
            <w:vAlign w:val="center"/>
          </w:tcPr>
          <w:p w:rsidR="00D82B81" w:rsidRPr="001E34A5" w:rsidRDefault="00D82B81" w:rsidP="00E9576E">
            <w:pPr>
              <w:ind w:firstLineChars="0" w:firstLine="0"/>
              <w:jc w:val="center"/>
              <w:textAlignment w:val="baseline"/>
              <w:rPr>
                <w:bCs/>
                <w:kern w:val="2"/>
                <w:sz w:val="18"/>
                <w:szCs w:val="18"/>
              </w:rPr>
            </w:pPr>
            <w:r w:rsidRPr="001E34A5">
              <w:rPr>
                <w:rFonts w:hint="eastAsia"/>
                <w:bCs/>
                <w:kern w:val="2"/>
                <w:sz w:val="18"/>
                <w:szCs w:val="18"/>
              </w:rPr>
              <w:t>ISO12141</w:t>
            </w:r>
          </w:p>
        </w:tc>
        <w:tc>
          <w:tcPr>
            <w:tcW w:w="1418" w:type="dxa"/>
            <w:vAlign w:val="center"/>
          </w:tcPr>
          <w:p w:rsidR="00D82B81" w:rsidRPr="001E34A5" w:rsidRDefault="00D82B81" w:rsidP="00E9576E">
            <w:pPr>
              <w:ind w:firstLineChars="0" w:firstLine="0"/>
              <w:jc w:val="center"/>
              <w:textAlignment w:val="baseline"/>
              <w:rPr>
                <w:bCs/>
                <w:kern w:val="2"/>
                <w:sz w:val="18"/>
                <w:szCs w:val="18"/>
              </w:rPr>
            </w:pPr>
            <w:r w:rsidRPr="001E34A5">
              <w:rPr>
                <w:rFonts w:hint="eastAsia"/>
                <w:bCs/>
                <w:kern w:val="2"/>
                <w:sz w:val="18"/>
                <w:szCs w:val="18"/>
              </w:rPr>
              <w:t>5-50 mg/m</w:t>
            </w:r>
            <w:r w:rsidRPr="001E34A5">
              <w:rPr>
                <w:rFonts w:hint="eastAsia"/>
                <w:bCs/>
                <w:kern w:val="2"/>
                <w:sz w:val="18"/>
                <w:szCs w:val="18"/>
                <w:vertAlign w:val="superscript"/>
              </w:rPr>
              <w:t>3</w:t>
            </w:r>
          </w:p>
        </w:tc>
        <w:tc>
          <w:tcPr>
            <w:tcW w:w="992" w:type="dxa"/>
            <w:vAlign w:val="center"/>
          </w:tcPr>
          <w:p w:rsidR="00D82B81" w:rsidRPr="001E34A5" w:rsidRDefault="00D82B81" w:rsidP="00E9576E">
            <w:pPr>
              <w:ind w:firstLineChars="0" w:firstLine="0"/>
              <w:jc w:val="center"/>
              <w:textAlignment w:val="baseline"/>
              <w:rPr>
                <w:bCs/>
                <w:kern w:val="2"/>
                <w:sz w:val="18"/>
                <w:szCs w:val="18"/>
              </w:rPr>
            </w:pPr>
            <w:r w:rsidRPr="001E34A5">
              <w:rPr>
                <w:rFonts w:hint="eastAsia"/>
                <w:bCs/>
                <w:kern w:val="2"/>
                <w:sz w:val="18"/>
                <w:szCs w:val="18"/>
              </w:rPr>
              <w:t>＜</w:t>
            </w:r>
            <w:r w:rsidRPr="001E34A5">
              <w:rPr>
                <w:rFonts w:hint="eastAsia"/>
                <w:bCs/>
                <w:kern w:val="2"/>
                <w:sz w:val="18"/>
                <w:szCs w:val="18"/>
              </w:rPr>
              <w:t>50mm</w:t>
            </w:r>
            <w:r w:rsidRPr="001E34A5">
              <w:rPr>
                <w:rFonts w:hint="eastAsia"/>
                <w:bCs/>
                <w:kern w:val="2"/>
                <w:sz w:val="18"/>
                <w:szCs w:val="18"/>
              </w:rPr>
              <w:t>滤膜</w:t>
            </w:r>
          </w:p>
        </w:tc>
        <w:tc>
          <w:tcPr>
            <w:tcW w:w="1701" w:type="dxa"/>
            <w:vAlign w:val="center"/>
          </w:tcPr>
          <w:p w:rsidR="00D82B81" w:rsidRPr="001E34A5" w:rsidRDefault="00940062" w:rsidP="00E9576E">
            <w:pPr>
              <w:ind w:firstLineChars="0" w:firstLine="0"/>
              <w:jc w:val="center"/>
              <w:textAlignment w:val="baseline"/>
              <w:rPr>
                <w:bCs/>
                <w:kern w:val="2"/>
                <w:sz w:val="18"/>
                <w:szCs w:val="18"/>
              </w:rPr>
            </w:pPr>
            <w:r>
              <w:rPr>
                <w:rFonts w:hint="eastAsia"/>
                <w:bCs/>
                <w:kern w:val="2"/>
                <w:sz w:val="18"/>
                <w:szCs w:val="18"/>
              </w:rPr>
              <w:t>整体称重</w:t>
            </w:r>
            <w:r>
              <w:rPr>
                <w:rFonts w:hint="eastAsia"/>
                <w:bCs/>
                <w:kern w:val="2"/>
                <w:sz w:val="18"/>
                <w:szCs w:val="18"/>
              </w:rPr>
              <w:t>/</w:t>
            </w:r>
            <w:r>
              <w:rPr>
                <w:rFonts w:hint="eastAsia"/>
                <w:bCs/>
                <w:kern w:val="2"/>
                <w:sz w:val="18"/>
                <w:szCs w:val="18"/>
              </w:rPr>
              <w:t>分体称重：</w:t>
            </w:r>
            <w:r w:rsidRPr="00940062">
              <w:rPr>
                <w:rFonts w:hint="eastAsia"/>
                <w:bCs/>
                <w:kern w:val="2"/>
                <w:sz w:val="18"/>
                <w:szCs w:val="18"/>
              </w:rPr>
              <w:t>回收、称重滤膜上游采集设备上堆积的颗粒物</w:t>
            </w:r>
            <w:r w:rsidR="004B3AC7" w:rsidRPr="004B3AC7">
              <w:rPr>
                <w:rFonts w:hint="eastAsia"/>
                <w:bCs/>
                <w:kern w:val="2"/>
                <w:sz w:val="18"/>
                <w:szCs w:val="18"/>
              </w:rPr>
              <w:t>干燥器冷却干燥后称量</w:t>
            </w:r>
          </w:p>
        </w:tc>
        <w:tc>
          <w:tcPr>
            <w:tcW w:w="1276" w:type="dxa"/>
            <w:vAlign w:val="center"/>
          </w:tcPr>
          <w:p w:rsidR="00D82B81" w:rsidRPr="001E34A5" w:rsidRDefault="00D82B81" w:rsidP="00E9576E">
            <w:pPr>
              <w:ind w:firstLineChars="0" w:firstLine="0"/>
              <w:jc w:val="center"/>
              <w:textAlignment w:val="baseline"/>
              <w:rPr>
                <w:bCs/>
                <w:kern w:val="2"/>
                <w:sz w:val="18"/>
                <w:szCs w:val="18"/>
              </w:rPr>
            </w:pPr>
            <w:r w:rsidRPr="001E34A5">
              <w:rPr>
                <w:rFonts w:hint="eastAsia"/>
                <w:bCs/>
                <w:kern w:val="2"/>
                <w:sz w:val="18"/>
                <w:szCs w:val="18"/>
              </w:rPr>
              <w:t>烟道内过滤</w:t>
            </w:r>
            <w:r w:rsidRPr="001E34A5">
              <w:rPr>
                <w:rFonts w:hint="eastAsia"/>
                <w:bCs/>
                <w:kern w:val="2"/>
                <w:sz w:val="18"/>
                <w:szCs w:val="18"/>
              </w:rPr>
              <w:t>/</w:t>
            </w:r>
            <w:r w:rsidRPr="001E34A5">
              <w:rPr>
                <w:rFonts w:hint="eastAsia"/>
                <w:bCs/>
                <w:kern w:val="2"/>
                <w:sz w:val="18"/>
                <w:szCs w:val="18"/>
              </w:rPr>
              <w:t>烟道外过滤</w:t>
            </w:r>
          </w:p>
        </w:tc>
        <w:tc>
          <w:tcPr>
            <w:tcW w:w="1984" w:type="dxa"/>
            <w:vAlign w:val="center"/>
          </w:tcPr>
          <w:p w:rsidR="00D82B81" w:rsidRPr="001E34A5" w:rsidRDefault="00D82B81" w:rsidP="007F7349">
            <w:pPr>
              <w:ind w:firstLineChars="0" w:firstLine="0"/>
              <w:jc w:val="center"/>
              <w:textAlignment w:val="baseline"/>
              <w:rPr>
                <w:bCs/>
                <w:kern w:val="2"/>
                <w:sz w:val="18"/>
                <w:szCs w:val="18"/>
              </w:rPr>
            </w:pPr>
            <w:r w:rsidRPr="001E34A5">
              <w:rPr>
                <w:rFonts w:hint="eastAsia"/>
                <w:bCs/>
                <w:kern w:val="2"/>
                <w:sz w:val="18"/>
                <w:szCs w:val="18"/>
              </w:rPr>
              <w:t>清洗除滤膜外所有称重部件</w:t>
            </w:r>
            <w:r w:rsidR="004B3AC7">
              <w:rPr>
                <w:rFonts w:hint="eastAsia"/>
                <w:bCs/>
                <w:kern w:val="2"/>
                <w:sz w:val="18"/>
                <w:szCs w:val="18"/>
              </w:rPr>
              <w:t>：</w:t>
            </w:r>
            <w:r w:rsidR="004B3AC7" w:rsidRPr="004B3AC7">
              <w:rPr>
                <w:rFonts w:hint="eastAsia"/>
                <w:bCs/>
                <w:kern w:val="2"/>
                <w:sz w:val="18"/>
                <w:szCs w:val="18"/>
              </w:rPr>
              <w:t>180</w:t>
            </w:r>
            <w:r w:rsidR="004B3AC7" w:rsidRPr="004B3AC7">
              <w:rPr>
                <w:rFonts w:hint="eastAsia"/>
                <w:bCs/>
                <w:kern w:val="2"/>
                <w:sz w:val="18"/>
                <w:szCs w:val="18"/>
              </w:rPr>
              <w:t>℃或高于烟温</w:t>
            </w:r>
            <w:r w:rsidR="004B3AC7" w:rsidRPr="004B3AC7">
              <w:rPr>
                <w:rFonts w:hint="eastAsia"/>
                <w:bCs/>
                <w:kern w:val="2"/>
                <w:sz w:val="18"/>
                <w:szCs w:val="18"/>
              </w:rPr>
              <w:t>20</w:t>
            </w:r>
            <w:r w:rsidR="004B3AC7" w:rsidRPr="004B3AC7">
              <w:rPr>
                <w:rFonts w:hint="eastAsia"/>
                <w:bCs/>
                <w:kern w:val="2"/>
                <w:sz w:val="18"/>
                <w:szCs w:val="18"/>
              </w:rPr>
              <w:t>℃（</w:t>
            </w:r>
            <w:proofErr w:type="gramStart"/>
            <w:r w:rsidR="004B3AC7" w:rsidRPr="004B3AC7">
              <w:rPr>
                <w:rFonts w:hint="eastAsia"/>
                <w:bCs/>
                <w:kern w:val="2"/>
                <w:sz w:val="18"/>
                <w:szCs w:val="18"/>
              </w:rPr>
              <w:t>取两值高者</w:t>
            </w:r>
            <w:proofErr w:type="gramEnd"/>
            <w:r w:rsidR="004B3AC7" w:rsidRPr="004B3AC7">
              <w:rPr>
                <w:rFonts w:hint="eastAsia"/>
                <w:bCs/>
                <w:kern w:val="2"/>
                <w:sz w:val="18"/>
                <w:szCs w:val="18"/>
              </w:rPr>
              <w:t>）</w:t>
            </w:r>
            <w:r w:rsidR="00035EBD">
              <w:rPr>
                <w:rFonts w:hint="eastAsia"/>
                <w:bCs/>
                <w:kern w:val="2"/>
                <w:sz w:val="18"/>
                <w:szCs w:val="18"/>
              </w:rPr>
              <w:t>/160</w:t>
            </w:r>
            <w:r w:rsidR="00035EBD" w:rsidRPr="004B3AC7">
              <w:rPr>
                <w:rFonts w:hint="eastAsia"/>
                <w:bCs/>
                <w:kern w:val="2"/>
                <w:sz w:val="18"/>
                <w:szCs w:val="18"/>
              </w:rPr>
              <w:t>℃</w:t>
            </w:r>
            <w:r w:rsidR="007F7349">
              <w:rPr>
                <w:rFonts w:hint="eastAsia"/>
                <w:bCs/>
                <w:kern w:val="2"/>
                <w:sz w:val="18"/>
                <w:szCs w:val="18"/>
              </w:rPr>
              <w:t>（后）</w:t>
            </w:r>
            <w:r w:rsidR="004B3AC7" w:rsidRPr="004B3AC7">
              <w:rPr>
                <w:rFonts w:hint="eastAsia"/>
                <w:bCs/>
                <w:kern w:val="2"/>
                <w:sz w:val="18"/>
                <w:szCs w:val="18"/>
              </w:rPr>
              <w:t>烘干至少</w:t>
            </w:r>
            <w:r w:rsidR="004B3AC7" w:rsidRPr="004B3AC7">
              <w:rPr>
                <w:rFonts w:hint="eastAsia"/>
                <w:bCs/>
                <w:kern w:val="2"/>
                <w:sz w:val="18"/>
                <w:szCs w:val="18"/>
              </w:rPr>
              <w:t>1h</w:t>
            </w:r>
            <w:r w:rsidR="004B3AC7" w:rsidRPr="004B3AC7">
              <w:rPr>
                <w:rFonts w:hint="eastAsia"/>
                <w:bCs/>
                <w:kern w:val="2"/>
                <w:sz w:val="18"/>
                <w:szCs w:val="18"/>
              </w:rPr>
              <w:t>干燥器中冷却。</w:t>
            </w:r>
          </w:p>
        </w:tc>
        <w:tc>
          <w:tcPr>
            <w:tcW w:w="1559" w:type="dxa"/>
            <w:vAlign w:val="center"/>
          </w:tcPr>
          <w:p w:rsidR="00D82B81" w:rsidRPr="001E34A5" w:rsidRDefault="00587C08" w:rsidP="00E9576E">
            <w:pPr>
              <w:ind w:firstLineChars="0" w:firstLine="0"/>
              <w:jc w:val="center"/>
              <w:textAlignment w:val="baseline"/>
              <w:rPr>
                <w:bCs/>
                <w:kern w:val="2"/>
                <w:sz w:val="18"/>
                <w:szCs w:val="18"/>
              </w:rPr>
            </w:pPr>
            <w:r>
              <w:rPr>
                <w:rFonts w:hint="eastAsia"/>
                <w:bCs/>
                <w:kern w:val="2"/>
                <w:sz w:val="18"/>
                <w:szCs w:val="18"/>
              </w:rPr>
              <w:t>大体积采样：提高采样速率</w:t>
            </w:r>
            <w:r>
              <w:rPr>
                <w:rFonts w:hint="eastAsia"/>
                <w:bCs/>
                <w:kern w:val="2"/>
                <w:sz w:val="18"/>
                <w:szCs w:val="18"/>
              </w:rPr>
              <w:t>/</w:t>
            </w:r>
            <w:r>
              <w:rPr>
                <w:rFonts w:hint="eastAsia"/>
                <w:bCs/>
                <w:kern w:val="2"/>
                <w:sz w:val="18"/>
                <w:szCs w:val="18"/>
              </w:rPr>
              <w:t>延长采样时间</w:t>
            </w:r>
          </w:p>
        </w:tc>
      </w:tr>
      <w:tr w:rsidR="00A06C05" w:rsidRPr="001E34A5" w:rsidTr="00B2132D">
        <w:trPr>
          <w:trHeight w:val="1221"/>
        </w:trPr>
        <w:tc>
          <w:tcPr>
            <w:tcW w:w="1843" w:type="dxa"/>
            <w:vAlign w:val="center"/>
          </w:tcPr>
          <w:p w:rsidR="00A06C05" w:rsidRPr="001E34A5" w:rsidRDefault="00A06C05" w:rsidP="007B105C">
            <w:pPr>
              <w:ind w:firstLineChars="0" w:firstLine="0"/>
              <w:jc w:val="center"/>
              <w:textAlignment w:val="baseline"/>
              <w:rPr>
                <w:bCs/>
                <w:kern w:val="2"/>
                <w:sz w:val="18"/>
                <w:szCs w:val="18"/>
              </w:rPr>
            </w:pPr>
            <w:r w:rsidRPr="001E34A5">
              <w:rPr>
                <w:rFonts w:hint="eastAsia"/>
                <w:bCs/>
                <w:kern w:val="2"/>
                <w:sz w:val="18"/>
                <w:szCs w:val="18"/>
              </w:rPr>
              <w:t>USEPA 5I</w:t>
            </w:r>
          </w:p>
        </w:tc>
        <w:tc>
          <w:tcPr>
            <w:tcW w:w="1418" w:type="dxa"/>
            <w:vAlign w:val="center"/>
          </w:tcPr>
          <w:p w:rsidR="00A06C05" w:rsidRPr="001E34A5" w:rsidRDefault="00A06C05" w:rsidP="007B105C">
            <w:pPr>
              <w:ind w:firstLineChars="0" w:firstLine="0"/>
              <w:jc w:val="center"/>
              <w:textAlignment w:val="baseline"/>
              <w:rPr>
                <w:bCs/>
                <w:kern w:val="2"/>
                <w:sz w:val="18"/>
                <w:szCs w:val="18"/>
              </w:rPr>
            </w:pPr>
            <w:r w:rsidRPr="001E34A5">
              <w:rPr>
                <w:rFonts w:hint="eastAsia"/>
                <w:bCs/>
                <w:kern w:val="2"/>
                <w:sz w:val="18"/>
                <w:szCs w:val="18"/>
              </w:rPr>
              <w:t>＜</w:t>
            </w:r>
            <w:r w:rsidRPr="001E34A5">
              <w:rPr>
                <w:rFonts w:hint="eastAsia"/>
                <w:bCs/>
                <w:kern w:val="2"/>
                <w:sz w:val="18"/>
                <w:szCs w:val="18"/>
              </w:rPr>
              <w:t>50mg/m</w:t>
            </w:r>
            <w:r w:rsidRPr="001E34A5">
              <w:rPr>
                <w:rFonts w:hint="eastAsia"/>
                <w:bCs/>
                <w:kern w:val="2"/>
                <w:sz w:val="18"/>
                <w:szCs w:val="18"/>
                <w:vertAlign w:val="superscript"/>
              </w:rPr>
              <w:t>3</w:t>
            </w:r>
          </w:p>
        </w:tc>
        <w:tc>
          <w:tcPr>
            <w:tcW w:w="992" w:type="dxa"/>
            <w:vAlign w:val="center"/>
          </w:tcPr>
          <w:p w:rsidR="00A06C05" w:rsidRPr="001E34A5" w:rsidRDefault="00A06C05" w:rsidP="007B105C">
            <w:pPr>
              <w:ind w:firstLineChars="0" w:firstLine="0"/>
              <w:jc w:val="center"/>
              <w:textAlignment w:val="baseline"/>
              <w:rPr>
                <w:bCs/>
                <w:kern w:val="2"/>
                <w:sz w:val="18"/>
                <w:szCs w:val="18"/>
              </w:rPr>
            </w:pPr>
            <w:r w:rsidRPr="001E34A5">
              <w:rPr>
                <w:rFonts w:hint="eastAsia"/>
                <w:bCs/>
                <w:kern w:val="2"/>
                <w:sz w:val="18"/>
                <w:szCs w:val="18"/>
              </w:rPr>
              <w:t>47mm</w:t>
            </w:r>
            <w:r w:rsidRPr="001E34A5">
              <w:rPr>
                <w:rFonts w:hint="eastAsia"/>
                <w:bCs/>
                <w:kern w:val="2"/>
                <w:sz w:val="18"/>
                <w:szCs w:val="18"/>
              </w:rPr>
              <w:t>滤膜</w:t>
            </w:r>
          </w:p>
        </w:tc>
        <w:tc>
          <w:tcPr>
            <w:tcW w:w="1701" w:type="dxa"/>
            <w:vAlign w:val="center"/>
          </w:tcPr>
          <w:p w:rsidR="00A06C05" w:rsidRPr="001E34A5" w:rsidRDefault="00A06C05" w:rsidP="007B105C">
            <w:pPr>
              <w:ind w:firstLineChars="0" w:firstLine="0"/>
              <w:jc w:val="center"/>
              <w:textAlignment w:val="baseline"/>
              <w:rPr>
                <w:bCs/>
                <w:kern w:val="2"/>
                <w:sz w:val="18"/>
                <w:szCs w:val="18"/>
              </w:rPr>
            </w:pPr>
            <w:r w:rsidRPr="001E34A5">
              <w:rPr>
                <w:rFonts w:hint="eastAsia"/>
                <w:bCs/>
                <w:kern w:val="2"/>
                <w:sz w:val="18"/>
                <w:szCs w:val="18"/>
              </w:rPr>
              <w:t>带滤膜的过滤器</w:t>
            </w:r>
            <w:r w:rsidR="00587C08">
              <w:rPr>
                <w:rFonts w:hint="eastAsia"/>
                <w:bCs/>
                <w:kern w:val="2"/>
                <w:sz w:val="18"/>
                <w:szCs w:val="18"/>
              </w:rPr>
              <w:t>/</w:t>
            </w:r>
            <w:r w:rsidR="00587C08">
              <w:rPr>
                <w:rFonts w:hint="eastAsia"/>
                <w:bCs/>
                <w:kern w:val="2"/>
                <w:sz w:val="18"/>
                <w:szCs w:val="18"/>
              </w:rPr>
              <w:t>整体称重</w:t>
            </w:r>
            <w:r w:rsidR="00940062">
              <w:rPr>
                <w:rFonts w:hint="eastAsia"/>
                <w:bCs/>
                <w:kern w:val="2"/>
                <w:sz w:val="18"/>
                <w:szCs w:val="18"/>
              </w:rPr>
              <w:t>/</w:t>
            </w:r>
            <w:r w:rsidR="00940062">
              <w:rPr>
                <w:rFonts w:hint="eastAsia"/>
                <w:bCs/>
                <w:kern w:val="2"/>
                <w:sz w:val="18"/>
                <w:szCs w:val="18"/>
              </w:rPr>
              <w:t>分体称重</w:t>
            </w:r>
            <w:r w:rsidR="00587C08">
              <w:rPr>
                <w:rFonts w:hint="eastAsia"/>
                <w:bCs/>
                <w:kern w:val="2"/>
                <w:sz w:val="18"/>
                <w:szCs w:val="18"/>
              </w:rPr>
              <w:t>：</w:t>
            </w:r>
            <w:proofErr w:type="gramStart"/>
            <w:r w:rsidR="00940062">
              <w:rPr>
                <w:rFonts w:hint="eastAsia"/>
                <w:bCs/>
                <w:kern w:val="2"/>
                <w:sz w:val="18"/>
                <w:szCs w:val="18"/>
              </w:rPr>
              <w:t>〈</w:t>
            </w:r>
            <w:proofErr w:type="gramEnd"/>
            <w:r w:rsidR="00940062">
              <w:rPr>
                <w:rFonts w:hint="eastAsia"/>
                <w:bCs/>
                <w:kern w:val="2"/>
                <w:sz w:val="18"/>
                <w:szCs w:val="18"/>
              </w:rPr>
              <w:t>35g</w:t>
            </w:r>
            <w:r w:rsidR="004B3AC7" w:rsidRPr="004B3AC7">
              <w:rPr>
                <w:rFonts w:hint="eastAsia"/>
                <w:bCs/>
                <w:kern w:val="2"/>
                <w:sz w:val="18"/>
                <w:szCs w:val="18"/>
              </w:rPr>
              <w:t>干燥器冷却干燥后称量</w:t>
            </w:r>
          </w:p>
        </w:tc>
        <w:tc>
          <w:tcPr>
            <w:tcW w:w="1276" w:type="dxa"/>
            <w:vAlign w:val="center"/>
          </w:tcPr>
          <w:p w:rsidR="00A06C05" w:rsidRPr="001E34A5" w:rsidRDefault="00A06C05" w:rsidP="007B105C">
            <w:pPr>
              <w:ind w:firstLineChars="0" w:firstLine="0"/>
              <w:jc w:val="center"/>
              <w:textAlignment w:val="baseline"/>
              <w:rPr>
                <w:bCs/>
                <w:kern w:val="2"/>
                <w:sz w:val="18"/>
                <w:szCs w:val="18"/>
              </w:rPr>
            </w:pPr>
            <w:r w:rsidRPr="001E34A5">
              <w:rPr>
                <w:rFonts w:hint="eastAsia"/>
                <w:bCs/>
                <w:kern w:val="2"/>
                <w:sz w:val="18"/>
                <w:szCs w:val="18"/>
              </w:rPr>
              <w:t>烟道内过滤</w:t>
            </w:r>
            <w:r w:rsidRPr="001E34A5">
              <w:rPr>
                <w:rFonts w:hint="eastAsia"/>
                <w:bCs/>
                <w:kern w:val="2"/>
                <w:sz w:val="18"/>
                <w:szCs w:val="18"/>
              </w:rPr>
              <w:t>/</w:t>
            </w:r>
            <w:r w:rsidRPr="001E34A5">
              <w:rPr>
                <w:rFonts w:hint="eastAsia"/>
                <w:bCs/>
                <w:kern w:val="2"/>
                <w:sz w:val="18"/>
                <w:szCs w:val="18"/>
              </w:rPr>
              <w:t>烟道外过滤</w:t>
            </w:r>
          </w:p>
        </w:tc>
        <w:tc>
          <w:tcPr>
            <w:tcW w:w="1984" w:type="dxa"/>
            <w:vAlign w:val="center"/>
          </w:tcPr>
          <w:p w:rsidR="00A06C05" w:rsidRPr="001E34A5" w:rsidRDefault="004B3AC7" w:rsidP="007B105C">
            <w:pPr>
              <w:ind w:firstLineChars="0" w:firstLine="0"/>
              <w:jc w:val="center"/>
              <w:textAlignment w:val="baseline"/>
              <w:rPr>
                <w:bCs/>
                <w:kern w:val="2"/>
                <w:sz w:val="18"/>
                <w:szCs w:val="18"/>
              </w:rPr>
            </w:pPr>
            <w:r w:rsidRPr="004B3AC7">
              <w:rPr>
                <w:rFonts w:hint="eastAsia"/>
                <w:bCs/>
                <w:kern w:val="2"/>
                <w:sz w:val="18"/>
                <w:szCs w:val="18"/>
              </w:rPr>
              <w:t>105</w:t>
            </w:r>
            <w:r w:rsidRPr="004B3AC7">
              <w:rPr>
                <w:rFonts w:hint="eastAsia"/>
                <w:bCs/>
                <w:kern w:val="2"/>
                <w:sz w:val="18"/>
                <w:szCs w:val="18"/>
              </w:rPr>
              <w:t>℃至少两小时，干燥。</w:t>
            </w:r>
          </w:p>
        </w:tc>
        <w:tc>
          <w:tcPr>
            <w:tcW w:w="1559" w:type="dxa"/>
            <w:vAlign w:val="center"/>
          </w:tcPr>
          <w:p w:rsidR="00A06C05" w:rsidRPr="001E34A5" w:rsidRDefault="00A06C05" w:rsidP="007B105C">
            <w:pPr>
              <w:ind w:firstLineChars="0" w:firstLine="0"/>
              <w:jc w:val="center"/>
              <w:textAlignment w:val="baseline"/>
              <w:rPr>
                <w:bCs/>
                <w:kern w:val="2"/>
                <w:sz w:val="18"/>
                <w:szCs w:val="18"/>
              </w:rPr>
            </w:pPr>
            <w:r w:rsidRPr="001E34A5">
              <w:rPr>
                <w:rFonts w:hint="eastAsia"/>
                <w:bCs/>
                <w:kern w:val="2"/>
                <w:sz w:val="18"/>
                <w:szCs w:val="18"/>
              </w:rPr>
              <w:t>双路采样，对平行样的</w:t>
            </w:r>
            <w:r w:rsidRPr="001E34A5">
              <w:rPr>
                <w:rFonts w:hint="eastAsia"/>
                <w:bCs/>
                <w:kern w:val="2"/>
                <w:sz w:val="18"/>
                <w:szCs w:val="18"/>
              </w:rPr>
              <w:t>RSD</w:t>
            </w:r>
            <w:r w:rsidRPr="001E34A5">
              <w:rPr>
                <w:rFonts w:hint="eastAsia"/>
                <w:bCs/>
                <w:kern w:val="2"/>
                <w:sz w:val="18"/>
                <w:szCs w:val="18"/>
              </w:rPr>
              <w:t>进行了要求。</w:t>
            </w:r>
          </w:p>
        </w:tc>
      </w:tr>
      <w:tr w:rsidR="003C37FC" w:rsidRPr="001E34A5" w:rsidTr="00F706BE">
        <w:tc>
          <w:tcPr>
            <w:tcW w:w="1843" w:type="dxa"/>
            <w:vAlign w:val="center"/>
          </w:tcPr>
          <w:p w:rsidR="003C37FC" w:rsidRPr="001E34A5" w:rsidRDefault="003C37FC" w:rsidP="00F706BE">
            <w:pPr>
              <w:ind w:firstLineChars="0" w:firstLine="0"/>
              <w:jc w:val="center"/>
              <w:textAlignment w:val="baseline"/>
              <w:rPr>
                <w:bCs/>
                <w:kern w:val="2"/>
                <w:sz w:val="18"/>
                <w:szCs w:val="18"/>
              </w:rPr>
            </w:pPr>
            <w:r w:rsidRPr="001E34A5">
              <w:rPr>
                <w:rFonts w:hint="eastAsia"/>
                <w:bCs/>
                <w:kern w:val="2"/>
                <w:sz w:val="18"/>
                <w:szCs w:val="18"/>
              </w:rPr>
              <w:t>ANSI/ASTMD6331</w:t>
            </w:r>
            <w:r w:rsidR="007F7349">
              <w:rPr>
                <w:rFonts w:hint="eastAsia"/>
                <w:bCs/>
                <w:kern w:val="2"/>
                <w:sz w:val="18"/>
                <w:szCs w:val="18"/>
              </w:rPr>
              <w:t xml:space="preserve"> </w:t>
            </w:r>
            <w:r w:rsidRPr="001E34A5">
              <w:rPr>
                <w:rFonts w:hint="eastAsia"/>
                <w:bCs/>
                <w:kern w:val="2"/>
                <w:sz w:val="18"/>
                <w:szCs w:val="18"/>
              </w:rPr>
              <w:t>-98 (Re-approved 2005)</w:t>
            </w:r>
          </w:p>
        </w:tc>
        <w:tc>
          <w:tcPr>
            <w:tcW w:w="1418" w:type="dxa"/>
            <w:vAlign w:val="center"/>
          </w:tcPr>
          <w:p w:rsidR="003C37FC" w:rsidRPr="001E34A5" w:rsidRDefault="003C37FC" w:rsidP="00620B00">
            <w:pPr>
              <w:ind w:firstLineChars="0" w:firstLine="0"/>
              <w:jc w:val="center"/>
              <w:textAlignment w:val="baseline"/>
              <w:rPr>
                <w:bCs/>
                <w:kern w:val="2"/>
                <w:sz w:val="18"/>
                <w:szCs w:val="18"/>
              </w:rPr>
            </w:pPr>
            <w:r w:rsidRPr="001E34A5">
              <w:rPr>
                <w:rFonts w:hint="eastAsia"/>
                <w:bCs/>
                <w:kern w:val="2"/>
                <w:sz w:val="18"/>
                <w:szCs w:val="18"/>
              </w:rPr>
              <w:t>＜</w:t>
            </w:r>
            <w:r w:rsidRPr="001E34A5">
              <w:rPr>
                <w:rFonts w:hint="eastAsia"/>
                <w:bCs/>
                <w:kern w:val="2"/>
                <w:sz w:val="18"/>
                <w:szCs w:val="18"/>
              </w:rPr>
              <w:t>50mg/m</w:t>
            </w:r>
            <w:r w:rsidRPr="001E34A5">
              <w:rPr>
                <w:rFonts w:hint="eastAsia"/>
                <w:bCs/>
                <w:kern w:val="2"/>
                <w:sz w:val="18"/>
                <w:szCs w:val="18"/>
                <w:vertAlign w:val="superscript"/>
              </w:rPr>
              <w:t>3</w:t>
            </w:r>
          </w:p>
        </w:tc>
        <w:tc>
          <w:tcPr>
            <w:tcW w:w="992" w:type="dxa"/>
            <w:vAlign w:val="center"/>
          </w:tcPr>
          <w:p w:rsidR="003C37FC" w:rsidRPr="001E34A5" w:rsidRDefault="003C37FC" w:rsidP="00620B00">
            <w:pPr>
              <w:ind w:firstLineChars="0" w:firstLine="0"/>
              <w:jc w:val="center"/>
              <w:textAlignment w:val="baseline"/>
              <w:rPr>
                <w:bCs/>
                <w:kern w:val="2"/>
                <w:sz w:val="18"/>
                <w:szCs w:val="18"/>
              </w:rPr>
            </w:pPr>
            <w:r w:rsidRPr="001E34A5">
              <w:rPr>
                <w:rFonts w:hint="eastAsia"/>
                <w:bCs/>
                <w:kern w:val="2"/>
                <w:sz w:val="18"/>
                <w:szCs w:val="18"/>
              </w:rPr>
              <w:t>47mm</w:t>
            </w:r>
            <w:r w:rsidRPr="001E34A5">
              <w:rPr>
                <w:rFonts w:hint="eastAsia"/>
                <w:bCs/>
                <w:kern w:val="2"/>
                <w:sz w:val="18"/>
                <w:szCs w:val="18"/>
              </w:rPr>
              <w:t>滤膜</w:t>
            </w:r>
          </w:p>
        </w:tc>
        <w:tc>
          <w:tcPr>
            <w:tcW w:w="1701" w:type="dxa"/>
            <w:vAlign w:val="center"/>
          </w:tcPr>
          <w:p w:rsidR="003C37FC" w:rsidRPr="001E34A5" w:rsidRDefault="003C37FC" w:rsidP="007B105C">
            <w:pPr>
              <w:ind w:firstLineChars="0" w:firstLine="0"/>
              <w:jc w:val="center"/>
              <w:textAlignment w:val="baseline"/>
              <w:rPr>
                <w:bCs/>
                <w:kern w:val="2"/>
                <w:sz w:val="18"/>
                <w:szCs w:val="18"/>
              </w:rPr>
            </w:pPr>
            <w:r w:rsidRPr="00940062">
              <w:rPr>
                <w:rFonts w:hint="eastAsia"/>
                <w:bCs/>
                <w:kern w:val="2"/>
                <w:sz w:val="18"/>
                <w:szCs w:val="18"/>
              </w:rPr>
              <w:t>回收、称重滤膜上游采集设备上堆积的颗粒物</w:t>
            </w:r>
          </w:p>
        </w:tc>
        <w:tc>
          <w:tcPr>
            <w:tcW w:w="1276" w:type="dxa"/>
            <w:vAlign w:val="center"/>
          </w:tcPr>
          <w:p w:rsidR="003C37FC" w:rsidRPr="001E34A5" w:rsidRDefault="003C37FC" w:rsidP="007B105C">
            <w:pPr>
              <w:ind w:firstLineChars="0" w:firstLine="0"/>
              <w:jc w:val="center"/>
              <w:textAlignment w:val="baseline"/>
              <w:rPr>
                <w:bCs/>
                <w:kern w:val="2"/>
                <w:sz w:val="18"/>
                <w:szCs w:val="18"/>
              </w:rPr>
            </w:pPr>
            <w:r w:rsidRPr="001E34A5">
              <w:rPr>
                <w:rFonts w:hint="eastAsia"/>
                <w:bCs/>
                <w:kern w:val="2"/>
                <w:sz w:val="18"/>
                <w:szCs w:val="18"/>
              </w:rPr>
              <w:t>烟道内过滤</w:t>
            </w:r>
            <w:r w:rsidRPr="001E34A5">
              <w:rPr>
                <w:rFonts w:hint="eastAsia"/>
                <w:bCs/>
                <w:kern w:val="2"/>
                <w:sz w:val="18"/>
                <w:szCs w:val="18"/>
              </w:rPr>
              <w:t>/</w:t>
            </w:r>
            <w:r w:rsidRPr="001E34A5">
              <w:rPr>
                <w:rFonts w:hint="eastAsia"/>
                <w:bCs/>
                <w:kern w:val="2"/>
                <w:sz w:val="18"/>
                <w:szCs w:val="18"/>
              </w:rPr>
              <w:t>烟道外过滤</w:t>
            </w:r>
          </w:p>
        </w:tc>
        <w:tc>
          <w:tcPr>
            <w:tcW w:w="1984" w:type="dxa"/>
            <w:vAlign w:val="center"/>
          </w:tcPr>
          <w:p w:rsidR="003C37FC" w:rsidRPr="001E34A5" w:rsidRDefault="003C37FC" w:rsidP="007B105C">
            <w:pPr>
              <w:ind w:firstLineChars="0" w:firstLine="0"/>
              <w:jc w:val="center"/>
              <w:textAlignment w:val="baseline"/>
              <w:rPr>
                <w:bCs/>
                <w:kern w:val="2"/>
                <w:sz w:val="18"/>
                <w:szCs w:val="18"/>
              </w:rPr>
            </w:pPr>
            <w:r w:rsidRPr="004B3AC7">
              <w:rPr>
                <w:rFonts w:hint="eastAsia"/>
                <w:bCs/>
                <w:kern w:val="2"/>
                <w:sz w:val="18"/>
                <w:szCs w:val="18"/>
              </w:rPr>
              <w:t>105</w:t>
            </w:r>
            <w:r w:rsidRPr="004B3AC7">
              <w:rPr>
                <w:rFonts w:hint="eastAsia"/>
                <w:bCs/>
                <w:kern w:val="2"/>
                <w:sz w:val="18"/>
                <w:szCs w:val="18"/>
              </w:rPr>
              <w:t>℃至少两小时，干燥。</w:t>
            </w:r>
          </w:p>
        </w:tc>
        <w:tc>
          <w:tcPr>
            <w:tcW w:w="1559" w:type="dxa"/>
            <w:vAlign w:val="center"/>
          </w:tcPr>
          <w:p w:rsidR="003C37FC" w:rsidRPr="001E34A5" w:rsidRDefault="003C37FC" w:rsidP="007B105C">
            <w:pPr>
              <w:ind w:firstLineChars="0" w:firstLine="0"/>
              <w:jc w:val="center"/>
              <w:textAlignment w:val="baseline"/>
              <w:rPr>
                <w:bCs/>
                <w:kern w:val="2"/>
                <w:sz w:val="18"/>
                <w:szCs w:val="18"/>
              </w:rPr>
            </w:pPr>
            <w:r w:rsidRPr="00587C08">
              <w:rPr>
                <w:rFonts w:hint="eastAsia"/>
                <w:bCs/>
                <w:kern w:val="2"/>
                <w:sz w:val="18"/>
                <w:szCs w:val="18"/>
              </w:rPr>
              <w:t>1</w:t>
            </w:r>
            <w:r w:rsidRPr="00587C08">
              <w:rPr>
                <w:rFonts w:hint="eastAsia"/>
                <w:bCs/>
                <w:kern w:val="2"/>
                <w:sz w:val="18"/>
                <w:szCs w:val="18"/>
              </w:rPr>
              <w:t>个滤膜累积采样</w:t>
            </w:r>
            <w:r>
              <w:rPr>
                <w:rFonts w:hint="eastAsia"/>
                <w:bCs/>
                <w:kern w:val="2"/>
                <w:sz w:val="18"/>
                <w:szCs w:val="18"/>
              </w:rPr>
              <w:t>；大体积采样：提高采样速率</w:t>
            </w:r>
          </w:p>
        </w:tc>
      </w:tr>
      <w:tr w:rsidR="003C37FC" w:rsidRPr="001E34A5" w:rsidTr="00F706BE">
        <w:tc>
          <w:tcPr>
            <w:tcW w:w="1843" w:type="dxa"/>
            <w:vAlign w:val="center"/>
          </w:tcPr>
          <w:p w:rsidR="003C37FC" w:rsidRPr="001E34A5" w:rsidRDefault="003C37FC" w:rsidP="007B105C">
            <w:pPr>
              <w:ind w:firstLineChars="0" w:firstLine="0"/>
              <w:jc w:val="center"/>
              <w:textAlignment w:val="baseline"/>
              <w:rPr>
                <w:bCs/>
                <w:kern w:val="2"/>
                <w:sz w:val="18"/>
                <w:szCs w:val="18"/>
              </w:rPr>
            </w:pPr>
            <w:r w:rsidRPr="001E34A5">
              <w:rPr>
                <w:rFonts w:hint="eastAsia"/>
                <w:bCs/>
                <w:kern w:val="2"/>
                <w:sz w:val="18"/>
                <w:szCs w:val="18"/>
              </w:rPr>
              <w:t>BS EN 13284-1:2002:</w:t>
            </w:r>
          </w:p>
        </w:tc>
        <w:tc>
          <w:tcPr>
            <w:tcW w:w="1418" w:type="dxa"/>
            <w:vAlign w:val="center"/>
          </w:tcPr>
          <w:p w:rsidR="003C37FC" w:rsidRPr="001E34A5" w:rsidRDefault="003C37FC" w:rsidP="00620B00">
            <w:pPr>
              <w:ind w:firstLineChars="0" w:firstLine="0"/>
              <w:jc w:val="center"/>
              <w:textAlignment w:val="baseline"/>
              <w:rPr>
                <w:bCs/>
                <w:kern w:val="2"/>
                <w:sz w:val="18"/>
                <w:szCs w:val="18"/>
              </w:rPr>
            </w:pPr>
            <w:r w:rsidRPr="001E34A5">
              <w:rPr>
                <w:rFonts w:hint="eastAsia"/>
                <w:bCs/>
                <w:kern w:val="2"/>
                <w:sz w:val="18"/>
                <w:szCs w:val="18"/>
              </w:rPr>
              <w:t>＜</w:t>
            </w:r>
            <w:r w:rsidRPr="001E34A5">
              <w:rPr>
                <w:rFonts w:hint="eastAsia"/>
                <w:bCs/>
                <w:kern w:val="2"/>
                <w:sz w:val="18"/>
                <w:szCs w:val="18"/>
              </w:rPr>
              <w:t>50mg/m</w:t>
            </w:r>
            <w:r w:rsidRPr="001E34A5">
              <w:rPr>
                <w:rFonts w:hint="eastAsia"/>
                <w:bCs/>
                <w:kern w:val="2"/>
                <w:sz w:val="18"/>
                <w:szCs w:val="18"/>
                <w:vertAlign w:val="superscript"/>
              </w:rPr>
              <w:t>3</w:t>
            </w:r>
          </w:p>
        </w:tc>
        <w:tc>
          <w:tcPr>
            <w:tcW w:w="992" w:type="dxa"/>
            <w:vAlign w:val="center"/>
          </w:tcPr>
          <w:p w:rsidR="003C37FC" w:rsidRPr="001E34A5" w:rsidRDefault="003C37FC" w:rsidP="00620B00">
            <w:pPr>
              <w:ind w:firstLineChars="0" w:firstLine="0"/>
              <w:jc w:val="center"/>
              <w:textAlignment w:val="baseline"/>
              <w:rPr>
                <w:bCs/>
                <w:kern w:val="2"/>
                <w:sz w:val="18"/>
                <w:szCs w:val="18"/>
              </w:rPr>
            </w:pPr>
            <w:r w:rsidRPr="001E34A5">
              <w:rPr>
                <w:rFonts w:hint="eastAsia"/>
                <w:bCs/>
                <w:kern w:val="2"/>
                <w:sz w:val="18"/>
                <w:szCs w:val="18"/>
              </w:rPr>
              <w:t>47mm</w:t>
            </w:r>
            <w:r w:rsidRPr="001E34A5">
              <w:rPr>
                <w:rFonts w:hint="eastAsia"/>
                <w:bCs/>
                <w:kern w:val="2"/>
                <w:sz w:val="18"/>
                <w:szCs w:val="18"/>
              </w:rPr>
              <w:t>滤膜</w:t>
            </w:r>
          </w:p>
        </w:tc>
        <w:tc>
          <w:tcPr>
            <w:tcW w:w="1701" w:type="dxa"/>
            <w:vAlign w:val="center"/>
          </w:tcPr>
          <w:p w:rsidR="003C37FC" w:rsidRPr="001E34A5" w:rsidRDefault="003C37FC" w:rsidP="007B105C">
            <w:pPr>
              <w:ind w:firstLineChars="0" w:firstLine="0"/>
              <w:jc w:val="center"/>
              <w:textAlignment w:val="baseline"/>
              <w:rPr>
                <w:bCs/>
                <w:kern w:val="2"/>
                <w:sz w:val="18"/>
                <w:szCs w:val="18"/>
              </w:rPr>
            </w:pPr>
            <w:r w:rsidRPr="00940062">
              <w:rPr>
                <w:rFonts w:hint="eastAsia"/>
                <w:bCs/>
                <w:kern w:val="2"/>
                <w:sz w:val="18"/>
                <w:szCs w:val="18"/>
              </w:rPr>
              <w:t>回收、称重滤膜上游采集设备上堆积的颗粒物</w:t>
            </w:r>
          </w:p>
        </w:tc>
        <w:tc>
          <w:tcPr>
            <w:tcW w:w="1276" w:type="dxa"/>
            <w:vAlign w:val="center"/>
          </w:tcPr>
          <w:p w:rsidR="003C37FC" w:rsidRPr="001E34A5" w:rsidRDefault="003C37FC" w:rsidP="00620B00">
            <w:pPr>
              <w:ind w:firstLineChars="0" w:firstLine="0"/>
              <w:jc w:val="center"/>
              <w:textAlignment w:val="baseline"/>
              <w:rPr>
                <w:bCs/>
                <w:kern w:val="2"/>
                <w:sz w:val="18"/>
                <w:szCs w:val="18"/>
              </w:rPr>
            </w:pPr>
            <w:r w:rsidRPr="001E34A5">
              <w:rPr>
                <w:rFonts w:hint="eastAsia"/>
                <w:bCs/>
                <w:kern w:val="2"/>
                <w:sz w:val="18"/>
                <w:szCs w:val="18"/>
              </w:rPr>
              <w:t>烟道内过滤</w:t>
            </w:r>
            <w:r w:rsidRPr="001E34A5">
              <w:rPr>
                <w:rFonts w:hint="eastAsia"/>
                <w:bCs/>
                <w:kern w:val="2"/>
                <w:sz w:val="18"/>
                <w:szCs w:val="18"/>
              </w:rPr>
              <w:t>/</w:t>
            </w:r>
            <w:r w:rsidRPr="001E34A5">
              <w:rPr>
                <w:rFonts w:hint="eastAsia"/>
                <w:bCs/>
                <w:kern w:val="2"/>
                <w:sz w:val="18"/>
                <w:szCs w:val="18"/>
              </w:rPr>
              <w:t>烟道外过滤</w:t>
            </w:r>
          </w:p>
        </w:tc>
        <w:tc>
          <w:tcPr>
            <w:tcW w:w="1984" w:type="dxa"/>
            <w:vAlign w:val="center"/>
          </w:tcPr>
          <w:p w:rsidR="003C37FC" w:rsidRPr="001E34A5" w:rsidRDefault="003C37FC" w:rsidP="007B105C">
            <w:pPr>
              <w:ind w:firstLineChars="0" w:firstLine="0"/>
              <w:jc w:val="center"/>
              <w:textAlignment w:val="baseline"/>
              <w:rPr>
                <w:bCs/>
                <w:kern w:val="2"/>
                <w:sz w:val="18"/>
                <w:szCs w:val="18"/>
              </w:rPr>
            </w:pPr>
            <w:proofErr w:type="gramStart"/>
            <w:r w:rsidRPr="001E34A5">
              <w:rPr>
                <w:rFonts w:hint="eastAsia"/>
                <w:bCs/>
                <w:kern w:val="2"/>
                <w:sz w:val="18"/>
                <w:szCs w:val="18"/>
              </w:rPr>
              <w:t>回收非</w:t>
            </w:r>
            <w:proofErr w:type="gramEnd"/>
            <w:r w:rsidRPr="001E34A5">
              <w:rPr>
                <w:rFonts w:hint="eastAsia"/>
                <w:bCs/>
                <w:kern w:val="2"/>
                <w:sz w:val="18"/>
                <w:szCs w:val="18"/>
              </w:rPr>
              <w:t>称量部分的颗粒物</w:t>
            </w:r>
          </w:p>
        </w:tc>
        <w:tc>
          <w:tcPr>
            <w:tcW w:w="1559" w:type="dxa"/>
            <w:vAlign w:val="center"/>
          </w:tcPr>
          <w:p w:rsidR="003C37FC" w:rsidRPr="001E34A5" w:rsidRDefault="003C37FC" w:rsidP="007B105C">
            <w:pPr>
              <w:ind w:firstLineChars="0" w:firstLine="0"/>
              <w:jc w:val="center"/>
              <w:textAlignment w:val="baseline"/>
              <w:rPr>
                <w:bCs/>
                <w:kern w:val="2"/>
                <w:sz w:val="18"/>
                <w:szCs w:val="18"/>
              </w:rPr>
            </w:pPr>
            <w:r>
              <w:rPr>
                <w:rFonts w:hint="eastAsia"/>
                <w:bCs/>
                <w:kern w:val="2"/>
                <w:sz w:val="18"/>
                <w:szCs w:val="18"/>
              </w:rPr>
              <w:t>大体积采样：提高采样速率</w:t>
            </w:r>
            <w:r>
              <w:rPr>
                <w:rFonts w:hint="eastAsia"/>
                <w:bCs/>
                <w:kern w:val="2"/>
                <w:sz w:val="18"/>
                <w:szCs w:val="18"/>
              </w:rPr>
              <w:t>/</w:t>
            </w:r>
            <w:r>
              <w:rPr>
                <w:rFonts w:hint="eastAsia"/>
                <w:bCs/>
                <w:kern w:val="2"/>
                <w:sz w:val="18"/>
                <w:szCs w:val="18"/>
              </w:rPr>
              <w:t>延长采样时间</w:t>
            </w:r>
          </w:p>
        </w:tc>
      </w:tr>
      <w:tr w:rsidR="003C37FC" w:rsidRPr="001E34A5" w:rsidTr="00F706BE">
        <w:tc>
          <w:tcPr>
            <w:tcW w:w="1843" w:type="dxa"/>
            <w:vAlign w:val="center"/>
          </w:tcPr>
          <w:p w:rsidR="003C37FC" w:rsidRPr="001E34A5" w:rsidRDefault="003C37FC" w:rsidP="00E9576E">
            <w:pPr>
              <w:ind w:firstLineChars="0" w:firstLine="0"/>
              <w:jc w:val="center"/>
              <w:textAlignment w:val="baseline"/>
              <w:rPr>
                <w:bCs/>
                <w:kern w:val="2"/>
                <w:sz w:val="18"/>
                <w:szCs w:val="18"/>
              </w:rPr>
            </w:pPr>
            <w:r w:rsidRPr="001E34A5">
              <w:rPr>
                <w:rFonts w:hint="eastAsia"/>
                <w:bCs/>
                <w:kern w:val="2"/>
                <w:sz w:val="18"/>
                <w:szCs w:val="18"/>
              </w:rPr>
              <w:t>JIS 8808</w:t>
            </w:r>
          </w:p>
        </w:tc>
        <w:tc>
          <w:tcPr>
            <w:tcW w:w="1418" w:type="dxa"/>
            <w:vAlign w:val="center"/>
          </w:tcPr>
          <w:p w:rsidR="003C37FC" w:rsidRPr="001E34A5" w:rsidRDefault="003C37FC" w:rsidP="007F7349">
            <w:pPr>
              <w:ind w:firstLineChars="0" w:firstLine="0"/>
              <w:jc w:val="center"/>
              <w:textAlignment w:val="baseline"/>
              <w:rPr>
                <w:bCs/>
                <w:kern w:val="2"/>
                <w:sz w:val="18"/>
                <w:szCs w:val="18"/>
              </w:rPr>
            </w:pPr>
            <w:r w:rsidRPr="001E34A5">
              <w:rPr>
                <w:rFonts w:hint="eastAsia"/>
                <w:bCs/>
                <w:kern w:val="2"/>
                <w:sz w:val="18"/>
                <w:szCs w:val="18"/>
              </w:rPr>
              <w:t>每</w:t>
            </w:r>
            <w:r w:rsidRPr="001E34A5">
              <w:rPr>
                <w:rFonts w:hint="eastAsia"/>
                <w:bCs/>
                <w:kern w:val="2"/>
                <w:sz w:val="18"/>
                <w:szCs w:val="18"/>
              </w:rPr>
              <w:t>1cm</w:t>
            </w:r>
            <w:r w:rsidRPr="001E34A5">
              <w:rPr>
                <w:bCs/>
                <w:kern w:val="2"/>
                <w:sz w:val="18"/>
                <w:szCs w:val="18"/>
                <w:vertAlign w:val="superscript"/>
              </w:rPr>
              <w:t>2</w:t>
            </w:r>
            <w:r w:rsidRPr="001E34A5">
              <w:rPr>
                <w:rFonts w:hint="eastAsia"/>
                <w:bCs/>
                <w:kern w:val="2"/>
                <w:sz w:val="18"/>
                <w:szCs w:val="18"/>
              </w:rPr>
              <w:t>增重</w:t>
            </w:r>
            <w:r w:rsidRPr="001E34A5">
              <w:rPr>
                <w:rFonts w:hint="eastAsia"/>
                <w:bCs/>
                <w:kern w:val="2"/>
                <w:sz w:val="18"/>
                <w:szCs w:val="18"/>
              </w:rPr>
              <w:lastRenderedPageBreak/>
              <w:t>0.5mg</w:t>
            </w:r>
          </w:p>
        </w:tc>
        <w:tc>
          <w:tcPr>
            <w:tcW w:w="992" w:type="dxa"/>
            <w:vAlign w:val="center"/>
          </w:tcPr>
          <w:p w:rsidR="003C37FC" w:rsidRPr="001E34A5" w:rsidRDefault="003C37FC" w:rsidP="00E9576E">
            <w:pPr>
              <w:ind w:firstLineChars="0" w:firstLine="0"/>
              <w:jc w:val="center"/>
              <w:textAlignment w:val="baseline"/>
              <w:rPr>
                <w:bCs/>
                <w:kern w:val="2"/>
                <w:sz w:val="18"/>
                <w:szCs w:val="18"/>
              </w:rPr>
            </w:pPr>
            <w:r w:rsidRPr="001E34A5">
              <w:rPr>
                <w:rFonts w:hint="eastAsia"/>
                <w:bCs/>
                <w:kern w:val="2"/>
                <w:sz w:val="18"/>
                <w:szCs w:val="18"/>
              </w:rPr>
              <w:lastRenderedPageBreak/>
              <w:t>＞</w:t>
            </w:r>
            <w:r w:rsidRPr="001E34A5">
              <w:rPr>
                <w:rFonts w:hint="eastAsia"/>
                <w:bCs/>
                <w:kern w:val="2"/>
                <w:sz w:val="18"/>
                <w:szCs w:val="18"/>
              </w:rPr>
              <w:t>30mm</w:t>
            </w:r>
            <w:r w:rsidRPr="001E34A5">
              <w:rPr>
                <w:rFonts w:hint="eastAsia"/>
                <w:bCs/>
                <w:kern w:val="2"/>
                <w:sz w:val="18"/>
                <w:szCs w:val="18"/>
              </w:rPr>
              <w:lastRenderedPageBreak/>
              <w:t>滤膜</w:t>
            </w:r>
          </w:p>
        </w:tc>
        <w:tc>
          <w:tcPr>
            <w:tcW w:w="1701" w:type="dxa"/>
            <w:vAlign w:val="center"/>
          </w:tcPr>
          <w:p w:rsidR="003C37FC" w:rsidRPr="001E34A5" w:rsidRDefault="003C37FC" w:rsidP="00E9576E">
            <w:pPr>
              <w:ind w:firstLineChars="0" w:firstLine="0"/>
              <w:jc w:val="center"/>
              <w:textAlignment w:val="baseline"/>
              <w:rPr>
                <w:bCs/>
                <w:kern w:val="2"/>
                <w:sz w:val="18"/>
                <w:szCs w:val="18"/>
              </w:rPr>
            </w:pPr>
            <w:r w:rsidRPr="001E34A5">
              <w:rPr>
                <w:rFonts w:hint="eastAsia"/>
                <w:bCs/>
                <w:kern w:val="2"/>
                <w:sz w:val="18"/>
                <w:szCs w:val="18"/>
              </w:rPr>
              <w:lastRenderedPageBreak/>
              <w:t>圆形滤膜及支撑部</w:t>
            </w:r>
            <w:r w:rsidRPr="001E34A5">
              <w:rPr>
                <w:rFonts w:hint="eastAsia"/>
                <w:bCs/>
                <w:kern w:val="2"/>
                <w:sz w:val="18"/>
                <w:szCs w:val="18"/>
              </w:rPr>
              <w:lastRenderedPageBreak/>
              <w:t>件</w:t>
            </w:r>
          </w:p>
        </w:tc>
        <w:tc>
          <w:tcPr>
            <w:tcW w:w="1276" w:type="dxa"/>
            <w:vAlign w:val="center"/>
          </w:tcPr>
          <w:p w:rsidR="003C37FC" w:rsidRPr="001E34A5" w:rsidRDefault="003C37FC" w:rsidP="00E9576E">
            <w:pPr>
              <w:ind w:firstLineChars="0" w:firstLine="0"/>
              <w:jc w:val="center"/>
              <w:textAlignment w:val="baseline"/>
              <w:rPr>
                <w:bCs/>
                <w:kern w:val="2"/>
                <w:sz w:val="18"/>
                <w:szCs w:val="18"/>
              </w:rPr>
            </w:pPr>
            <w:r w:rsidRPr="001E34A5">
              <w:rPr>
                <w:rFonts w:hint="eastAsia"/>
                <w:bCs/>
                <w:kern w:val="2"/>
                <w:sz w:val="18"/>
                <w:szCs w:val="18"/>
              </w:rPr>
              <w:lastRenderedPageBreak/>
              <w:t>烟道内过滤</w:t>
            </w:r>
            <w:r w:rsidRPr="001E34A5">
              <w:rPr>
                <w:rFonts w:hint="eastAsia"/>
                <w:bCs/>
                <w:kern w:val="2"/>
                <w:sz w:val="18"/>
                <w:szCs w:val="18"/>
              </w:rPr>
              <w:t>/</w:t>
            </w:r>
            <w:r w:rsidRPr="001E34A5">
              <w:rPr>
                <w:rFonts w:hint="eastAsia"/>
                <w:bCs/>
                <w:kern w:val="2"/>
                <w:sz w:val="18"/>
                <w:szCs w:val="18"/>
              </w:rPr>
              <w:lastRenderedPageBreak/>
              <w:t>烟道外过滤</w:t>
            </w:r>
          </w:p>
        </w:tc>
        <w:tc>
          <w:tcPr>
            <w:tcW w:w="1984" w:type="dxa"/>
            <w:vAlign w:val="center"/>
          </w:tcPr>
          <w:p w:rsidR="003C37FC" w:rsidRPr="001E34A5" w:rsidRDefault="003C37FC" w:rsidP="00E9576E">
            <w:pPr>
              <w:ind w:firstLineChars="0" w:firstLine="0"/>
              <w:jc w:val="center"/>
              <w:textAlignment w:val="baseline"/>
              <w:rPr>
                <w:bCs/>
                <w:kern w:val="2"/>
                <w:sz w:val="18"/>
                <w:szCs w:val="18"/>
              </w:rPr>
            </w:pPr>
            <w:proofErr w:type="gramStart"/>
            <w:r w:rsidRPr="001E34A5">
              <w:rPr>
                <w:rFonts w:hint="eastAsia"/>
                <w:bCs/>
                <w:kern w:val="2"/>
                <w:sz w:val="18"/>
                <w:szCs w:val="18"/>
              </w:rPr>
              <w:lastRenderedPageBreak/>
              <w:t>回收非</w:t>
            </w:r>
            <w:proofErr w:type="gramEnd"/>
            <w:r w:rsidRPr="001E34A5">
              <w:rPr>
                <w:rFonts w:hint="eastAsia"/>
                <w:bCs/>
                <w:kern w:val="2"/>
                <w:sz w:val="18"/>
                <w:szCs w:val="18"/>
              </w:rPr>
              <w:t>称量部分的颗</w:t>
            </w:r>
            <w:r w:rsidRPr="001E34A5">
              <w:rPr>
                <w:rFonts w:hint="eastAsia"/>
                <w:bCs/>
                <w:kern w:val="2"/>
                <w:sz w:val="18"/>
                <w:szCs w:val="18"/>
              </w:rPr>
              <w:lastRenderedPageBreak/>
              <w:t>粒物</w:t>
            </w:r>
          </w:p>
        </w:tc>
        <w:tc>
          <w:tcPr>
            <w:tcW w:w="1559" w:type="dxa"/>
            <w:vAlign w:val="center"/>
          </w:tcPr>
          <w:p w:rsidR="003C37FC" w:rsidRPr="001E34A5" w:rsidRDefault="003C37FC" w:rsidP="00E9576E">
            <w:pPr>
              <w:ind w:firstLineChars="0" w:firstLine="0"/>
              <w:jc w:val="center"/>
              <w:textAlignment w:val="baseline"/>
              <w:rPr>
                <w:bCs/>
                <w:kern w:val="2"/>
                <w:sz w:val="18"/>
                <w:szCs w:val="18"/>
              </w:rPr>
            </w:pPr>
            <w:r w:rsidRPr="001E34A5">
              <w:rPr>
                <w:rFonts w:hint="eastAsia"/>
                <w:bCs/>
                <w:kern w:val="2"/>
                <w:sz w:val="18"/>
                <w:szCs w:val="18"/>
              </w:rPr>
              <w:lastRenderedPageBreak/>
              <w:t>烟道外采样时需</w:t>
            </w:r>
            <w:r w:rsidRPr="001E34A5">
              <w:rPr>
                <w:rFonts w:hint="eastAsia"/>
                <w:bCs/>
                <w:kern w:val="2"/>
                <w:sz w:val="18"/>
                <w:szCs w:val="18"/>
              </w:rPr>
              <w:lastRenderedPageBreak/>
              <w:t>加热采样部件</w:t>
            </w:r>
          </w:p>
        </w:tc>
      </w:tr>
    </w:tbl>
    <w:p w:rsidR="0023222C" w:rsidRPr="007B6024" w:rsidRDefault="0023222C" w:rsidP="007B6024">
      <w:pPr>
        <w:pStyle w:val="1"/>
        <w:widowControl w:val="0"/>
        <w:spacing w:line="240" w:lineRule="auto"/>
        <w:ind w:firstLineChars="0" w:firstLine="0"/>
        <w:jc w:val="both"/>
        <w:rPr>
          <w:rFonts w:ascii="黑体" w:eastAsia="黑体" w:hAnsi="黑体"/>
          <w:b w:val="0"/>
          <w:sz w:val="21"/>
          <w:szCs w:val="21"/>
        </w:rPr>
      </w:pPr>
      <w:bookmarkStart w:id="73" w:name="_Toc10320"/>
      <w:bookmarkStart w:id="74" w:name="_Toc28717"/>
      <w:bookmarkStart w:id="75" w:name="_Toc24460"/>
      <w:bookmarkStart w:id="76" w:name="_Toc23401"/>
      <w:bookmarkStart w:id="77" w:name="_Toc483898362"/>
      <w:r w:rsidRPr="007B6024">
        <w:rPr>
          <w:rFonts w:ascii="黑体" w:eastAsia="黑体" w:hAnsi="黑体" w:hint="eastAsia"/>
          <w:b w:val="0"/>
          <w:sz w:val="21"/>
          <w:szCs w:val="21"/>
        </w:rPr>
        <w:lastRenderedPageBreak/>
        <w:t>3.2 国内相关标准研究</w:t>
      </w:r>
      <w:bookmarkEnd w:id="73"/>
      <w:bookmarkEnd w:id="74"/>
      <w:bookmarkEnd w:id="75"/>
      <w:bookmarkEnd w:id="76"/>
      <w:bookmarkEnd w:id="77"/>
    </w:p>
    <w:p w:rsidR="0023222C" w:rsidRPr="0097776F" w:rsidRDefault="0023222C" w:rsidP="0097776F">
      <w:pPr>
        <w:ind w:firstLine="420"/>
        <w:textAlignment w:val="baseline"/>
        <w:rPr>
          <w:bCs/>
          <w:kern w:val="2"/>
          <w:szCs w:val="21"/>
        </w:rPr>
      </w:pPr>
      <w:r w:rsidRPr="0097776F">
        <w:rPr>
          <w:bCs/>
          <w:kern w:val="2"/>
          <w:szCs w:val="21"/>
        </w:rPr>
        <w:t>我国</w:t>
      </w:r>
      <w:r w:rsidRPr="0097776F">
        <w:rPr>
          <w:rFonts w:hint="eastAsia"/>
          <w:bCs/>
          <w:kern w:val="2"/>
          <w:szCs w:val="21"/>
        </w:rPr>
        <w:t>固定污染源颗粒物</w:t>
      </w:r>
      <w:r w:rsidR="00D350B6" w:rsidRPr="0097776F">
        <w:rPr>
          <w:rFonts w:hint="eastAsia"/>
          <w:bCs/>
          <w:kern w:val="2"/>
          <w:szCs w:val="21"/>
        </w:rPr>
        <w:t>监测</w:t>
      </w:r>
      <w:r w:rsidRPr="0097776F">
        <w:rPr>
          <w:bCs/>
          <w:kern w:val="2"/>
          <w:szCs w:val="21"/>
        </w:rPr>
        <w:t>的</w:t>
      </w:r>
      <w:r w:rsidR="002C6C08" w:rsidRPr="0097776F">
        <w:rPr>
          <w:rFonts w:hint="eastAsia"/>
          <w:bCs/>
          <w:kern w:val="2"/>
          <w:szCs w:val="21"/>
        </w:rPr>
        <w:t>有关</w:t>
      </w:r>
      <w:r w:rsidRPr="0097776F">
        <w:rPr>
          <w:bCs/>
          <w:kern w:val="2"/>
          <w:szCs w:val="21"/>
        </w:rPr>
        <w:t>标准有</w:t>
      </w:r>
      <w:r w:rsidRPr="0097776F">
        <w:rPr>
          <w:bCs/>
          <w:kern w:val="2"/>
          <w:szCs w:val="21"/>
        </w:rPr>
        <w:t>GB</w:t>
      </w:r>
      <w:r w:rsidRPr="0097776F">
        <w:rPr>
          <w:rFonts w:hint="eastAsia"/>
          <w:bCs/>
          <w:kern w:val="2"/>
          <w:szCs w:val="21"/>
        </w:rPr>
        <w:t>/T16157-1996</w:t>
      </w:r>
      <w:r w:rsidRPr="0097776F">
        <w:rPr>
          <w:bCs/>
          <w:kern w:val="2"/>
          <w:szCs w:val="21"/>
        </w:rPr>
        <w:t>《</w:t>
      </w:r>
      <w:r w:rsidRPr="0097776F">
        <w:rPr>
          <w:rFonts w:hint="eastAsia"/>
          <w:bCs/>
          <w:kern w:val="2"/>
          <w:szCs w:val="21"/>
        </w:rPr>
        <w:t>固定污染源排气中颗粒物测定与气态污染物采样方法</w:t>
      </w:r>
      <w:r w:rsidRPr="0097776F">
        <w:rPr>
          <w:bCs/>
          <w:kern w:val="2"/>
          <w:szCs w:val="21"/>
        </w:rPr>
        <w:t>》</w:t>
      </w:r>
      <w:r w:rsidRPr="0097776F">
        <w:rPr>
          <w:rFonts w:hint="eastAsia"/>
          <w:bCs/>
          <w:kern w:val="2"/>
          <w:szCs w:val="21"/>
        </w:rPr>
        <w:t>，</w:t>
      </w:r>
      <w:r w:rsidRPr="0097776F">
        <w:rPr>
          <w:bCs/>
          <w:kern w:val="2"/>
          <w:szCs w:val="21"/>
        </w:rPr>
        <w:t>GB</w:t>
      </w:r>
      <w:r w:rsidRPr="0097776F">
        <w:rPr>
          <w:rFonts w:hint="eastAsia"/>
          <w:bCs/>
          <w:kern w:val="2"/>
          <w:szCs w:val="21"/>
        </w:rPr>
        <w:t>9079-1988</w:t>
      </w:r>
      <w:r w:rsidRPr="0097776F">
        <w:rPr>
          <w:bCs/>
          <w:kern w:val="2"/>
          <w:szCs w:val="21"/>
        </w:rPr>
        <w:t>《</w:t>
      </w:r>
      <w:r w:rsidRPr="0097776F">
        <w:rPr>
          <w:rFonts w:hint="eastAsia"/>
          <w:bCs/>
          <w:kern w:val="2"/>
          <w:szCs w:val="21"/>
        </w:rPr>
        <w:t>工业炉窑烟尘测试方法</w:t>
      </w:r>
      <w:r w:rsidRPr="0097776F">
        <w:rPr>
          <w:bCs/>
          <w:kern w:val="2"/>
          <w:szCs w:val="21"/>
        </w:rPr>
        <w:t>》、</w:t>
      </w:r>
      <w:r w:rsidRPr="0097776F">
        <w:rPr>
          <w:bCs/>
          <w:kern w:val="2"/>
          <w:szCs w:val="21"/>
        </w:rPr>
        <w:t>GB</w:t>
      </w:r>
      <w:r w:rsidRPr="0097776F">
        <w:rPr>
          <w:rFonts w:hint="eastAsia"/>
          <w:bCs/>
          <w:kern w:val="2"/>
          <w:szCs w:val="21"/>
        </w:rPr>
        <w:t>5468-1991</w:t>
      </w:r>
      <w:r w:rsidRPr="0097776F">
        <w:rPr>
          <w:bCs/>
          <w:kern w:val="2"/>
          <w:szCs w:val="21"/>
        </w:rPr>
        <w:t>《</w:t>
      </w:r>
      <w:r w:rsidRPr="0097776F">
        <w:rPr>
          <w:rFonts w:hint="eastAsia"/>
          <w:bCs/>
          <w:kern w:val="2"/>
          <w:szCs w:val="21"/>
        </w:rPr>
        <w:t>锅炉烟尘测试方法</w:t>
      </w:r>
      <w:r w:rsidRPr="0097776F">
        <w:rPr>
          <w:bCs/>
          <w:kern w:val="2"/>
          <w:szCs w:val="21"/>
        </w:rPr>
        <w:t>》、</w:t>
      </w:r>
      <w:r w:rsidRPr="0097776F">
        <w:rPr>
          <w:bCs/>
          <w:kern w:val="2"/>
          <w:szCs w:val="21"/>
        </w:rPr>
        <w:t xml:space="preserve">HJ/T </w:t>
      </w:r>
      <w:r w:rsidRPr="0097776F">
        <w:rPr>
          <w:rFonts w:hint="eastAsia"/>
          <w:bCs/>
          <w:kern w:val="2"/>
          <w:szCs w:val="21"/>
        </w:rPr>
        <w:t>76</w:t>
      </w:r>
      <w:r w:rsidRPr="0097776F">
        <w:rPr>
          <w:bCs/>
          <w:kern w:val="2"/>
          <w:szCs w:val="21"/>
        </w:rPr>
        <w:t>-2007</w:t>
      </w:r>
      <w:r w:rsidRPr="0097776F">
        <w:rPr>
          <w:bCs/>
          <w:kern w:val="2"/>
          <w:szCs w:val="21"/>
        </w:rPr>
        <w:t>《</w:t>
      </w:r>
      <w:r w:rsidRPr="0097776F">
        <w:rPr>
          <w:rFonts w:hint="eastAsia"/>
          <w:bCs/>
          <w:kern w:val="2"/>
          <w:szCs w:val="21"/>
        </w:rPr>
        <w:t>固定污染源烟气排放监测系统技术要求及检测方法</w:t>
      </w:r>
      <w:r w:rsidRPr="0097776F">
        <w:rPr>
          <w:bCs/>
          <w:kern w:val="2"/>
          <w:szCs w:val="21"/>
        </w:rPr>
        <w:t>》</w:t>
      </w:r>
      <w:r w:rsidRPr="0097776F">
        <w:rPr>
          <w:rFonts w:hint="eastAsia"/>
          <w:bCs/>
          <w:kern w:val="2"/>
          <w:szCs w:val="21"/>
        </w:rPr>
        <w:t>。</w:t>
      </w:r>
    </w:p>
    <w:p w:rsidR="0023222C" w:rsidRPr="0097776F" w:rsidRDefault="0023222C" w:rsidP="0097776F">
      <w:pPr>
        <w:widowControl w:val="0"/>
        <w:numPr>
          <w:ilvl w:val="0"/>
          <w:numId w:val="2"/>
        </w:numPr>
        <w:ind w:firstLine="420"/>
        <w:jc w:val="both"/>
        <w:textAlignment w:val="baseline"/>
        <w:rPr>
          <w:bCs/>
          <w:kern w:val="2"/>
          <w:szCs w:val="21"/>
        </w:rPr>
      </w:pPr>
      <w:r w:rsidRPr="0097776F">
        <w:rPr>
          <w:bCs/>
          <w:kern w:val="2"/>
          <w:szCs w:val="21"/>
        </w:rPr>
        <w:t>GB</w:t>
      </w:r>
      <w:r w:rsidRPr="0097776F">
        <w:rPr>
          <w:rFonts w:hint="eastAsia"/>
          <w:bCs/>
          <w:kern w:val="2"/>
          <w:szCs w:val="21"/>
        </w:rPr>
        <w:t>/T16157-1996</w:t>
      </w:r>
      <w:r w:rsidR="004468DD" w:rsidRPr="0097776F">
        <w:rPr>
          <w:rFonts w:hint="eastAsia"/>
          <w:bCs/>
          <w:kern w:val="2"/>
          <w:szCs w:val="21"/>
        </w:rPr>
        <w:t>规定的颗粒物采样</w:t>
      </w:r>
      <w:r w:rsidRPr="0097776F">
        <w:rPr>
          <w:bCs/>
          <w:kern w:val="2"/>
          <w:szCs w:val="21"/>
        </w:rPr>
        <w:t>原理</w:t>
      </w:r>
      <w:r w:rsidR="004468DD" w:rsidRPr="0097776F">
        <w:rPr>
          <w:rFonts w:hint="eastAsia"/>
          <w:bCs/>
          <w:kern w:val="2"/>
          <w:szCs w:val="21"/>
        </w:rPr>
        <w:t>是按等速采样原则从烟道中抽取一定体积的含</w:t>
      </w:r>
      <w:r w:rsidRPr="0097776F">
        <w:rPr>
          <w:bCs/>
          <w:kern w:val="2"/>
          <w:szCs w:val="21"/>
        </w:rPr>
        <w:t>颗粒物</w:t>
      </w:r>
      <w:r w:rsidR="004468DD" w:rsidRPr="0097776F">
        <w:rPr>
          <w:rFonts w:hint="eastAsia"/>
          <w:bCs/>
          <w:kern w:val="2"/>
          <w:szCs w:val="21"/>
        </w:rPr>
        <w:t>烟气，</w:t>
      </w:r>
      <w:r w:rsidR="00CB3E55">
        <w:rPr>
          <w:rFonts w:hint="eastAsia"/>
          <w:bCs/>
          <w:kern w:val="2"/>
          <w:szCs w:val="21"/>
        </w:rPr>
        <w:t>依</w:t>
      </w:r>
      <w:r w:rsidR="00D2263B" w:rsidRPr="0097776F">
        <w:rPr>
          <w:rFonts w:hint="eastAsia"/>
          <w:bCs/>
          <w:kern w:val="2"/>
          <w:szCs w:val="21"/>
        </w:rPr>
        <w:t>据</w:t>
      </w:r>
      <w:r w:rsidR="004468DD" w:rsidRPr="0097776F">
        <w:rPr>
          <w:rFonts w:hint="eastAsia"/>
          <w:bCs/>
          <w:kern w:val="2"/>
          <w:szCs w:val="21"/>
        </w:rPr>
        <w:t>滤筒捕集</w:t>
      </w:r>
      <w:r w:rsidR="00D2263B" w:rsidRPr="0097776F">
        <w:rPr>
          <w:rFonts w:hint="eastAsia"/>
          <w:bCs/>
          <w:kern w:val="2"/>
          <w:szCs w:val="21"/>
        </w:rPr>
        <w:t>的颗粒物的量与抽取的体积</w:t>
      </w:r>
      <w:r w:rsidR="004468DD" w:rsidRPr="0097776F">
        <w:rPr>
          <w:rFonts w:hint="eastAsia"/>
          <w:bCs/>
          <w:kern w:val="2"/>
          <w:szCs w:val="21"/>
        </w:rPr>
        <w:t>，</w:t>
      </w:r>
      <w:r w:rsidRPr="0097776F">
        <w:rPr>
          <w:bCs/>
          <w:kern w:val="2"/>
          <w:szCs w:val="21"/>
        </w:rPr>
        <w:t>计算烟气中颗粒物浓度</w:t>
      </w:r>
      <w:r w:rsidRPr="0097776F">
        <w:rPr>
          <w:rFonts w:hint="eastAsia"/>
          <w:bCs/>
          <w:kern w:val="2"/>
          <w:szCs w:val="21"/>
        </w:rPr>
        <w:t>。</w:t>
      </w:r>
    </w:p>
    <w:p w:rsidR="0023222C" w:rsidRPr="0097776F" w:rsidRDefault="0023222C" w:rsidP="0097776F">
      <w:pPr>
        <w:widowControl w:val="0"/>
        <w:numPr>
          <w:ilvl w:val="0"/>
          <w:numId w:val="2"/>
        </w:numPr>
        <w:ind w:firstLine="420"/>
        <w:jc w:val="both"/>
        <w:textAlignment w:val="baseline"/>
        <w:rPr>
          <w:bCs/>
          <w:kern w:val="2"/>
          <w:szCs w:val="21"/>
        </w:rPr>
      </w:pPr>
      <w:r w:rsidRPr="0097776F">
        <w:rPr>
          <w:bCs/>
          <w:kern w:val="2"/>
          <w:szCs w:val="21"/>
        </w:rPr>
        <w:t>GB</w:t>
      </w:r>
      <w:r w:rsidRPr="0097776F">
        <w:rPr>
          <w:rFonts w:hint="eastAsia"/>
          <w:bCs/>
          <w:kern w:val="2"/>
          <w:szCs w:val="21"/>
        </w:rPr>
        <w:t>9079-1988</w:t>
      </w:r>
      <w:r w:rsidR="00835DF3" w:rsidRPr="0097776F">
        <w:rPr>
          <w:rFonts w:hint="eastAsia"/>
          <w:bCs/>
          <w:kern w:val="2"/>
          <w:szCs w:val="21"/>
        </w:rPr>
        <w:t>适用于工业炉窑出口烟尘初始浓度及排放浓度</w:t>
      </w:r>
      <w:r w:rsidR="00A41663" w:rsidRPr="0097776F">
        <w:rPr>
          <w:rFonts w:hint="eastAsia"/>
          <w:bCs/>
          <w:kern w:val="2"/>
          <w:szCs w:val="21"/>
        </w:rPr>
        <w:t>的监测</w:t>
      </w:r>
      <w:r w:rsidR="00835DF3" w:rsidRPr="0097776F">
        <w:rPr>
          <w:rFonts w:hint="eastAsia"/>
          <w:bCs/>
          <w:kern w:val="2"/>
          <w:szCs w:val="21"/>
        </w:rPr>
        <w:t>，</w:t>
      </w:r>
      <w:r w:rsidR="00A41663" w:rsidRPr="0097776F">
        <w:rPr>
          <w:rFonts w:hint="eastAsia"/>
          <w:bCs/>
          <w:kern w:val="2"/>
          <w:szCs w:val="21"/>
        </w:rPr>
        <w:t>方法原理</w:t>
      </w:r>
      <w:r w:rsidRPr="0097776F">
        <w:rPr>
          <w:rFonts w:hint="eastAsia"/>
          <w:bCs/>
          <w:kern w:val="2"/>
          <w:szCs w:val="21"/>
        </w:rPr>
        <w:t>引用</w:t>
      </w:r>
      <w:r w:rsidRPr="0097776F">
        <w:rPr>
          <w:bCs/>
          <w:kern w:val="2"/>
          <w:szCs w:val="21"/>
        </w:rPr>
        <w:t>GB</w:t>
      </w:r>
      <w:r w:rsidRPr="0097776F">
        <w:rPr>
          <w:rFonts w:hint="eastAsia"/>
          <w:bCs/>
          <w:kern w:val="2"/>
          <w:szCs w:val="21"/>
        </w:rPr>
        <w:t>/T16157-1996</w:t>
      </w:r>
      <w:r w:rsidR="00835DF3" w:rsidRPr="0097776F">
        <w:rPr>
          <w:rFonts w:hint="eastAsia"/>
          <w:bCs/>
          <w:kern w:val="2"/>
          <w:szCs w:val="21"/>
        </w:rPr>
        <w:t>监测颗粒物方法</w:t>
      </w:r>
      <w:r w:rsidRPr="0097776F">
        <w:rPr>
          <w:rFonts w:hint="eastAsia"/>
          <w:bCs/>
          <w:kern w:val="2"/>
          <w:szCs w:val="21"/>
        </w:rPr>
        <w:t>，。</w:t>
      </w:r>
    </w:p>
    <w:p w:rsidR="0023222C" w:rsidRPr="0097776F" w:rsidRDefault="0023222C" w:rsidP="0097776F">
      <w:pPr>
        <w:ind w:firstLine="420"/>
        <w:textAlignment w:val="baseline"/>
        <w:rPr>
          <w:bCs/>
          <w:kern w:val="2"/>
          <w:szCs w:val="21"/>
        </w:rPr>
      </w:pPr>
      <w:r w:rsidRPr="0097776F">
        <w:rPr>
          <w:rFonts w:hint="eastAsia"/>
          <w:bCs/>
          <w:kern w:val="2"/>
          <w:szCs w:val="21"/>
        </w:rPr>
        <w:t>（</w:t>
      </w:r>
      <w:r w:rsidRPr="0097776F">
        <w:rPr>
          <w:rFonts w:hint="eastAsia"/>
          <w:bCs/>
          <w:kern w:val="2"/>
          <w:szCs w:val="21"/>
        </w:rPr>
        <w:t>3</w:t>
      </w:r>
      <w:r w:rsidRPr="0097776F">
        <w:rPr>
          <w:rFonts w:hint="eastAsia"/>
          <w:bCs/>
          <w:kern w:val="2"/>
          <w:szCs w:val="21"/>
        </w:rPr>
        <w:t>）</w:t>
      </w:r>
      <w:r w:rsidRPr="0097776F">
        <w:rPr>
          <w:bCs/>
          <w:kern w:val="2"/>
          <w:szCs w:val="21"/>
        </w:rPr>
        <w:t>GB</w:t>
      </w:r>
      <w:r w:rsidRPr="0097776F">
        <w:rPr>
          <w:rFonts w:hint="eastAsia"/>
          <w:bCs/>
          <w:kern w:val="2"/>
          <w:szCs w:val="21"/>
        </w:rPr>
        <w:t>5468-1991</w:t>
      </w:r>
      <w:r w:rsidR="00A41663" w:rsidRPr="0097776F">
        <w:rPr>
          <w:rFonts w:hint="eastAsia"/>
          <w:bCs/>
          <w:kern w:val="2"/>
          <w:szCs w:val="21"/>
        </w:rPr>
        <w:t>适用于锅炉烟尘排放浓度的测定，方法依据</w:t>
      </w:r>
      <w:r w:rsidRPr="0097776F">
        <w:rPr>
          <w:rFonts w:hint="eastAsia"/>
          <w:bCs/>
          <w:kern w:val="2"/>
          <w:szCs w:val="21"/>
        </w:rPr>
        <w:t>引用</w:t>
      </w:r>
      <w:r w:rsidRPr="0097776F">
        <w:rPr>
          <w:bCs/>
          <w:kern w:val="2"/>
          <w:szCs w:val="21"/>
        </w:rPr>
        <w:t>GB</w:t>
      </w:r>
      <w:r w:rsidRPr="0097776F">
        <w:rPr>
          <w:rFonts w:hint="eastAsia"/>
          <w:bCs/>
          <w:kern w:val="2"/>
          <w:szCs w:val="21"/>
        </w:rPr>
        <w:t>/T16157-1996</w:t>
      </w:r>
      <w:r w:rsidRPr="0097776F">
        <w:rPr>
          <w:rFonts w:hint="eastAsia"/>
          <w:bCs/>
          <w:kern w:val="2"/>
          <w:szCs w:val="21"/>
        </w:rPr>
        <w:t>等速采样</w:t>
      </w:r>
      <w:r w:rsidR="00835DF3" w:rsidRPr="0097776F">
        <w:rPr>
          <w:rFonts w:hint="eastAsia"/>
          <w:bCs/>
          <w:kern w:val="2"/>
          <w:szCs w:val="21"/>
        </w:rPr>
        <w:t>测定颗粒物浓度</w:t>
      </w:r>
      <w:r w:rsidR="00A41663" w:rsidRPr="0097776F">
        <w:rPr>
          <w:rFonts w:hint="eastAsia"/>
          <w:bCs/>
          <w:kern w:val="2"/>
          <w:szCs w:val="21"/>
        </w:rPr>
        <w:t>方法</w:t>
      </w:r>
      <w:r w:rsidRPr="0097776F">
        <w:rPr>
          <w:rFonts w:hint="eastAsia"/>
          <w:bCs/>
          <w:kern w:val="2"/>
          <w:szCs w:val="21"/>
        </w:rPr>
        <w:t>。</w:t>
      </w:r>
    </w:p>
    <w:p w:rsidR="0023222C" w:rsidRPr="0097776F" w:rsidRDefault="0023222C" w:rsidP="0097776F">
      <w:pPr>
        <w:ind w:firstLine="420"/>
        <w:textAlignment w:val="baseline"/>
        <w:rPr>
          <w:bCs/>
          <w:kern w:val="2"/>
          <w:szCs w:val="21"/>
        </w:rPr>
      </w:pPr>
      <w:r w:rsidRPr="0097776F">
        <w:rPr>
          <w:rFonts w:hint="eastAsia"/>
          <w:bCs/>
          <w:kern w:val="2"/>
          <w:szCs w:val="21"/>
        </w:rPr>
        <w:t>（</w:t>
      </w:r>
      <w:r w:rsidRPr="0097776F">
        <w:rPr>
          <w:rFonts w:hint="eastAsia"/>
          <w:bCs/>
          <w:kern w:val="2"/>
          <w:szCs w:val="21"/>
        </w:rPr>
        <w:t>4</w:t>
      </w:r>
      <w:r w:rsidRPr="0097776F">
        <w:rPr>
          <w:rFonts w:hint="eastAsia"/>
          <w:bCs/>
          <w:kern w:val="2"/>
          <w:szCs w:val="21"/>
        </w:rPr>
        <w:t>）</w:t>
      </w:r>
      <w:r w:rsidRPr="0097776F">
        <w:rPr>
          <w:bCs/>
          <w:kern w:val="2"/>
          <w:szCs w:val="21"/>
        </w:rPr>
        <w:t xml:space="preserve">HJ/T </w:t>
      </w:r>
      <w:r w:rsidRPr="0097776F">
        <w:rPr>
          <w:rFonts w:hint="eastAsia"/>
          <w:bCs/>
          <w:kern w:val="2"/>
          <w:szCs w:val="21"/>
        </w:rPr>
        <w:t>76</w:t>
      </w:r>
      <w:r w:rsidRPr="0097776F">
        <w:rPr>
          <w:bCs/>
          <w:kern w:val="2"/>
          <w:szCs w:val="21"/>
        </w:rPr>
        <w:t>-2007</w:t>
      </w:r>
      <w:r w:rsidR="00A41663" w:rsidRPr="0097776F">
        <w:rPr>
          <w:rFonts w:hint="eastAsia"/>
          <w:bCs/>
          <w:kern w:val="2"/>
          <w:szCs w:val="21"/>
        </w:rPr>
        <w:t>规定了</w:t>
      </w:r>
      <w:r w:rsidRPr="0097776F">
        <w:rPr>
          <w:rFonts w:hint="eastAsia"/>
          <w:bCs/>
          <w:kern w:val="2"/>
          <w:szCs w:val="21"/>
        </w:rPr>
        <w:t>烟尘颗粒物</w:t>
      </w:r>
      <w:r w:rsidRPr="0097776F">
        <w:rPr>
          <w:rFonts w:hint="eastAsia"/>
          <w:bCs/>
          <w:kern w:val="2"/>
          <w:szCs w:val="21"/>
        </w:rPr>
        <w:t>CEMS</w:t>
      </w:r>
      <w:r w:rsidR="00A266F1" w:rsidRPr="0097776F">
        <w:rPr>
          <w:rFonts w:hint="eastAsia"/>
          <w:bCs/>
          <w:kern w:val="2"/>
          <w:szCs w:val="21"/>
        </w:rPr>
        <w:t>手工比</w:t>
      </w:r>
      <w:r w:rsidR="00A41663" w:rsidRPr="0097776F">
        <w:rPr>
          <w:rFonts w:hint="eastAsia"/>
          <w:bCs/>
          <w:kern w:val="2"/>
          <w:szCs w:val="21"/>
        </w:rPr>
        <w:t>方法</w:t>
      </w:r>
      <w:r w:rsidRPr="0097776F">
        <w:rPr>
          <w:rFonts w:hint="eastAsia"/>
          <w:bCs/>
          <w:kern w:val="2"/>
          <w:szCs w:val="21"/>
        </w:rPr>
        <w:t>采用</w:t>
      </w:r>
      <w:r w:rsidRPr="0097776F">
        <w:rPr>
          <w:bCs/>
          <w:kern w:val="2"/>
          <w:szCs w:val="21"/>
        </w:rPr>
        <w:t>GB</w:t>
      </w:r>
      <w:r w:rsidRPr="0097776F">
        <w:rPr>
          <w:rFonts w:hint="eastAsia"/>
          <w:bCs/>
          <w:kern w:val="2"/>
          <w:szCs w:val="21"/>
        </w:rPr>
        <w:t>/T16157-1996</w:t>
      </w:r>
      <w:r w:rsidR="00A266F1" w:rsidRPr="0097776F">
        <w:rPr>
          <w:rFonts w:hint="eastAsia"/>
          <w:bCs/>
          <w:kern w:val="2"/>
          <w:szCs w:val="21"/>
        </w:rPr>
        <w:t>的方法</w:t>
      </w:r>
      <w:r w:rsidRPr="0097776F">
        <w:rPr>
          <w:rFonts w:hint="eastAsia"/>
          <w:bCs/>
          <w:kern w:val="2"/>
          <w:szCs w:val="21"/>
        </w:rPr>
        <w:t>。</w:t>
      </w:r>
    </w:p>
    <w:p w:rsidR="001E4146" w:rsidRDefault="0023222C" w:rsidP="0097776F">
      <w:pPr>
        <w:ind w:firstLine="420"/>
        <w:textAlignment w:val="baseline"/>
        <w:rPr>
          <w:bCs/>
          <w:kern w:val="2"/>
          <w:szCs w:val="21"/>
        </w:rPr>
      </w:pPr>
      <w:r w:rsidRPr="0097776F">
        <w:rPr>
          <w:rFonts w:hint="eastAsia"/>
          <w:bCs/>
          <w:kern w:val="2"/>
          <w:szCs w:val="21"/>
        </w:rPr>
        <w:t>综</w:t>
      </w:r>
      <w:r w:rsidR="00646EF5" w:rsidRPr="0097776F">
        <w:rPr>
          <w:rFonts w:hint="eastAsia"/>
          <w:bCs/>
          <w:kern w:val="2"/>
          <w:szCs w:val="21"/>
        </w:rPr>
        <w:t>上所述</w:t>
      </w:r>
      <w:r w:rsidRPr="0097776F">
        <w:rPr>
          <w:rFonts w:hint="eastAsia"/>
          <w:bCs/>
          <w:kern w:val="2"/>
          <w:szCs w:val="21"/>
        </w:rPr>
        <w:t>，国内</w:t>
      </w:r>
      <w:r w:rsidR="00E541B4" w:rsidRPr="0097776F">
        <w:rPr>
          <w:rFonts w:hint="eastAsia"/>
          <w:bCs/>
          <w:kern w:val="2"/>
          <w:szCs w:val="21"/>
        </w:rPr>
        <w:t>固定污染源颗粒物监测</w:t>
      </w:r>
      <w:r w:rsidRPr="0097776F">
        <w:rPr>
          <w:rFonts w:hint="eastAsia"/>
          <w:bCs/>
          <w:kern w:val="2"/>
          <w:szCs w:val="21"/>
        </w:rPr>
        <w:t>标准方法均将</w:t>
      </w:r>
      <w:r w:rsidRPr="0097776F">
        <w:rPr>
          <w:bCs/>
          <w:kern w:val="2"/>
          <w:szCs w:val="21"/>
        </w:rPr>
        <w:t>GB</w:t>
      </w:r>
      <w:r w:rsidRPr="0097776F">
        <w:rPr>
          <w:rFonts w:hint="eastAsia"/>
          <w:bCs/>
          <w:kern w:val="2"/>
          <w:szCs w:val="21"/>
        </w:rPr>
        <w:t>/T16157-1996</w:t>
      </w:r>
      <w:r w:rsidRPr="0097776F">
        <w:rPr>
          <w:rFonts w:hint="eastAsia"/>
          <w:bCs/>
          <w:kern w:val="2"/>
          <w:szCs w:val="21"/>
        </w:rPr>
        <w:t>作为测量</w:t>
      </w:r>
      <w:proofErr w:type="gramStart"/>
      <w:r w:rsidRPr="0097776F">
        <w:rPr>
          <w:rFonts w:hint="eastAsia"/>
          <w:bCs/>
          <w:kern w:val="2"/>
          <w:szCs w:val="21"/>
        </w:rPr>
        <w:t>固定源</w:t>
      </w:r>
      <w:proofErr w:type="gramEnd"/>
      <w:r w:rsidRPr="0097776F">
        <w:rPr>
          <w:rFonts w:hint="eastAsia"/>
          <w:bCs/>
          <w:kern w:val="2"/>
          <w:szCs w:val="21"/>
        </w:rPr>
        <w:t>颗粒物浓度的</w:t>
      </w:r>
      <w:r w:rsidR="00FE7B2C" w:rsidRPr="0097776F">
        <w:rPr>
          <w:rFonts w:hint="eastAsia"/>
          <w:bCs/>
          <w:kern w:val="2"/>
          <w:szCs w:val="21"/>
        </w:rPr>
        <w:t>基础方法</w:t>
      </w:r>
      <w:r w:rsidRPr="0097776F">
        <w:rPr>
          <w:rFonts w:hint="eastAsia"/>
          <w:bCs/>
          <w:kern w:val="2"/>
          <w:szCs w:val="21"/>
        </w:rPr>
        <w:t>依据</w:t>
      </w:r>
      <w:r w:rsidR="005633C4" w:rsidRPr="0097776F">
        <w:rPr>
          <w:rFonts w:hint="eastAsia"/>
          <w:bCs/>
          <w:kern w:val="2"/>
          <w:szCs w:val="21"/>
        </w:rPr>
        <w:t>，而</w:t>
      </w:r>
      <w:r w:rsidR="00E541B4" w:rsidRPr="0097776F">
        <w:rPr>
          <w:rFonts w:ascii="宋体" w:hAnsi="宋体" w:hint="eastAsia"/>
          <w:szCs w:val="21"/>
        </w:rPr>
        <w:t>制定中的国标《固定污染源废气 低浓度颗粒物的测定 重量法》</w:t>
      </w:r>
      <w:r w:rsidR="00585077">
        <w:rPr>
          <w:rFonts w:ascii="宋体" w:hAnsi="宋体" w:hint="eastAsia"/>
          <w:szCs w:val="21"/>
        </w:rPr>
        <w:t>则</w:t>
      </w:r>
      <w:r w:rsidR="00E541B4" w:rsidRPr="0097776F">
        <w:rPr>
          <w:rFonts w:hint="eastAsia"/>
          <w:bCs/>
          <w:kern w:val="2"/>
          <w:szCs w:val="21"/>
        </w:rPr>
        <w:t>是</w:t>
      </w:r>
      <w:r w:rsidR="00646EF5" w:rsidRPr="0097776F">
        <w:rPr>
          <w:rFonts w:hint="eastAsia"/>
          <w:bCs/>
          <w:kern w:val="2"/>
          <w:szCs w:val="21"/>
        </w:rPr>
        <w:t>建立</w:t>
      </w:r>
      <w:proofErr w:type="gramStart"/>
      <w:r w:rsidR="005633C4" w:rsidRPr="0097776F">
        <w:rPr>
          <w:rFonts w:hint="eastAsia"/>
          <w:bCs/>
          <w:kern w:val="2"/>
          <w:szCs w:val="21"/>
        </w:rPr>
        <w:t>固定源</w:t>
      </w:r>
      <w:proofErr w:type="gramEnd"/>
      <w:r w:rsidR="00646EF5" w:rsidRPr="0097776F">
        <w:rPr>
          <w:rFonts w:hint="eastAsia"/>
          <w:bCs/>
          <w:kern w:val="2"/>
          <w:szCs w:val="21"/>
        </w:rPr>
        <w:t>低浓度颗粒物测定的手工方法</w:t>
      </w:r>
      <w:r w:rsidR="005A2190">
        <w:rPr>
          <w:rFonts w:hint="eastAsia"/>
          <w:bCs/>
          <w:kern w:val="2"/>
          <w:szCs w:val="21"/>
        </w:rPr>
        <w:t>，解决了我国</w:t>
      </w:r>
      <w:proofErr w:type="gramStart"/>
      <w:r w:rsidR="005A2190">
        <w:rPr>
          <w:rFonts w:hint="eastAsia"/>
          <w:bCs/>
          <w:kern w:val="2"/>
          <w:szCs w:val="21"/>
        </w:rPr>
        <w:t>固定源</w:t>
      </w:r>
      <w:proofErr w:type="gramEnd"/>
      <w:r w:rsidR="005A2190">
        <w:rPr>
          <w:rFonts w:hint="eastAsia"/>
          <w:bCs/>
          <w:kern w:val="2"/>
          <w:szCs w:val="21"/>
        </w:rPr>
        <w:t>低浓度颗粒物监测技术方面的空白</w:t>
      </w:r>
      <w:r w:rsidR="001E4146">
        <w:rPr>
          <w:rFonts w:hint="eastAsia"/>
          <w:bCs/>
          <w:kern w:val="2"/>
          <w:szCs w:val="21"/>
        </w:rPr>
        <w:t>。</w:t>
      </w:r>
    </w:p>
    <w:p w:rsidR="0023222C" w:rsidRPr="0097776F" w:rsidRDefault="005633C4" w:rsidP="0097776F">
      <w:pPr>
        <w:ind w:firstLine="420"/>
        <w:textAlignment w:val="baseline"/>
        <w:rPr>
          <w:bCs/>
          <w:kern w:val="2"/>
          <w:szCs w:val="21"/>
        </w:rPr>
      </w:pPr>
      <w:r w:rsidRPr="0097776F">
        <w:rPr>
          <w:rFonts w:hint="eastAsia"/>
          <w:bCs/>
          <w:kern w:val="2"/>
          <w:szCs w:val="21"/>
        </w:rPr>
        <w:t>本项目拟定标准将弥补北京市</w:t>
      </w:r>
      <w:proofErr w:type="gramStart"/>
      <w:r w:rsidRPr="0097776F">
        <w:rPr>
          <w:rFonts w:hint="eastAsia"/>
          <w:bCs/>
          <w:kern w:val="2"/>
          <w:szCs w:val="21"/>
        </w:rPr>
        <w:t>固定源</w:t>
      </w:r>
      <w:proofErr w:type="gramEnd"/>
      <w:r w:rsidR="001E4146">
        <w:rPr>
          <w:rFonts w:hint="eastAsia"/>
          <w:bCs/>
          <w:kern w:val="2"/>
          <w:szCs w:val="21"/>
        </w:rPr>
        <w:t>颗粒物</w:t>
      </w:r>
      <w:r w:rsidRPr="0097776F">
        <w:rPr>
          <w:rFonts w:ascii="宋体" w:hAnsi="宋体" w:hint="eastAsia"/>
          <w:szCs w:val="21"/>
        </w:rPr>
        <w:t>低浓度</w:t>
      </w:r>
      <w:r w:rsidR="001E4146">
        <w:rPr>
          <w:rFonts w:ascii="宋体" w:hAnsi="宋体" w:hint="eastAsia"/>
          <w:szCs w:val="21"/>
        </w:rPr>
        <w:t>排放</w:t>
      </w:r>
      <w:r w:rsidRPr="0097776F">
        <w:rPr>
          <w:rFonts w:ascii="宋体" w:hAnsi="宋体" w:hint="eastAsia"/>
          <w:szCs w:val="21"/>
        </w:rPr>
        <w:t>且高温高湿烟气中</w:t>
      </w:r>
      <w:r w:rsidR="005A2190">
        <w:rPr>
          <w:rFonts w:ascii="宋体" w:hAnsi="宋体" w:hint="eastAsia"/>
          <w:szCs w:val="21"/>
        </w:rPr>
        <w:t>可凝聚</w:t>
      </w:r>
      <w:r w:rsidRPr="0097776F">
        <w:rPr>
          <w:rFonts w:ascii="宋体" w:hAnsi="宋体" w:hint="eastAsia"/>
          <w:szCs w:val="21"/>
        </w:rPr>
        <w:t>颗粒物</w:t>
      </w:r>
      <w:r w:rsidR="005A2190">
        <w:rPr>
          <w:rFonts w:ascii="宋体" w:hAnsi="宋体" w:hint="eastAsia"/>
          <w:szCs w:val="21"/>
        </w:rPr>
        <w:t>监测技术</w:t>
      </w:r>
      <w:r w:rsidRPr="0097776F">
        <w:rPr>
          <w:rFonts w:ascii="宋体" w:hAnsi="宋体" w:hint="eastAsia"/>
          <w:szCs w:val="21"/>
        </w:rPr>
        <w:t>的不足与局限，</w:t>
      </w:r>
      <w:r w:rsidR="0023222C" w:rsidRPr="0097776F">
        <w:rPr>
          <w:rFonts w:hint="eastAsia"/>
          <w:bCs/>
          <w:kern w:val="2"/>
          <w:szCs w:val="21"/>
        </w:rPr>
        <w:t>对</w:t>
      </w:r>
      <w:r w:rsidRPr="0097776F">
        <w:rPr>
          <w:rFonts w:hint="eastAsia"/>
          <w:bCs/>
          <w:kern w:val="2"/>
          <w:szCs w:val="21"/>
        </w:rPr>
        <w:t>补充</w:t>
      </w:r>
      <w:r w:rsidR="0023222C" w:rsidRPr="0097776F">
        <w:rPr>
          <w:rFonts w:hint="eastAsia"/>
          <w:bCs/>
          <w:kern w:val="2"/>
          <w:szCs w:val="21"/>
        </w:rPr>
        <w:t>我国</w:t>
      </w:r>
      <w:proofErr w:type="gramStart"/>
      <w:r w:rsidRPr="0097776F">
        <w:rPr>
          <w:rFonts w:hint="eastAsia"/>
          <w:bCs/>
          <w:kern w:val="2"/>
          <w:szCs w:val="21"/>
        </w:rPr>
        <w:t>固定源</w:t>
      </w:r>
      <w:proofErr w:type="gramEnd"/>
      <w:r w:rsidR="00DD27CC">
        <w:rPr>
          <w:rFonts w:hint="eastAsia"/>
          <w:bCs/>
          <w:kern w:val="2"/>
          <w:szCs w:val="21"/>
        </w:rPr>
        <w:t>颗粒物</w:t>
      </w:r>
      <w:r w:rsidR="0023222C" w:rsidRPr="0097776F">
        <w:rPr>
          <w:rFonts w:hint="eastAsia"/>
          <w:bCs/>
          <w:kern w:val="2"/>
          <w:szCs w:val="21"/>
        </w:rPr>
        <w:t>测</w:t>
      </w:r>
      <w:r w:rsidRPr="0097776F">
        <w:rPr>
          <w:rFonts w:hint="eastAsia"/>
          <w:bCs/>
          <w:kern w:val="2"/>
          <w:szCs w:val="21"/>
        </w:rPr>
        <w:t>定的标准及技术</w:t>
      </w:r>
      <w:r w:rsidR="0023222C" w:rsidRPr="0097776F">
        <w:rPr>
          <w:rFonts w:hint="eastAsia"/>
          <w:bCs/>
          <w:kern w:val="2"/>
          <w:szCs w:val="21"/>
        </w:rPr>
        <w:t>规范具有重要意义。</w:t>
      </w:r>
    </w:p>
    <w:p w:rsidR="002E5C1E" w:rsidRPr="007B6024" w:rsidRDefault="002E5C1E" w:rsidP="007B6024">
      <w:pPr>
        <w:pStyle w:val="1"/>
        <w:widowControl w:val="0"/>
        <w:spacing w:line="240" w:lineRule="auto"/>
        <w:ind w:firstLineChars="0" w:firstLine="0"/>
        <w:jc w:val="both"/>
        <w:rPr>
          <w:rFonts w:ascii="黑体" w:eastAsia="黑体" w:hAnsi="黑体"/>
          <w:b w:val="0"/>
          <w:sz w:val="21"/>
          <w:szCs w:val="21"/>
        </w:rPr>
      </w:pPr>
      <w:bookmarkStart w:id="78" w:name="_Toc483898363"/>
      <w:r w:rsidRPr="007B6024">
        <w:rPr>
          <w:rFonts w:ascii="黑体" w:eastAsia="黑体" w:hAnsi="黑体" w:hint="eastAsia"/>
          <w:b w:val="0"/>
          <w:sz w:val="21"/>
          <w:szCs w:val="21"/>
        </w:rPr>
        <w:t>3.3 与本方法标准关系</w:t>
      </w:r>
      <w:bookmarkEnd w:id="78"/>
    </w:p>
    <w:p w:rsidR="002E5C1E" w:rsidRPr="0097776F" w:rsidRDefault="00C743C1" w:rsidP="0097776F">
      <w:pPr>
        <w:ind w:firstLine="420"/>
        <w:textAlignment w:val="baseline"/>
        <w:rPr>
          <w:bCs/>
          <w:kern w:val="2"/>
          <w:szCs w:val="21"/>
        </w:rPr>
      </w:pPr>
      <w:r w:rsidRPr="0097776F">
        <w:rPr>
          <w:rFonts w:hint="eastAsia"/>
          <w:bCs/>
          <w:kern w:val="2"/>
          <w:szCs w:val="21"/>
        </w:rPr>
        <w:t>本</w:t>
      </w:r>
      <w:r w:rsidR="00E70850" w:rsidRPr="0097776F">
        <w:rPr>
          <w:rFonts w:hint="eastAsia"/>
          <w:bCs/>
          <w:kern w:val="2"/>
          <w:szCs w:val="21"/>
        </w:rPr>
        <w:t>标准</w:t>
      </w:r>
      <w:r w:rsidRPr="0097776F">
        <w:rPr>
          <w:rFonts w:hint="eastAsia"/>
          <w:bCs/>
          <w:kern w:val="2"/>
          <w:szCs w:val="21"/>
        </w:rPr>
        <w:t>在技术路线上</w:t>
      </w:r>
      <w:r w:rsidR="00E70850" w:rsidRPr="0097776F">
        <w:rPr>
          <w:rFonts w:hint="eastAsia"/>
          <w:bCs/>
          <w:kern w:val="2"/>
          <w:szCs w:val="21"/>
        </w:rPr>
        <w:t>主要依据国标</w:t>
      </w:r>
      <w:r w:rsidR="00E70850" w:rsidRPr="0097776F">
        <w:rPr>
          <w:rFonts w:hint="eastAsia"/>
          <w:bCs/>
          <w:kern w:val="2"/>
          <w:szCs w:val="21"/>
        </w:rPr>
        <w:t>GB/T16157</w:t>
      </w:r>
      <w:r w:rsidR="00E70850" w:rsidRPr="0097776F">
        <w:rPr>
          <w:rFonts w:hint="eastAsia"/>
          <w:bCs/>
          <w:kern w:val="2"/>
          <w:szCs w:val="21"/>
        </w:rPr>
        <w:t>与</w:t>
      </w:r>
      <w:r w:rsidR="00E70850" w:rsidRPr="0097776F">
        <w:rPr>
          <w:rFonts w:ascii="宋体" w:hAnsi="宋体" w:hint="eastAsia"/>
          <w:szCs w:val="21"/>
        </w:rPr>
        <w:t>制定中的国标《固定污染源废气 低浓度颗粒物的测定 重量法》</w:t>
      </w:r>
      <w:r w:rsidR="00E70850" w:rsidRPr="0097776F">
        <w:rPr>
          <w:rFonts w:hint="eastAsia"/>
          <w:bCs/>
          <w:kern w:val="2"/>
          <w:szCs w:val="21"/>
        </w:rPr>
        <w:t>关于颗粒物的定义，</w:t>
      </w:r>
      <w:r w:rsidR="0050701A" w:rsidRPr="0097776F">
        <w:rPr>
          <w:rFonts w:hint="eastAsia"/>
          <w:bCs/>
          <w:kern w:val="2"/>
          <w:szCs w:val="21"/>
        </w:rPr>
        <w:t>等速采样</w:t>
      </w:r>
      <w:r w:rsidR="00E70850" w:rsidRPr="0097776F">
        <w:rPr>
          <w:rFonts w:hint="eastAsia"/>
          <w:bCs/>
          <w:kern w:val="2"/>
          <w:szCs w:val="21"/>
        </w:rPr>
        <w:t>方法原理等</w:t>
      </w:r>
      <w:r w:rsidR="00E70850" w:rsidRPr="0097776F">
        <w:rPr>
          <w:rFonts w:ascii="宋体" w:hAnsi="宋体" w:hint="eastAsia"/>
          <w:szCs w:val="21"/>
        </w:rPr>
        <w:t>，结合</w:t>
      </w:r>
      <w:r w:rsidRPr="0097776F">
        <w:rPr>
          <w:rFonts w:hint="eastAsia"/>
          <w:bCs/>
          <w:kern w:val="2"/>
          <w:szCs w:val="21"/>
        </w:rPr>
        <w:t>ISO12141</w:t>
      </w:r>
      <w:r w:rsidR="00110B28" w:rsidRPr="0097776F">
        <w:rPr>
          <w:rFonts w:hint="eastAsia"/>
          <w:bCs/>
          <w:kern w:val="2"/>
          <w:szCs w:val="21"/>
        </w:rPr>
        <w:t>、</w:t>
      </w:r>
      <w:r w:rsidR="00E70850" w:rsidRPr="0097776F">
        <w:rPr>
          <w:rFonts w:hint="eastAsia"/>
          <w:bCs/>
          <w:kern w:val="2"/>
          <w:szCs w:val="21"/>
        </w:rPr>
        <w:t>USEPA method 5I</w:t>
      </w:r>
      <w:r w:rsidR="00110B28" w:rsidRPr="0097776F">
        <w:rPr>
          <w:rFonts w:hint="eastAsia"/>
          <w:bCs/>
          <w:kern w:val="2"/>
          <w:szCs w:val="21"/>
        </w:rPr>
        <w:t>等国外标准</w:t>
      </w:r>
      <w:r w:rsidRPr="0097776F">
        <w:rPr>
          <w:rFonts w:hint="eastAsia"/>
          <w:bCs/>
          <w:kern w:val="2"/>
          <w:szCs w:val="21"/>
        </w:rPr>
        <w:t>中</w:t>
      </w:r>
      <w:r w:rsidR="00E70850" w:rsidRPr="0097776F">
        <w:rPr>
          <w:rFonts w:hint="eastAsia"/>
          <w:bCs/>
          <w:kern w:val="2"/>
          <w:szCs w:val="21"/>
        </w:rPr>
        <w:t>关于</w:t>
      </w:r>
      <w:proofErr w:type="gramStart"/>
      <w:r w:rsidR="00E70850" w:rsidRPr="0097776F">
        <w:rPr>
          <w:rFonts w:hint="eastAsia"/>
          <w:bCs/>
          <w:kern w:val="2"/>
          <w:szCs w:val="21"/>
        </w:rPr>
        <w:t>固定源</w:t>
      </w:r>
      <w:proofErr w:type="gramEnd"/>
      <w:r w:rsidR="00E70850" w:rsidRPr="0097776F">
        <w:rPr>
          <w:rFonts w:hint="eastAsia"/>
          <w:bCs/>
          <w:kern w:val="2"/>
          <w:szCs w:val="21"/>
        </w:rPr>
        <w:t>低浓度颗粒物测定方法中滤膜</w:t>
      </w:r>
      <w:r w:rsidRPr="0097776F">
        <w:rPr>
          <w:rFonts w:hint="eastAsia"/>
          <w:bCs/>
          <w:kern w:val="2"/>
          <w:szCs w:val="21"/>
        </w:rPr>
        <w:t>过滤</w:t>
      </w:r>
      <w:r w:rsidRPr="0097776F">
        <w:rPr>
          <w:rFonts w:hint="eastAsia"/>
          <w:bCs/>
          <w:kern w:val="2"/>
          <w:szCs w:val="21"/>
        </w:rPr>
        <w:t>-</w:t>
      </w:r>
      <w:r w:rsidRPr="0097776F">
        <w:rPr>
          <w:rFonts w:hint="eastAsia"/>
          <w:bCs/>
          <w:kern w:val="2"/>
          <w:szCs w:val="21"/>
        </w:rPr>
        <w:t>整体称重方法</w:t>
      </w:r>
      <w:r w:rsidR="0050701A" w:rsidRPr="0097776F">
        <w:rPr>
          <w:rFonts w:hint="eastAsia"/>
          <w:bCs/>
          <w:kern w:val="2"/>
          <w:szCs w:val="21"/>
        </w:rPr>
        <w:t>、大体积采样技术、单张滤膜累积采样</w:t>
      </w:r>
      <w:r w:rsidR="00110B28" w:rsidRPr="0097776F">
        <w:rPr>
          <w:rFonts w:hint="eastAsia"/>
          <w:bCs/>
          <w:kern w:val="2"/>
          <w:szCs w:val="21"/>
        </w:rPr>
        <w:t>原则</w:t>
      </w:r>
      <w:r w:rsidRPr="0097776F">
        <w:rPr>
          <w:rFonts w:hint="eastAsia"/>
          <w:bCs/>
          <w:kern w:val="2"/>
          <w:szCs w:val="21"/>
        </w:rPr>
        <w:t>，</w:t>
      </w:r>
      <w:r w:rsidR="00E70850" w:rsidRPr="0097776F">
        <w:rPr>
          <w:rFonts w:hint="eastAsia"/>
          <w:bCs/>
          <w:kern w:val="2"/>
          <w:szCs w:val="21"/>
        </w:rPr>
        <w:t>并参考</w:t>
      </w:r>
      <w:r w:rsidRPr="0097776F">
        <w:rPr>
          <w:rFonts w:hint="eastAsia"/>
          <w:bCs/>
          <w:kern w:val="2"/>
          <w:szCs w:val="21"/>
        </w:rPr>
        <w:t>我国</w:t>
      </w:r>
      <w:r w:rsidR="00E70850" w:rsidRPr="0097776F">
        <w:rPr>
          <w:rFonts w:hint="eastAsia"/>
          <w:bCs/>
          <w:kern w:val="2"/>
          <w:szCs w:val="21"/>
        </w:rPr>
        <w:t>现行</w:t>
      </w:r>
      <w:proofErr w:type="gramStart"/>
      <w:r w:rsidR="00E70850" w:rsidRPr="0097776F">
        <w:rPr>
          <w:rFonts w:hint="eastAsia"/>
          <w:bCs/>
          <w:kern w:val="2"/>
          <w:szCs w:val="21"/>
        </w:rPr>
        <w:t>固定源</w:t>
      </w:r>
      <w:proofErr w:type="gramEnd"/>
      <w:r w:rsidR="00E70850" w:rsidRPr="0097776F">
        <w:rPr>
          <w:rFonts w:hint="eastAsia"/>
          <w:bCs/>
          <w:kern w:val="2"/>
          <w:szCs w:val="21"/>
        </w:rPr>
        <w:t>颗粒物</w:t>
      </w:r>
      <w:r w:rsidRPr="0097776F">
        <w:rPr>
          <w:rFonts w:hint="eastAsia"/>
          <w:bCs/>
          <w:kern w:val="2"/>
          <w:szCs w:val="21"/>
        </w:rPr>
        <w:t>的监测</w:t>
      </w:r>
      <w:r w:rsidR="00E70850" w:rsidRPr="0097776F">
        <w:rPr>
          <w:rFonts w:hint="eastAsia"/>
          <w:bCs/>
          <w:kern w:val="2"/>
          <w:szCs w:val="21"/>
        </w:rPr>
        <w:t>技术</w:t>
      </w:r>
      <w:r w:rsidRPr="0097776F">
        <w:rPr>
          <w:rFonts w:hint="eastAsia"/>
          <w:bCs/>
          <w:kern w:val="2"/>
          <w:szCs w:val="21"/>
        </w:rPr>
        <w:t>规范了采样和称量的程序</w:t>
      </w:r>
      <w:r w:rsidR="0050701A" w:rsidRPr="0097776F">
        <w:rPr>
          <w:rFonts w:hint="eastAsia"/>
          <w:bCs/>
          <w:kern w:val="2"/>
          <w:szCs w:val="21"/>
        </w:rPr>
        <w:t>。在标准制定过程中同时</w:t>
      </w:r>
      <w:r w:rsidRPr="0097776F">
        <w:rPr>
          <w:rFonts w:hint="eastAsia"/>
          <w:bCs/>
          <w:kern w:val="2"/>
          <w:szCs w:val="21"/>
        </w:rPr>
        <w:t>参</w:t>
      </w:r>
      <w:r w:rsidR="0050701A" w:rsidRPr="0097776F">
        <w:rPr>
          <w:rFonts w:hint="eastAsia"/>
          <w:bCs/>
          <w:kern w:val="2"/>
          <w:szCs w:val="21"/>
        </w:rPr>
        <w:t>考</w:t>
      </w:r>
      <w:r w:rsidR="00E70850" w:rsidRPr="0097776F">
        <w:rPr>
          <w:rFonts w:hint="eastAsia"/>
          <w:bCs/>
          <w:kern w:val="2"/>
          <w:szCs w:val="21"/>
        </w:rPr>
        <w:t>EPA method 202</w:t>
      </w:r>
      <w:r w:rsidR="0050701A" w:rsidRPr="0097776F">
        <w:rPr>
          <w:rFonts w:hint="eastAsia"/>
          <w:bCs/>
          <w:kern w:val="2"/>
          <w:szCs w:val="21"/>
        </w:rPr>
        <w:t>对</w:t>
      </w:r>
      <w:r w:rsidR="0050701A" w:rsidRPr="0097776F">
        <w:rPr>
          <w:rFonts w:hint="eastAsia"/>
          <w:bCs/>
          <w:kern w:val="2"/>
          <w:szCs w:val="21"/>
        </w:rPr>
        <w:t>CPM</w:t>
      </w:r>
      <w:r w:rsidR="0050701A" w:rsidRPr="0097776F">
        <w:rPr>
          <w:rFonts w:hint="eastAsia"/>
          <w:bCs/>
          <w:kern w:val="2"/>
          <w:szCs w:val="21"/>
        </w:rPr>
        <w:t>的定义，并</w:t>
      </w:r>
      <w:r w:rsidRPr="0097776F">
        <w:rPr>
          <w:rFonts w:hint="eastAsia"/>
          <w:bCs/>
          <w:kern w:val="2"/>
          <w:szCs w:val="21"/>
        </w:rPr>
        <w:t>结合我国监测</w:t>
      </w:r>
      <w:r w:rsidR="0050701A" w:rsidRPr="0097776F">
        <w:rPr>
          <w:rFonts w:hint="eastAsia"/>
          <w:bCs/>
          <w:kern w:val="2"/>
          <w:szCs w:val="21"/>
        </w:rPr>
        <w:t>工作</w:t>
      </w:r>
      <w:r w:rsidRPr="0097776F">
        <w:rPr>
          <w:rFonts w:hint="eastAsia"/>
          <w:bCs/>
          <w:kern w:val="2"/>
          <w:szCs w:val="21"/>
        </w:rPr>
        <w:t>实际对</w:t>
      </w:r>
      <w:r w:rsidR="0050701A" w:rsidRPr="0097776F">
        <w:rPr>
          <w:rFonts w:hint="eastAsia"/>
          <w:bCs/>
          <w:kern w:val="2"/>
          <w:szCs w:val="21"/>
        </w:rPr>
        <w:t>CPM</w:t>
      </w:r>
      <w:r w:rsidR="0050701A" w:rsidRPr="0097776F">
        <w:rPr>
          <w:rFonts w:hint="eastAsia"/>
          <w:bCs/>
          <w:kern w:val="2"/>
          <w:szCs w:val="21"/>
        </w:rPr>
        <w:t>采样方法进行了规定，并规定了</w:t>
      </w:r>
      <w:r w:rsidRPr="0097776F">
        <w:rPr>
          <w:rFonts w:hint="eastAsia"/>
          <w:bCs/>
          <w:kern w:val="2"/>
          <w:szCs w:val="21"/>
        </w:rPr>
        <w:t>样品检出限、称量误差</w:t>
      </w:r>
      <w:r w:rsidR="001E4146">
        <w:rPr>
          <w:rFonts w:hint="eastAsia"/>
          <w:bCs/>
          <w:kern w:val="2"/>
          <w:szCs w:val="21"/>
        </w:rPr>
        <w:t>、适应范围</w:t>
      </w:r>
      <w:r w:rsidR="006727C4" w:rsidRPr="0097776F">
        <w:rPr>
          <w:rFonts w:hint="eastAsia"/>
          <w:bCs/>
          <w:kern w:val="2"/>
          <w:szCs w:val="21"/>
        </w:rPr>
        <w:t>以及样品</w:t>
      </w:r>
      <w:r w:rsidRPr="0097776F">
        <w:rPr>
          <w:rFonts w:hint="eastAsia"/>
          <w:bCs/>
          <w:kern w:val="2"/>
          <w:szCs w:val="21"/>
        </w:rPr>
        <w:t>处理</w:t>
      </w:r>
      <w:r w:rsidR="0050701A" w:rsidRPr="0097776F">
        <w:rPr>
          <w:rFonts w:hint="eastAsia"/>
          <w:bCs/>
          <w:kern w:val="2"/>
          <w:szCs w:val="21"/>
        </w:rPr>
        <w:t>及其</w:t>
      </w:r>
      <w:r w:rsidR="001E4146">
        <w:rPr>
          <w:rFonts w:hint="eastAsia"/>
          <w:bCs/>
          <w:kern w:val="2"/>
          <w:szCs w:val="21"/>
        </w:rPr>
        <w:t>颗粒物恒重</w:t>
      </w:r>
      <w:r w:rsidRPr="0097776F">
        <w:rPr>
          <w:rFonts w:hint="eastAsia"/>
          <w:bCs/>
          <w:kern w:val="2"/>
          <w:szCs w:val="21"/>
        </w:rPr>
        <w:t>平衡方式</w:t>
      </w:r>
      <w:r w:rsidR="0050701A" w:rsidRPr="0097776F">
        <w:rPr>
          <w:rFonts w:hint="eastAsia"/>
          <w:bCs/>
          <w:kern w:val="2"/>
          <w:szCs w:val="21"/>
        </w:rPr>
        <w:t>等技术</w:t>
      </w:r>
      <w:r w:rsidR="006727C4" w:rsidRPr="0097776F">
        <w:rPr>
          <w:rFonts w:hint="eastAsia"/>
          <w:bCs/>
          <w:kern w:val="2"/>
          <w:szCs w:val="21"/>
        </w:rPr>
        <w:t>要求</w:t>
      </w:r>
      <w:r w:rsidRPr="0097776F">
        <w:rPr>
          <w:rFonts w:hint="eastAsia"/>
          <w:bCs/>
          <w:kern w:val="2"/>
          <w:szCs w:val="21"/>
        </w:rPr>
        <w:t>。</w:t>
      </w:r>
    </w:p>
    <w:p w:rsidR="000B62D8" w:rsidRPr="00830F09" w:rsidRDefault="000B62D8" w:rsidP="00830F09">
      <w:pPr>
        <w:pStyle w:val="1"/>
        <w:widowControl w:val="0"/>
        <w:ind w:firstLineChars="0" w:firstLine="0"/>
        <w:jc w:val="both"/>
        <w:rPr>
          <w:rFonts w:hAnsi="Calibri"/>
          <w:sz w:val="24"/>
          <w:szCs w:val="24"/>
        </w:rPr>
      </w:pPr>
      <w:bookmarkStart w:id="79" w:name="_Toc3303"/>
      <w:bookmarkStart w:id="80" w:name="_Toc30291"/>
      <w:bookmarkStart w:id="81" w:name="_Toc29861"/>
      <w:bookmarkStart w:id="82" w:name="_Toc483898364"/>
      <w:bookmarkStart w:id="83" w:name="_Toc6314"/>
      <w:r w:rsidRPr="00830F09">
        <w:rPr>
          <w:rFonts w:hAnsi="Calibri" w:hint="eastAsia"/>
          <w:sz w:val="24"/>
          <w:szCs w:val="24"/>
        </w:rPr>
        <w:lastRenderedPageBreak/>
        <w:t xml:space="preserve">4 </w:t>
      </w:r>
      <w:r w:rsidRPr="00830F09">
        <w:rPr>
          <w:rFonts w:hAnsi="Calibri" w:hint="eastAsia"/>
          <w:sz w:val="24"/>
          <w:szCs w:val="24"/>
        </w:rPr>
        <w:t>标准制订的</w:t>
      </w:r>
      <w:r w:rsidR="00830F09" w:rsidRPr="00830F09">
        <w:rPr>
          <w:rFonts w:hAnsi="Calibri" w:hint="eastAsia"/>
          <w:sz w:val="24"/>
          <w:szCs w:val="24"/>
        </w:rPr>
        <w:t>工作过程及</w:t>
      </w:r>
      <w:r w:rsidRPr="00830F09">
        <w:rPr>
          <w:rFonts w:hAnsi="Calibri" w:hint="eastAsia"/>
          <w:sz w:val="24"/>
          <w:szCs w:val="24"/>
        </w:rPr>
        <w:t>技术路线</w:t>
      </w:r>
      <w:bookmarkEnd w:id="79"/>
      <w:bookmarkEnd w:id="80"/>
      <w:bookmarkEnd w:id="81"/>
      <w:bookmarkEnd w:id="82"/>
      <w:r w:rsidRPr="00830F09">
        <w:rPr>
          <w:rFonts w:hAnsi="Calibri" w:hint="eastAsia"/>
          <w:sz w:val="24"/>
          <w:szCs w:val="24"/>
        </w:rPr>
        <w:tab/>
      </w:r>
      <w:bookmarkEnd w:id="83"/>
    </w:p>
    <w:p w:rsidR="00830F09" w:rsidRPr="007B6024" w:rsidRDefault="00830F09" w:rsidP="007B6024">
      <w:pPr>
        <w:pStyle w:val="1"/>
        <w:widowControl w:val="0"/>
        <w:spacing w:line="240" w:lineRule="auto"/>
        <w:ind w:firstLineChars="0" w:firstLine="0"/>
        <w:jc w:val="both"/>
        <w:rPr>
          <w:rFonts w:ascii="黑体" w:eastAsia="黑体" w:hAnsi="黑体"/>
          <w:b w:val="0"/>
          <w:sz w:val="21"/>
          <w:szCs w:val="21"/>
        </w:rPr>
      </w:pPr>
      <w:bookmarkStart w:id="84" w:name="_Toc483898365"/>
      <w:bookmarkStart w:id="85" w:name="_Toc600"/>
      <w:bookmarkStart w:id="86" w:name="_Toc6652"/>
      <w:bookmarkStart w:id="87" w:name="_Toc4866"/>
      <w:bookmarkStart w:id="88" w:name="_Toc23603"/>
      <w:r w:rsidRPr="007B6024">
        <w:rPr>
          <w:rFonts w:ascii="黑体" w:eastAsia="黑体" w:hAnsi="黑体" w:hint="eastAsia"/>
          <w:b w:val="0"/>
          <w:sz w:val="21"/>
          <w:szCs w:val="21"/>
        </w:rPr>
        <w:t>4.</w:t>
      </w:r>
      <w:r w:rsidR="00823034" w:rsidRPr="007B6024">
        <w:rPr>
          <w:rFonts w:ascii="黑体" w:eastAsia="黑体" w:hAnsi="黑体" w:hint="eastAsia"/>
          <w:b w:val="0"/>
          <w:sz w:val="21"/>
          <w:szCs w:val="21"/>
        </w:rPr>
        <w:t>1</w:t>
      </w:r>
      <w:r w:rsidRPr="007B6024">
        <w:rPr>
          <w:rFonts w:ascii="黑体" w:eastAsia="黑体" w:hAnsi="黑体" w:hint="eastAsia"/>
          <w:b w:val="0"/>
          <w:sz w:val="21"/>
          <w:szCs w:val="21"/>
        </w:rPr>
        <w:t xml:space="preserve"> 工作过程</w:t>
      </w:r>
      <w:bookmarkEnd w:id="84"/>
    </w:p>
    <w:p w:rsidR="00110B28" w:rsidRPr="0097776F" w:rsidRDefault="00110B28" w:rsidP="0097776F">
      <w:pPr>
        <w:ind w:firstLine="420"/>
        <w:rPr>
          <w:szCs w:val="21"/>
        </w:rPr>
      </w:pPr>
      <w:r w:rsidRPr="0097776F">
        <w:rPr>
          <w:rFonts w:hint="eastAsia"/>
          <w:szCs w:val="21"/>
        </w:rPr>
        <w:t>本项目</w:t>
      </w:r>
      <w:r w:rsidRPr="0097776F">
        <w:rPr>
          <w:szCs w:val="21"/>
        </w:rPr>
        <w:t>下达后，北京市环境保护</w:t>
      </w:r>
      <w:r w:rsidRPr="0097776F">
        <w:rPr>
          <w:rFonts w:hint="eastAsia"/>
          <w:szCs w:val="21"/>
        </w:rPr>
        <w:t>监测中心</w:t>
      </w:r>
      <w:r w:rsidRPr="0097776F">
        <w:rPr>
          <w:szCs w:val="21"/>
        </w:rPr>
        <w:t>成立了标准编制组。标准编制组</w:t>
      </w:r>
      <w:r w:rsidRPr="0097776F">
        <w:rPr>
          <w:rFonts w:hint="eastAsia"/>
          <w:szCs w:val="21"/>
        </w:rPr>
        <w:t>针对北京地区颗粒物排放</w:t>
      </w:r>
      <w:r w:rsidRPr="0097776F">
        <w:rPr>
          <w:szCs w:val="21"/>
        </w:rPr>
        <w:t>污染源</w:t>
      </w:r>
      <w:r w:rsidRPr="0097776F">
        <w:rPr>
          <w:rFonts w:hint="eastAsia"/>
          <w:szCs w:val="21"/>
        </w:rPr>
        <w:t>的调查、根据相关排放标准涵盖的污染源进行了筛选确定，同时</w:t>
      </w:r>
      <w:r w:rsidRPr="0097776F">
        <w:rPr>
          <w:szCs w:val="21"/>
        </w:rPr>
        <w:t>选择典型</w:t>
      </w:r>
      <w:proofErr w:type="gramStart"/>
      <w:r w:rsidRPr="0097776F">
        <w:rPr>
          <w:rFonts w:hint="eastAsia"/>
          <w:szCs w:val="21"/>
        </w:rPr>
        <w:t>固定源</w:t>
      </w:r>
      <w:proofErr w:type="gramEnd"/>
      <w:r w:rsidRPr="0097776F">
        <w:rPr>
          <w:szCs w:val="21"/>
        </w:rPr>
        <w:t>企业调研污染排放现状、污染防治技术和防治水平，结合对</w:t>
      </w:r>
      <w:r w:rsidRPr="0097776F">
        <w:rPr>
          <w:rFonts w:hint="eastAsia"/>
          <w:szCs w:val="21"/>
        </w:rPr>
        <w:t>国内外固定污染源颗粒物测定方法</w:t>
      </w:r>
      <w:r w:rsidRPr="0097776F">
        <w:rPr>
          <w:szCs w:val="21"/>
        </w:rPr>
        <w:t>标准</w:t>
      </w:r>
      <w:r w:rsidRPr="0097776F">
        <w:rPr>
          <w:rFonts w:hint="eastAsia"/>
          <w:szCs w:val="21"/>
        </w:rPr>
        <w:t>和经</w:t>
      </w:r>
      <w:r w:rsidRPr="0097776F">
        <w:rPr>
          <w:szCs w:val="21"/>
        </w:rPr>
        <w:t>验</w:t>
      </w:r>
      <w:r w:rsidRPr="0097776F">
        <w:rPr>
          <w:rFonts w:hint="eastAsia"/>
          <w:szCs w:val="21"/>
        </w:rPr>
        <w:t>及相关研究成果</w:t>
      </w:r>
      <w:r w:rsidRPr="0097776F">
        <w:rPr>
          <w:szCs w:val="21"/>
        </w:rPr>
        <w:t>进行深入</w:t>
      </w:r>
      <w:r w:rsidRPr="0097776F">
        <w:rPr>
          <w:rFonts w:hint="eastAsia"/>
          <w:szCs w:val="21"/>
        </w:rPr>
        <w:t>探讨与</w:t>
      </w:r>
      <w:r w:rsidRPr="0097776F">
        <w:rPr>
          <w:szCs w:val="21"/>
        </w:rPr>
        <w:t>研究，并组织召开了多次专家研讨会，对</w:t>
      </w:r>
      <w:r w:rsidRPr="0097776F">
        <w:rPr>
          <w:rFonts w:asciiTheme="minorEastAsia" w:eastAsiaTheme="minorEastAsia" w:hAnsiTheme="minorEastAsia"/>
          <w:szCs w:val="21"/>
        </w:rPr>
        <w:t>《</w:t>
      </w:r>
      <w:r w:rsidRPr="0097776F">
        <w:rPr>
          <w:rFonts w:asciiTheme="minorEastAsia" w:eastAsiaTheme="minorEastAsia" w:hAnsiTheme="minorEastAsia" w:hint="eastAsia"/>
          <w:szCs w:val="21"/>
        </w:rPr>
        <w:t>固定污染源废气 颗粒物的测定 重量法》</w:t>
      </w:r>
      <w:r w:rsidRPr="0097776F">
        <w:rPr>
          <w:szCs w:val="21"/>
        </w:rPr>
        <w:t>框架及标准内容进行研讨，在此基础上形成目前的标准草案</w:t>
      </w:r>
      <w:r w:rsidRPr="0097776F">
        <w:rPr>
          <w:rFonts w:hint="eastAsia"/>
          <w:szCs w:val="21"/>
        </w:rPr>
        <w:t>及其编制说明</w:t>
      </w:r>
      <w:r w:rsidRPr="0097776F">
        <w:rPr>
          <w:szCs w:val="21"/>
        </w:rPr>
        <w:t>。</w:t>
      </w:r>
    </w:p>
    <w:p w:rsidR="00110B28" w:rsidRPr="0097776F" w:rsidRDefault="00110B28" w:rsidP="0097776F">
      <w:pPr>
        <w:ind w:firstLine="420"/>
        <w:textAlignment w:val="baseline"/>
        <w:rPr>
          <w:bCs/>
          <w:kern w:val="2"/>
          <w:szCs w:val="21"/>
        </w:rPr>
      </w:pPr>
      <w:r w:rsidRPr="0097776F">
        <w:rPr>
          <w:bCs/>
          <w:kern w:val="2"/>
          <w:szCs w:val="21"/>
        </w:rPr>
        <w:t>201</w:t>
      </w:r>
      <w:r w:rsidRPr="0097776F">
        <w:rPr>
          <w:rFonts w:hint="eastAsia"/>
          <w:bCs/>
          <w:kern w:val="2"/>
          <w:szCs w:val="21"/>
        </w:rPr>
        <w:t>5</w:t>
      </w:r>
      <w:r w:rsidRPr="0097776F">
        <w:rPr>
          <w:bCs/>
          <w:kern w:val="2"/>
          <w:szCs w:val="21"/>
        </w:rPr>
        <w:t>年</w:t>
      </w:r>
      <w:r w:rsidRPr="0097776F">
        <w:rPr>
          <w:bCs/>
          <w:kern w:val="2"/>
          <w:szCs w:val="21"/>
        </w:rPr>
        <w:t>11</w:t>
      </w:r>
      <w:r w:rsidRPr="0097776F">
        <w:rPr>
          <w:bCs/>
          <w:kern w:val="2"/>
          <w:szCs w:val="21"/>
        </w:rPr>
        <w:t>月，北京市环境保护监测中心</w:t>
      </w:r>
      <w:r w:rsidRPr="0097776F">
        <w:rPr>
          <w:rFonts w:hint="eastAsia"/>
          <w:bCs/>
          <w:kern w:val="2"/>
          <w:szCs w:val="21"/>
        </w:rPr>
        <w:t>向北京市环保局</w:t>
      </w:r>
      <w:r w:rsidRPr="0097776F">
        <w:rPr>
          <w:bCs/>
          <w:kern w:val="2"/>
          <w:szCs w:val="21"/>
        </w:rPr>
        <w:t>递交了课题申请书、签署合同。</w:t>
      </w:r>
    </w:p>
    <w:p w:rsidR="00110B28" w:rsidRPr="0097776F" w:rsidRDefault="00110B28" w:rsidP="0097776F">
      <w:pPr>
        <w:ind w:firstLine="420"/>
        <w:textAlignment w:val="baseline"/>
        <w:rPr>
          <w:bCs/>
          <w:kern w:val="2"/>
          <w:szCs w:val="21"/>
        </w:rPr>
      </w:pPr>
      <w:r w:rsidRPr="0097776F">
        <w:rPr>
          <w:bCs/>
          <w:kern w:val="2"/>
          <w:szCs w:val="21"/>
        </w:rPr>
        <w:t>201</w:t>
      </w:r>
      <w:r w:rsidRPr="0097776F">
        <w:rPr>
          <w:rFonts w:hint="eastAsia"/>
          <w:bCs/>
          <w:kern w:val="2"/>
          <w:szCs w:val="21"/>
        </w:rPr>
        <w:t>6</w:t>
      </w:r>
      <w:r w:rsidRPr="0097776F">
        <w:rPr>
          <w:bCs/>
          <w:kern w:val="2"/>
          <w:szCs w:val="21"/>
        </w:rPr>
        <w:t>年</w:t>
      </w:r>
      <w:r w:rsidRPr="0097776F">
        <w:rPr>
          <w:bCs/>
          <w:kern w:val="2"/>
          <w:szCs w:val="21"/>
        </w:rPr>
        <w:t>1</w:t>
      </w:r>
      <w:r w:rsidRPr="0097776F">
        <w:rPr>
          <w:bCs/>
          <w:kern w:val="2"/>
          <w:szCs w:val="21"/>
        </w:rPr>
        <w:t>月</w:t>
      </w:r>
      <w:r w:rsidRPr="0097776F">
        <w:rPr>
          <w:rFonts w:hint="eastAsia"/>
          <w:bCs/>
          <w:kern w:val="2"/>
          <w:szCs w:val="21"/>
        </w:rPr>
        <w:t>，</w:t>
      </w:r>
      <w:r w:rsidRPr="0097776F">
        <w:rPr>
          <w:bCs/>
          <w:kern w:val="2"/>
          <w:szCs w:val="21"/>
        </w:rPr>
        <w:t>北京市环境保护监测中心组织课题参加人员召开项目启动会。成立标准编制组。小组成员</w:t>
      </w:r>
      <w:r w:rsidRPr="0097776F">
        <w:rPr>
          <w:rFonts w:hint="eastAsia"/>
          <w:bCs/>
          <w:kern w:val="2"/>
          <w:szCs w:val="21"/>
        </w:rPr>
        <w:t>以</w:t>
      </w:r>
      <w:r w:rsidRPr="0097776F">
        <w:rPr>
          <w:bCs/>
          <w:kern w:val="2"/>
          <w:szCs w:val="21"/>
        </w:rPr>
        <w:t>现场监测人员</w:t>
      </w:r>
      <w:r w:rsidRPr="0097776F">
        <w:rPr>
          <w:rFonts w:hint="eastAsia"/>
          <w:bCs/>
          <w:kern w:val="2"/>
          <w:szCs w:val="21"/>
        </w:rPr>
        <w:t>为主</w:t>
      </w:r>
      <w:r w:rsidRPr="0097776F">
        <w:rPr>
          <w:bCs/>
          <w:kern w:val="2"/>
          <w:szCs w:val="21"/>
        </w:rPr>
        <w:t>，从事多年废气监测工作。</w:t>
      </w:r>
    </w:p>
    <w:p w:rsidR="00110B28" w:rsidRPr="0097776F" w:rsidRDefault="00110B28" w:rsidP="0097776F">
      <w:pPr>
        <w:ind w:firstLine="420"/>
        <w:textAlignment w:val="baseline"/>
        <w:rPr>
          <w:bCs/>
          <w:kern w:val="2"/>
          <w:szCs w:val="21"/>
        </w:rPr>
      </w:pPr>
      <w:r w:rsidRPr="0097776F">
        <w:rPr>
          <w:bCs/>
          <w:kern w:val="2"/>
          <w:szCs w:val="21"/>
        </w:rPr>
        <w:t>201</w:t>
      </w:r>
      <w:r w:rsidRPr="0097776F">
        <w:rPr>
          <w:rFonts w:hint="eastAsia"/>
          <w:bCs/>
          <w:kern w:val="2"/>
          <w:szCs w:val="21"/>
        </w:rPr>
        <w:t>6</w:t>
      </w:r>
      <w:r w:rsidRPr="0097776F">
        <w:rPr>
          <w:bCs/>
          <w:kern w:val="2"/>
          <w:szCs w:val="21"/>
        </w:rPr>
        <w:t>年</w:t>
      </w:r>
      <w:r w:rsidRPr="0097776F">
        <w:rPr>
          <w:bCs/>
          <w:kern w:val="2"/>
          <w:szCs w:val="21"/>
        </w:rPr>
        <w:t>2</w:t>
      </w:r>
      <w:r w:rsidRPr="0097776F">
        <w:rPr>
          <w:bCs/>
          <w:kern w:val="2"/>
          <w:szCs w:val="21"/>
        </w:rPr>
        <w:t>月，北京市环境保护监测中心制定了课题实施方案大纲，组织课题参加人员研讨并确定课题技术路线</w:t>
      </w:r>
      <w:r w:rsidR="00A31323" w:rsidRPr="0097776F">
        <w:rPr>
          <w:rFonts w:hint="eastAsia"/>
          <w:bCs/>
          <w:kern w:val="2"/>
          <w:szCs w:val="21"/>
        </w:rPr>
        <w:t>，</w:t>
      </w:r>
      <w:r w:rsidR="00A31323" w:rsidRPr="0097776F">
        <w:rPr>
          <w:rFonts w:asciiTheme="minorEastAsia" w:eastAsiaTheme="minorEastAsia" w:hAnsiTheme="minorEastAsia"/>
          <w:color w:val="000000"/>
          <w:szCs w:val="21"/>
        </w:rPr>
        <w:t>制定了详细的标准编制计划与任务分工</w:t>
      </w:r>
      <w:r w:rsidR="00A31323" w:rsidRPr="0097776F">
        <w:rPr>
          <w:rFonts w:asciiTheme="minorEastAsia" w:eastAsiaTheme="minorEastAsia" w:hAnsiTheme="minorEastAsia" w:hint="eastAsia"/>
          <w:color w:val="000000"/>
          <w:szCs w:val="21"/>
        </w:rPr>
        <w:t>。</w:t>
      </w:r>
    </w:p>
    <w:p w:rsidR="00110B28" w:rsidRPr="0097776F" w:rsidRDefault="00110B28" w:rsidP="0097776F">
      <w:pPr>
        <w:ind w:firstLine="420"/>
        <w:textAlignment w:val="baseline"/>
        <w:rPr>
          <w:bCs/>
          <w:kern w:val="2"/>
          <w:szCs w:val="21"/>
        </w:rPr>
      </w:pPr>
      <w:r w:rsidRPr="0097776F">
        <w:rPr>
          <w:bCs/>
          <w:kern w:val="2"/>
          <w:szCs w:val="21"/>
        </w:rPr>
        <w:t>201</w:t>
      </w:r>
      <w:r w:rsidRPr="0097776F">
        <w:rPr>
          <w:rFonts w:hint="eastAsia"/>
          <w:bCs/>
          <w:kern w:val="2"/>
          <w:szCs w:val="21"/>
        </w:rPr>
        <w:t>6</w:t>
      </w:r>
      <w:r w:rsidRPr="0097776F">
        <w:rPr>
          <w:bCs/>
          <w:kern w:val="2"/>
          <w:szCs w:val="21"/>
        </w:rPr>
        <w:t>年</w:t>
      </w:r>
      <w:r w:rsidRPr="0097776F">
        <w:rPr>
          <w:bCs/>
          <w:kern w:val="2"/>
          <w:szCs w:val="21"/>
        </w:rPr>
        <w:t>3</w:t>
      </w:r>
      <w:r w:rsidRPr="0097776F">
        <w:rPr>
          <w:bCs/>
          <w:kern w:val="2"/>
          <w:szCs w:val="21"/>
        </w:rPr>
        <w:t>月</w:t>
      </w:r>
      <w:r w:rsidR="00A31323" w:rsidRPr="0097776F">
        <w:rPr>
          <w:rFonts w:hint="eastAsia"/>
          <w:bCs/>
          <w:kern w:val="2"/>
          <w:szCs w:val="21"/>
        </w:rPr>
        <w:t>-5</w:t>
      </w:r>
      <w:r w:rsidR="00A31323" w:rsidRPr="0097776F">
        <w:rPr>
          <w:rFonts w:hint="eastAsia"/>
          <w:bCs/>
          <w:kern w:val="2"/>
          <w:szCs w:val="21"/>
        </w:rPr>
        <w:t>月</w:t>
      </w:r>
      <w:r w:rsidRPr="0097776F">
        <w:rPr>
          <w:bCs/>
          <w:kern w:val="2"/>
          <w:szCs w:val="21"/>
        </w:rPr>
        <w:t>，调研国内外相关资料（包括</w:t>
      </w:r>
      <w:r w:rsidRPr="0097776F">
        <w:rPr>
          <w:bCs/>
          <w:kern w:val="2"/>
          <w:szCs w:val="21"/>
        </w:rPr>
        <w:t>ISO</w:t>
      </w:r>
      <w:r w:rsidRPr="0097776F">
        <w:rPr>
          <w:bCs/>
          <w:kern w:val="2"/>
          <w:szCs w:val="21"/>
        </w:rPr>
        <w:t>、</w:t>
      </w:r>
      <w:r w:rsidRPr="0097776F">
        <w:rPr>
          <w:bCs/>
          <w:kern w:val="2"/>
          <w:szCs w:val="21"/>
        </w:rPr>
        <w:t>EPA</w:t>
      </w:r>
      <w:r w:rsidRPr="0097776F">
        <w:rPr>
          <w:bCs/>
          <w:kern w:val="2"/>
          <w:szCs w:val="21"/>
        </w:rPr>
        <w:t>、</w:t>
      </w:r>
      <w:r w:rsidRPr="0097776F">
        <w:rPr>
          <w:bCs/>
          <w:kern w:val="2"/>
          <w:szCs w:val="21"/>
        </w:rPr>
        <w:t>JIS</w:t>
      </w:r>
      <w:r w:rsidRPr="0097776F">
        <w:rPr>
          <w:bCs/>
          <w:kern w:val="2"/>
          <w:szCs w:val="21"/>
        </w:rPr>
        <w:t>、</w:t>
      </w:r>
      <w:r w:rsidRPr="0097776F">
        <w:rPr>
          <w:bCs/>
          <w:kern w:val="2"/>
          <w:szCs w:val="21"/>
        </w:rPr>
        <w:t>EN</w:t>
      </w:r>
      <w:r w:rsidRPr="0097776F">
        <w:rPr>
          <w:bCs/>
          <w:kern w:val="2"/>
          <w:szCs w:val="21"/>
        </w:rPr>
        <w:t>以及国内的标准），认真研究</w:t>
      </w:r>
      <w:proofErr w:type="gramStart"/>
      <w:r w:rsidRPr="0097776F">
        <w:rPr>
          <w:bCs/>
          <w:kern w:val="2"/>
          <w:szCs w:val="21"/>
        </w:rPr>
        <w:t>固相关标准</w:t>
      </w:r>
      <w:proofErr w:type="gramEnd"/>
      <w:r w:rsidRPr="0097776F">
        <w:rPr>
          <w:bCs/>
          <w:kern w:val="2"/>
          <w:szCs w:val="21"/>
        </w:rPr>
        <w:t>方法，并分析其优缺点，明晰本项目研究细节与工作目标。</w:t>
      </w:r>
    </w:p>
    <w:p w:rsidR="00110B28" w:rsidRPr="0097776F" w:rsidRDefault="00110B28" w:rsidP="0097776F">
      <w:pPr>
        <w:ind w:firstLine="420"/>
        <w:textAlignment w:val="baseline"/>
        <w:rPr>
          <w:bCs/>
          <w:kern w:val="2"/>
          <w:szCs w:val="21"/>
        </w:rPr>
      </w:pPr>
      <w:r w:rsidRPr="0097776F">
        <w:rPr>
          <w:bCs/>
          <w:kern w:val="2"/>
          <w:szCs w:val="21"/>
        </w:rPr>
        <w:t>201</w:t>
      </w:r>
      <w:r w:rsidRPr="0097776F">
        <w:rPr>
          <w:rFonts w:hint="eastAsia"/>
          <w:bCs/>
          <w:kern w:val="2"/>
          <w:szCs w:val="21"/>
        </w:rPr>
        <w:t>6</w:t>
      </w:r>
      <w:r w:rsidRPr="0097776F">
        <w:rPr>
          <w:bCs/>
          <w:kern w:val="2"/>
          <w:szCs w:val="21"/>
        </w:rPr>
        <w:t>年</w:t>
      </w:r>
      <w:r w:rsidR="00A31323" w:rsidRPr="0097776F">
        <w:rPr>
          <w:rFonts w:hint="eastAsia"/>
          <w:bCs/>
          <w:kern w:val="2"/>
          <w:szCs w:val="21"/>
        </w:rPr>
        <w:t>6</w:t>
      </w:r>
      <w:r w:rsidRPr="0097776F">
        <w:rPr>
          <w:bCs/>
          <w:kern w:val="2"/>
          <w:szCs w:val="21"/>
        </w:rPr>
        <w:t>月</w:t>
      </w:r>
      <w:r w:rsidR="00A31323" w:rsidRPr="0097776F">
        <w:rPr>
          <w:rFonts w:hint="eastAsia"/>
          <w:bCs/>
          <w:kern w:val="2"/>
          <w:szCs w:val="21"/>
        </w:rPr>
        <w:t>-7</w:t>
      </w:r>
      <w:r w:rsidR="00A31323" w:rsidRPr="0097776F">
        <w:rPr>
          <w:rFonts w:hint="eastAsia"/>
          <w:bCs/>
          <w:kern w:val="2"/>
          <w:szCs w:val="21"/>
        </w:rPr>
        <w:t>月</w:t>
      </w:r>
      <w:r w:rsidRPr="0097776F">
        <w:rPr>
          <w:bCs/>
          <w:kern w:val="2"/>
          <w:szCs w:val="21"/>
        </w:rPr>
        <w:t>，课题组组织</w:t>
      </w:r>
      <w:r w:rsidRPr="0097776F">
        <w:rPr>
          <w:rFonts w:hint="eastAsia"/>
          <w:bCs/>
          <w:kern w:val="2"/>
          <w:szCs w:val="21"/>
        </w:rPr>
        <w:t>对</w:t>
      </w:r>
      <w:r w:rsidRPr="0097776F">
        <w:rPr>
          <w:bCs/>
          <w:kern w:val="2"/>
          <w:szCs w:val="21"/>
        </w:rPr>
        <w:t>仪器进行</w:t>
      </w:r>
      <w:r w:rsidRPr="0097776F">
        <w:rPr>
          <w:rFonts w:hint="eastAsia"/>
          <w:bCs/>
          <w:kern w:val="2"/>
          <w:szCs w:val="21"/>
        </w:rPr>
        <w:t>调研与交流</w:t>
      </w:r>
      <w:r w:rsidRPr="0097776F">
        <w:rPr>
          <w:bCs/>
          <w:kern w:val="2"/>
          <w:szCs w:val="21"/>
        </w:rPr>
        <w:t>，了解当前</w:t>
      </w:r>
      <w:r w:rsidRPr="0097776F">
        <w:rPr>
          <w:rFonts w:hint="eastAsia"/>
          <w:bCs/>
          <w:kern w:val="2"/>
          <w:szCs w:val="21"/>
        </w:rPr>
        <w:t>国内外相关</w:t>
      </w:r>
      <w:r w:rsidRPr="0097776F">
        <w:rPr>
          <w:bCs/>
          <w:kern w:val="2"/>
          <w:szCs w:val="21"/>
        </w:rPr>
        <w:t>测试仪器</w:t>
      </w:r>
      <w:r w:rsidR="00A31323" w:rsidRPr="0097776F">
        <w:rPr>
          <w:rFonts w:hint="eastAsia"/>
          <w:bCs/>
          <w:kern w:val="2"/>
          <w:szCs w:val="21"/>
        </w:rPr>
        <w:t>设备</w:t>
      </w:r>
      <w:r w:rsidRPr="0097776F">
        <w:rPr>
          <w:bCs/>
          <w:kern w:val="2"/>
          <w:szCs w:val="21"/>
        </w:rPr>
        <w:t>的技术现状。</w:t>
      </w:r>
    </w:p>
    <w:p w:rsidR="00A31323" w:rsidRPr="0097776F" w:rsidRDefault="00110B28" w:rsidP="0097776F">
      <w:pPr>
        <w:autoSpaceDE w:val="0"/>
        <w:autoSpaceDN w:val="0"/>
        <w:ind w:firstLine="420"/>
        <w:textAlignment w:val="baseline"/>
        <w:rPr>
          <w:rFonts w:asciiTheme="minorEastAsia" w:eastAsiaTheme="minorEastAsia" w:hAnsiTheme="minorEastAsia"/>
          <w:color w:val="000000"/>
          <w:szCs w:val="21"/>
        </w:rPr>
      </w:pPr>
      <w:r w:rsidRPr="0097776F">
        <w:rPr>
          <w:bCs/>
          <w:kern w:val="2"/>
          <w:szCs w:val="21"/>
        </w:rPr>
        <w:t>201</w:t>
      </w:r>
      <w:r w:rsidR="00A31323" w:rsidRPr="0097776F">
        <w:rPr>
          <w:rFonts w:hint="eastAsia"/>
          <w:bCs/>
          <w:kern w:val="2"/>
          <w:szCs w:val="21"/>
        </w:rPr>
        <w:t>6</w:t>
      </w:r>
      <w:r w:rsidRPr="0097776F">
        <w:rPr>
          <w:bCs/>
          <w:kern w:val="2"/>
          <w:szCs w:val="21"/>
        </w:rPr>
        <w:t>年</w:t>
      </w:r>
      <w:r w:rsidR="00A31323" w:rsidRPr="0097776F">
        <w:rPr>
          <w:rFonts w:hint="eastAsia"/>
          <w:bCs/>
          <w:kern w:val="2"/>
          <w:szCs w:val="21"/>
        </w:rPr>
        <w:t>8</w:t>
      </w:r>
      <w:r w:rsidRPr="0097776F">
        <w:rPr>
          <w:bCs/>
          <w:kern w:val="2"/>
          <w:szCs w:val="21"/>
        </w:rPr>
        <w:t>月</w:t>
      </w:r>
      <w:r w:rsidR="00A31323" w:rsidRPr="0097776F">
        <w:rPr>
          <w:rFonts w:hint="eastAsia"/>
          <w:bCs/>
          <w:kern w:val="2"/>
          <w:szCs w:val="21"/>
        </w:rPr>
        <w:t>-10</w:t>
      </w:r>
      <w:r w:rsidR="00A31323" w:rsidRPr="0097776F">
        <w:rPr>
          <w:rFonts w:hint="eastAsia"/>
          <w:bCs/>
          <w:kern w:val="2"/>
          <w:szCs w:val="21"/>
        </w:rPr>
        <w:t>月</w:t>
      </w:r>
      <w:r w:rsidRPr="0097776F">
        <w:rPr>
          <w:bCs/>
          <w:kern w:val="2"/>
          <w:szCs w:val="21"/>
        </w:rPr>
        <w:t>，</w:t>
      </w:r>
      <w:r w:rsidR="00A31323" w:rsidRPr="0097776F">
        <w:rPr>
          <w:rFonts w:asciiTheme="minorEastAsia" w:eastAsiaTheme="minorEastAsia" w:hAnsiTheme="minorEastAsia"/>
          <w:color w:val="000000"/>
          <w:szCs w:val="21"/>
        </w:rPr>
        <w:t>对国内外</w:t>
      </w:r>
      <w:r w:rsidR="00A31323" w:rsidRPr="0097776F">
        <w:rPr>
          <w:rFonts w:asciiTheme="minorEastAsia" w:eastAsiaTheme="minorEastAsia" w:hAnsiTheme="minorEastAsia" w:hint="eastAsia"/>
          <w:color w:val="000000"/>
          <w:szCs w:val="21"/>
        </w:rPr>
        <w:t>《固定污染源废气 颗粒物的</w:t>
      </w:r>
      <w:r w:rsidR="00A31323" w:rsidRPr="0097776F">
        <w:rPr>
          <w:rFonts w:asciiTheme="minorEastAsia" w:eastAsiaTheme="minorEastAsia" w:hAnsiTheme="minorEastAsia"/>
          <w:color w:val="000000"/>
          <w:szCs w:val="21"/>
        </w:rPr>
        <w:t>测定</w:t>
      </w:r>
      <w:r w:rsidR="00A31323" w:rsidRPr="0097776F">
        <w:rPr>
          <w:rFonts w:asciiTheme="minorEastAsia" w:eastAsiaTheme="minorEastAsia" w:hAnsiTheme="minorEastAsia" w:hint="eastAsia"/>
          <w:color w:val="000000"/>
          <w:szCs w:val="21"/>
        </w:rPr>
        <w:t xml:space="preserve"> 重量法》的</w:t>
      </w:r>
      <w:r w:rsidR="00A31323" w:rsidRPr="0097776F">
        <w:rPr>
          <w:rFonts w:asciiTheme="minorEastAsia" w:eastAsiaTheme="minorEastAsia" w:hAnsiTheme="minorEastAsia"/>
          <w:color w:val="000000"/>
          <w:szCs w:val="21"/>
        </w:rPr>
        <w:t>标准</w:t>
      </w:r>
      <w:r w:rsidR="00A31323" w:rsidRPr="0097776F">
        <w:rPr>
          <w:rFonts w:asciiTheme="minorEastAsia" w:eastAsiaTheme="minorEastAsia" w:hAnsiTheme="minorEastAsia" w:hint="eastAsia"/>
          <w:color w:val="000000"/>
          <w:szCs w:val="21"/>
        </w:rPr>
        <w:t>内容、固定污染源排放的相关法律、法规和政策进行研究与分析；</w:t>
      </w:r>
      <w:r w:rsidR="00A31323" w:rsidRPr="0097776F">
        <w:rPr>
          <w:rFonts w:asciiTheme="minorEastAsia" w:eastAsiaTheme="minorEastAsia" w:hAnsiTheme="minorEastAsia"/>
          <w:color w:val="000000"/>
          <w:szCs w:val="21"/>
        </w:rPr>
        <w:t>收集</w:t>
      </w:r>
      <w:r w:rsidR="00A31323" w:rsidRPr="0097776F">
        <w:rPr>
          <w:rFonts w:asciiTheme="minorEastAsia" w:eastAsiaTheme="minorEastAsia" w:hAnsiTheme="minorEastAsia" w:hint="eastAsia"/>
          <w:color w:val="000000"/>
          <w:szCs w:val="21"/>
        </w:rPr>
        <w:t>汇总了</w:t>
      </w:r>
      <w:r w:rsidR="00A31323" w:rsidRPr="0097776F">
        <w:rPr>
          <w:rFonts w:asciiTheme="minorEastAsia" w:eastAsiaTheme="minorEastAsia" w:hAnsiTheme="minorEastAsia"/>
          <w:color w:val="000000"/>
          <w:szCs w:val="21"/>
        </w:rPr>
        <w:t>国内外关于</w:t>
      </w:r>
      <w:r w:rsidR="00A31323" w:rsidRPr="0097776F">
        <w:rPr>
          <w:rFonts w:asciiTheme="minorEastAsia" w:eastAsiaTheme="minorEastAsia" w:hAnsiTheme="minorEastAsia" w:hint="eastAsia"/>
          <w:color w:val="000000"/>
          <w:szCs w:val="21"/>
        </w:rPr>
        <w:t>固定污染源颗粒物测定的</w:t>
      </w:r>
      <w:r w:rsidR="00A31323" w:rsidRPr="0097776F">
        <w:rPr>
          <w:rFonts w:asciiTheme="minorEastAsia" w:eastAsiaTheme="minorEastAsia" w:hAnsiTheme="minorEastAsia"/>
          <w:color w:val="000000"/>
          <w:szCs w:val="21"/>
        </w:rPr>
        <w:t>文献资料</w:t>
      </w:r>
      <w:r w:rsidR="00A31323" w:rsidRPr="0097776F">
        <w:rPr>
          <w:rFonts w:asciiTheme="minorEastAsia" w:eastAsiaTheme="minorEastAsia" w:hAnsiTheme="minorEastAsia" w:hint="eastAsia"/>
          <w:color w:val="000000"/>
          <w:szCs w:val="21"/>
        </w:rPr>
        <w:t>，包括工作原理，采样装置，采样程序，质量控制，结果计算及方法性能等；对国内外固定污染源颗粒物采样设备</w:t>
      </w:r>
      <w:r w:rsidR="00A31323" w:rsidRPr="0097776F">
        <w:rPr>
          <w:rFonts w:asciiTheme="minorEastAsia" w:eastAsiaTheme="minorEastAsia" w:hAnsiTheme="minorEastAsia"/>
          <w:color w:val="000000"/>
          <w:szCs w:val="21"/>
        </w:rPr>
        <w:t>的工作原理、测试方法、可</w:t>
      </w:r>
      <w:r w:rsidR="00A31323" w:rsidRPr="0097776F">
        <w:rPr>
          <w:rFonts w:asciiTheme="minorEastAsia" w:eastAsiaTheme="minorEastAsia" w:hAnsiTheme="minorEastAsia" w:hint="eastAsia"/>
          <w:color w:val="000000"/>
          <w:szCs w:val="21"/>
        </w:rPr>
        <w:t>行</w:t>
      </w:r>
      <w:r w:rsidR="00A31323" w:rsidRPr="0097776F">
        <w:rPr>
          <w:rFonts w:asciiTheme="minorEastAsia" w:eastAsiaTheme="minorEastAsia" w:hAnsiTheme="minorEastAsia"/>
          <w:color w:val="000000"/>
          <w:szCs w:val="21"/>
        </w:rPr>
        <w:t>性及应用情况进行</w:t>
      </w:r>
      <w:r w:rsidR="00A31323" w:rsidRPr="0097776F">
        <w:rPr>
          <w:rFonts w:asciiTheme="minorEastAsia" w:eastAsiaTheme="minorEastAsia" w:hAnsiTheme="minorEastAsia" w:hint="eastAsia"/>
          <w:color w:val="000000"/>
          <w:szCs w:val="21"/>
        </w:rPr>
        <w:t>分析</w:t>
      </w:r>
      <w:r w:rsidR="00A31323" w:rsidRPr="0097776F">
        <w:rPr>
          <w:rFonts w:asciiTheme="minorEastAsia" w:eastAsiaTheme="minorEastAsia" w:hAnsiTheme="minorEastAsia"/>
          <w:color w:val="000000"/>
          <w:szCs w:val="21"/>
        </w:rPr>
        <w:t>调研</w:t>
      </w:r>
      <w:r w:rsidR="00A31323" w:rsidRPr="0097776F">
        <w:rPr>
          <w:rFonts w:asciiTheme="minorEastAsia" w:eastAsiaTheme="minorEastAsia" w:hAnsiTheme="minorEastAsia" w:hint="eastAsia"/>
          <w:color w:val="000000"/>
          <w:szCs w:val="21"/>
        </w:rPr>
        <w:t>。在此基础上针对相关测试分析方法比较研究与分析，</w:t>
      </w:r>
      <w:r w:rsidR="00A31323" w:rsidRPr="0097776F">
        <w:rPr>
          <w:rFonts w:asciiTheme="minorEastAsia" w:eastAsiaTheme="minorEastAsia" w:hAnsiTheme="minorEastAsia"/>
          <w:color w:val="000000"/>
          <w:szCs w:val="21"/>
        </w:rPr>
        <w:t>参考其他相关标准，确定标准</w:t>
      </w:r>
      <w:r w:rsidR="00A31323" w:rsidRPr="0097776F">
        <w:rPr>
          <w:rFonts w:asciiTheme="minorEastAsia" w:eastAsiaTheme="minorEastAsia" w:hAnsiTheme="minorEastAsia" w:hint="eastAsia"/>
          <w:color w:val="000000"/>
          <w:szCs w:val="21"/>
        </w:rPr>
        <w:t>的适用范围</w:t>
      </w:r>
      <w:r w:rsidR="00A31323" w:rsidRPr="0097776F">
        <w:rPr>
          <w:rFonts w:asciiTheme="minorEastAsia" w:eastAsiaTheme="minorEastAsia" w:hAnsiTheme="minorEastAsia"/>
          <w:color w:val="000000"/>
          <w:szCs w:val="21"/>
        </w:rPr>
        <w:t>，并</w:t>
      </w:r>
      <w:r w:rsidR="00A31323" w:rsidRPr="0097776F">
        <w:rPr>
          <w:rFonts w:asciiTheme="minorEastAsia" w:eastAsiaTheme="minorEastAsia" w:hAnsiTheme="minorEastAsia" w:hint="eastAsia"/>
          <w:color w:val="000000"/>
          <w:szCs w:val="21"/>
        </w:rPr>
        <w:t>制定相应的技术路线。</w:t>
      </w:r>
    </w:p>
    <w:p w:rsidR="00A31323" w:rsidRPr="0097776F" w:rsidRDefault="00A31323" w:rsidP="0097776F">
      <w:pPr>
        <w:autoSpaceDE w:val="0"/>
        <w:autoSpaceDN w:val="0"/>
        <w:ind w:firstLine="420"/>
        <w:textAlignment w:val="baseline"/>
        <w:rPr>
          <w:rFonts w:asciiTheme="minorEastAsia" w:eastAsiaTheme="minorEastAsia" w:hAnsiTheme="minorEastAsia"/>
          <w:color w:val="000000"/>
          <w:szCs w:val="21"/>
        </w:rPr>
      </w:pPr>
      <w:r w:rsidRPr="0097776F">
        <w:rPr>
          <w:rFonts w:asciiTheme="minorEastAsia" w:eastAsiaTheme="minorEastAsia" w:hAnsiTheme="minorEastAsia" w:hint="eastAsia"/>
          <w:color w:val="000000"/>
          <w:szCs w:val="21"/>
          <w:lang w:val="zh-CN"/>
        </w:rPr>
        <w:t>在此基础上，标准编制组多次召开标准的技术论证会，通过充分研究、分析、质询与讨论，初步确定本标准技术路线、适用范围、滤膜平衡条件与质量控制措施等，对标准的主要内容及编制标准的技术路线可行性统一了认识和意见。</w:t>
      </w:r>
    </w:p>
    <w:p w:rsidR="00110B28" w:rsidRPr="0097776F" w:rsidRDefault="00A31323" w:rsidP="0097776F">
      <w:pPr>
        <w:ind w:firstLine="420"/>
        <w:textAlignment w:val="baseline"/>
        <w:rPr>
          <w:bCs/>
          <w:kern w:val="2"/>
          <w:szCs w:val="21"/>
        </w:rPr>
      </w:pPr>
      <w:r w:rsidRPr="0097776F">
        <w:rPr>
          <w:bCs/>
          <w:kern w:val="2"/>
          <w:szCs w:val="21"/>
        </w:rPr>
        <w:t>经过大量文献调研和基础实验，初步确定了标准方法的各项特性参数，编制完成了方法标准草案，并组织课题组中期汇报。</w:t>
      </w:r>
    </w:p>
    <w:p w:rsidR="00A31323" w:rsidRPr="0097776F" w:rsidRDefault="00110B28" w:rsidP="0097776F">
      <w:pPr>
        <w:ind w:firstLine="420"/>
        <w:textAlignment w:val="baseline"/>
        <w:rPr>
          <w:rFonts w:asciiTheme="minorEastAsia" w:eastAsiaTheme="minorEastAsia" w:hAnsiTheme="minorEastAsia"/>
          <w:color w:val="000000"/>
          <w:szCs w:val="21"/>
          <w:lang w:val="zh-CN"/>
        </w:rPr>
      </w:pPr>
      <w:r w:rsidRPr="0097776F">
        <w:rPr>
          <w:bCs/>
          <w:kern w:val="2"/>
          <w:szCs w:val="21"/>
        </w:rPr>
        <w:t>201</w:t>
      </w:r>
      <w:r w:rsidR="00A31323" w:rsidRPr="0097776F">
        <w:rPr>
          <w:rFonts w:hint="eastAsia"/>
          <w:bCs/>
          <w:kern w:val="2"/>
          <w:szCs w:val="21"/>
        </w:rPr>
        <w:t>6</w:t>
      </w:r>
      <w:r w:rsidRPr="0097776F">
        <w:rPr>
          <w:bCs/>
          <w:kern w:val="2"/>
          <w:szCs w:val="21"/>
        </w:rPr>
        <w:t>年</w:t>
      </w:r>
      <w:r w:rsidR="00A31323" w:rsidRPr="0097776F">
        <w:rPr>
          <w:rFonts w:hint="eastAsia"/>
          <w:bCs/>
          <w:kern w:val="2"/>
          <w:szCs w:val="21"/>
        </w:rPr>
        <w:t>11</w:t>
      </w:r>
      <w:r w:rsidRPr="0097776F">
        <w:rPr>
          <w:bCs/>
          <w:kern w:val="2"/>
          <w:szCs w:val="21"/>
        </w:rPr>
        <w:t>-</w:t>
      </w:r>
      <w:r w:rsidR="00A31323" w:rsidRPr="0097776F">
        <w:rPr>
          <w:rFonts w:hint="eastAsia"/>
          <w:bCs/>
          <w:kern w:val="2"/>
          <w:szCs w:val="21"/>
        </w:rPr>
        <w:t>12</w:t>
      </w:r>
      <w:r w:rsidRPr="0097776F">
        <w:rPr>
          <w:bCs/>
          <w:kern w:val="2"/>
          <w:szCs w:val="21"/>
        </w:rPr>
        <w:t>月，</w:t>
      </w:r>
      <w:r w:rsidR="00A31323" w:rsidRPr="0097776F">
        <w:rPr>
          <w:rFonts w:asciiTheme="minorEastAsia" w:eastAsiaTheme="minorEastAsia" w:hAnsiTheme="minorEastAsia" w:hint="eastAsia"/>
          <w:color w:val="000000"/>
          <w:szCs w:val="21"/>
          <w:lang w:val="zh-CN"/>
        </w:rPr>
        <w:t>编制组根据对调研资料的综合分析，</w:t>
      </w:r>
      <w:r w:rsidR="00A31323" w:rsidRPr="0097776F">
        <w:rPr>
          <w:rFonts w:ascii="宋体" w:hAnsi="宋体" w:hint="eastAsia"/>
          <w:color w:val="000000"/>
          <w:szCs w:val="21"/>
          <w:lang w:val="zh-CN"/>
        </w:rPr>
        <w:t>对《</w:t>
      </w:r>
      <w:r w:rsidR="00A31323" w:rsidRPr="0097776F">
        <w:rPr>
          <w:rFonts w:asciiTheme="minorEastAsia" w:eastAsiaTheme="minorEastAsia" w:hAnsiTheme="minorEastAsia" w:hint="eastAsia"/>
          <w:color w:val="000000"/>
          <w:szCs w:val="21"/>
        </w:rPr>
        <w:t>固定污染源废气 颗粒物的</w:t>
      </w:r>
      <w:r w:rsidR="00A31323" w:rsidRPr="0097776F">
        <w:rPr>
          <w:rFonts w:asciiTheme="minorEastAsia" w:eastAsiaTheme="minorEastAsia" w:hAnsiTheme="minorEastAsia"/>
          <w:color w:val="000000"/>
          <w:szCs w:val="21"/>
        </w:rPr>
        <w:t>测定</w:t>
      </w:r>
      <w:r w:rsidR="00A31323" w:rsidRPr="0097776F">
        <w:rPr>
          <w:rFonts w:asciiTheme="minorEastAsia" w:eastAsiaTheme="minorEastAsia" w:hAnsiTheme="minorEastAsia" w:hint="eastAsia"/>
          <w:color w:val="000000"/>
          <w:szCs w:val="21"/>
        </w:rPr>
        <w:t xml:space="preserve"> 重量法</w:t>
      </w:r>
      <w:r w:rsidR="00A31323" w:rsidRPr="0097776F">
        <w:rPr>
          <w:rFonts w:ascii="宋体" w:hAnsi="宋体" w:hint="eastAsia"/>
          <w:color w:val="000000"/>
          <w:szCs w:val="21"/>
          <w:lang w:val="zh-CN"/>
        </w:rPr>
        <w:t>》框架及标准内容进行讨论，</w:t>
      </w:r>
      <w:r w:rsidR="00A31323" w:rsidRPr="0097776F">
        <w:rPr>
          <w:rFonts w:asciiTheme="minorEastAsia" w:eastAsiaTheme="minorEastAsia" w:hAnsiTheme="minorEastAsia" w:hint="eastAsia"/>
          <w:color w:val="000000"/>
          <w:szCs w:val="21"/>
          <w:lang w:val="zh-CN"/>
        </w:rPr>
        <w:t>并开展实验研究工作、</w:t>
      </w:r>
      <w:r w:rsidR="00A31323" w:rsidRPr="0097776F">
        <w:rPr>
          <w:bCs/>
          <w:kern w:val="2"/>
          <w:szCs w:val="21"/>
        </w:rPr>
        <w:t>组织</w:t>
      </w:r>
      <w:r w:rsidR="00A31323" w:rsidRPr="0097776F">
        <w:rPr>
          <w:bCs/>
          <w:kern w:val="2"/>
          <w:szCs w:val="21"/>
        </w:rPr>
        <w:t>6</w:t>
      </w:r>
      <w:r w:rsidR="00A31323" w:rsidRPr="0097776F">
        <w:rPr>
          <w:bCs/>
          <w:kern w:val="2"/>
          <w:szCs w:val="21"/>
        </w:rPr>
        <w:t>家实验室</w:t>
      </w:r>
      <w:r w:rsidR="00A31323" w:rsidRPr="0097776F">
        <w:rPr>
          <w:rFonts w:asciiTheme="minorEastAsia" w:eastAsiaTheme="minorEastAsia" w:hAnsiTheme="minorEastAsia" w:hint="eastAsia"/>
          <w:color w:val="000000"/>
          <w:szCs w:val="21"/>
          <w:lang w:val="zh-CN"/>
        </w:rPr>
        <w:t>进行了方法验证试验，在此基础上完成了标准草案和编制说明。</w:t>
      </w:r>
    </w:p>
    <w:p w:rsidR="00110B28" w:rsidRPr="0097776F" w:rsidRDefault="00110B28" w:rsidP="0097776F">
      <w:pPr>
        <w:ind w:firstLine="420"/>
        <w:textAlignment w:val="baseline"/>
        <w:rPr>
          <w:bCs/>
          <w:kern w:val="2"/>
          <w:szCs w:val="21"/>
        </w:rPr>
      </w:pPr>
      <w:r w:rsidRPr="0097776F">
        <w:rPr>
          <w:bCs/>
          <w:kern w:val="2"/>
          <w:szCs w:val="21"/>
        </w:rPr>
        <w:lastRenderedPageBreak/>
        <w:t>201</w:t>
      </w:r>
      <w:r w:rsidR="00A31323" w:rsidRPr="0097776F">
        <w:rPr>
          <w:rFonts w:hint="eastAsia"/>
          <w:bCs/>
          <w:kern w:val="2"/>
          <w:szCs w:val="21"/>
        </w:rPr>
        <w:t>7</w:t>
      </w:r>
      <w:r w:rsidRPr="0097776F">
        <w:rPr>
          <w:bCs/>
          <w:kern w:val="2"/>
          <w:szCs w:val="21"/>
        </w:rPr>
        <w:t>年</w:t>
      </w:r>
      <w:r w:rsidR="00A31323" w:rsidRPr="0097776F">
        <w:rPr>
          <w:rFonts w:hint="eastAsia"/>
          <w:bCs/>
          <w:kern w:val="2"/>
          <w:szCs w:val="21"/>
        </w:rPr>
        <w:t>1</w:t>
      </w:r>
      <w:r w:rsidRPr="0097776F">
        <w:rPr>
          <w:bCs/>
          <w:kern w:val="2"/>
          <w:szCs w:val="21"/>
        </w:rPr>
        <w:t>-2</w:t>
      </w:r>
      <w:r w:rsidRPr="0097776F">
        <w:rPr>
          <w:bCs/>
          <w:kern w:val="2"/>
          <w:szCs w:val="21"/>
        </w:rPr>
        <w:t>月，补充实验，利用</w:t>
      </w:r>
      <w:r w:rsidR="0097776F">
        <w:rPr>
          <w:rFonts w:hint="eastAsia"/>
          <w:bCs/>
          <w:kern w:val="2"/>
          <w:szCs w:val="21"/>
        </w:rPr>
        <w:t>确定的相关技术路线，组织补充</w:t>
      </w:r>
      <w:r w:rsidRPr="0097776F">
        <w:rPr>
          <w:bCs/>
          <w:kern w:val="2"/>
          <w:szCs w:val="21"/>
        </w:rPr>
        <w:t>测试，</w:t>
      </w:r>
      <w:r w:rsidR="0097776F">
        <w:rPr>
          <w:rFonts w:hint="eastAsia"/>
          <w:bCs/>
          <w:kern w:val="2"/>
          <w:szCs w:val="21"/>
        </w:rPr>
        <w:t>包括监测方法的检出限测试</w:t>
      </w:r>
      <w:r w:rsidR="006B3FE4">
        <w:rPr>
          <w:rFonts w:hint="eastAsia"/>
          <w:bCs/>
          <w:kern w:val="2"/>
          <w:szCs w:val="21"/>
        </w:rPr>
        <w:t>方法</w:t>
      </w:r>
      <w:r w:rsidR="0097776F">
        <w:rPr>
          <w:rFonts w:hint="eastAsia"/>
          <w:bCs/>
          <w:kern w:val="2"/>
          <w:szCs w:val="21"/>
        </w:rPr>
        <w:t>的精密度</w:t>
      </w:r>
      <w:r w:rsidRPr="0097776F">
        <w:rPr>
          <w:bCs/>
          <w:kern w:val="2"/>
          <w:szCs w:val="21"/>
        </w:rPr>
        <w:t>分析。</w:t>
      </w:r>
    </w:p>
    <w:p w:rsidR="00110B28" w:rsidRPr="0097776F" w:rsidRDefault="00110B28" w:rsidP="0097776F">
      <w:pPr>
        <w:ind w:firstLine="420"/>
        <w:textAlignment w:val="baseline"/>
        <w:rPr>
          <w:bCs/>
          <w:kern w:val="2"/>
          <w:szCs w:val="21"/>
        </w:rPr>
      </w:pPr>
      <w:r w:rsidRPr="0097776F">
        <w:rPr>
          <w:bCs/>
          <w:kern w:val="2"/>
          <w:szCs w:val="21"/>
        </w:rPr>
        <w:t>201</w:t>
      </w:r>
      <w:r w:rsidR="00A31323" w:rsidRPr="0097776F">
        <w:rPr>
          <w:rFonts w:hint="eastAsia"/>
          <w:bCs/>
          <w:kern w:val="2"/>
          <w:szCs w:val="21"/>
        </w:rPr>
        <w:t>7</w:t>
      </w:r>
      <w:r w:rsidRPr="0097776F">
        <w:rPr>
          <w:bCs/>
          <w:kern w:val="2"/>
          <w:szCs w:val="21"/>
        </w:rPr>
        <w:t>年</w:t>
      </w:r>
      <w:r w:rsidR="00A31323" w:rsidRPr="0097776F">
        <w:rPr>
          <w:rFonts w:hint="eastAsia"/>
          <w:bCs/>
          <w:kern w:val="2"/>
          <w:szCs w:val="21"/>
        </w:rPr>
        <w:t>3</w:t>
      </w:r>
      <w:r w:rsidR="00A31323" w:rsidRPr="0097776F">
        <w:rPr>
          <w:bCs/>
          <w:kern w:val="2"/>
          <w:szCs w:val="21"/>
        </w:rPr>
        <w:t>-</w:t>
      </w:r>
      <w:r w:rsidR="00A31323" w:rsidRPr="0097776F">
        <w:rPr>
          <w:rFonts w:hint="eastAsia"/>
          <w:bCs/>
          <w:kern w:val="2"/>
          <w:szCs w:val="21"/>
        </w:rPr>
        <w:t>4</w:t>
      </w:r>
      <w:r w:rsidRPr="0097776F">
        <w:rPr>
          <w:bCs/>
          <w:kern w:val="2"/>
          <w:szCs w:val="21"/>
        </w:rPr>
        <w:t>月，数据整理，报告撰写。</w:t>
      </w:r>
    </w:p>
    <w:p w:rsidR="00110B28" w:rsidRPr="0097776F" w:rsidRDefault="00110B28" w:rsidP="0097776F">
      <w:pPr>
        <w:ind w:firstLine="420"/>
        <w:textAlignment w:val="baseline"/>
        <w:rPr>
          <w:bCs/>
          <w:kern w:val="2"/>
          <w:szCs w:val="21"/>
        </w:rPr>
      </w:pPr>
      <w:r w:rsidRPr="0097776F">
        <w:rPr>
          <w:bCs/>
          <w:kern w:val="2"/>
          <w:szCs w:val="21"/>
        </w:rPr>
        <w:t>201</w:t>
      </w:r>
      <w:r w:rsidR="00CF6180" w:rsidRPr="0097776F">
        <w:rPr>
          <w:rFonts w:hint="eastAsia"/>
          <w:bCs/>
          <w:kern w:val="2"/>
          <w:szCs w:val="21"/>
        </w:rPr>
        <w:t>7</w:t>
      </w:r>
      <w:r w:rsidRPr="0097776F">
        <w:rPr>
          <w:bCs/>
          <w:kern w:val="2"/>
          <w:szCs w:val="21"/>
        </w:rPr>
        <w:t>年</w:t>
      </w:r>
      <w:r w:rsidR="00A31323" w:rsidRPr="0097776F">
        <w:rPr>
          <w:rFonts w:hint="eastAsia"/>
          <w:bCs/>
          <w:kern w:val="2"/>
          <w:szCs w:val="21"/>
        </w:rPr>
        <w:t>4</w:t>
      </w:r>
      <w:r w:rsidRPr="0097776F">
        <w:rPr>
          <w:bCs/>
          <w:kern w:val="2"/>
          <w:szCs w:val="21"/>
        </w:rPr>
        <w:t>-</w:t>
      </w:r>
      <w:r w:rsidR="00A31323" w:rsidRPr="0097776F">
        <w:rPr>
          <w:rFonts w:hint="eastAsia"/>
          <w:bCs/>
          <w:kern w:val="2"/>
          <w:szCs w:val="21"/>
        </w:rPr>
        <w:t>5</w:t>
      </w:r>
      <w:r w:rsidRPr="0097776F">
        <w:rPr>
          <w:bCs/>
          <w:kern w:val="2"/>
          <w:szCs w:val="21"/>
        </w:rPr>
        <w:t>月，</w:t>
      </w:r>
      <w:r w:rsidR="00A31323" w:rsidRPr="0097776F">
        <w:rPr>
          <w:bCs/>
          <w:kern w:val="2"/>
          <w:szCs w:val="21"/>
        </w:rPr>
        <w:t>编写标准文本及编制说明征求意见稿。</w:t>
      </w:r>
    </w:p>
    <w:p w:rsidR="00110B28" w:rsidRPr="009609EF" w:rsidRDefault="00110B28" w:rsidP="0097776F">
      <w:pPr>
        <w:ind w:firstLine="420"/>
        <w:textAlignment w:val="baseline"/>
        <w:rPr>
          <w:bCs/>
          <w:kern w:val="2"/>
          <w:szCs w:val="21"/>
        </w:rPr>
      </w:pPr>
      <w:r w:rsidRPr="009609EF">
        <w:rPr>
          <w:bCs/>
          <w:kern w:val="2"/>
          <w:szCs w:val="21"/>
        </w:rPr>
        <w:t>201</w:t>
      </w:r>
      <w:r w:rsidR="00CF6180" w:rsidRPr="009609EF">
        <w:rPr>
          <w:rFonts w:hint="eastAsia"/>
          <w:bCs/>
          <w:kern w:val="2"/>
          <w:szCs w:val="21"/>
        </w:rPr>
        <w:t>7</w:t>
      </w:r>
      <w:r w:rsidRPr="009609EF">
        <w:rPr>
          <w:bCs/>
          <w:kern w:val="2"/>
          <w:szCs w:val="21"/>
        </w:rPr>
        <w:t>年</w:t>
      </w:r>
      <w:r w:rsidR="0079097F">
        <w:rPr>
          <w:rFonts w:hint="eastAsia"/>
          <w:bCs/>
          <w:kern w:val="2"/>
          <w:szCs w:val="21"/>
        </w:rPr>
        <w:t>7</w:t>
      </w:r>
      <w:r w:rsidRPr="009609EF">
        <w:rPr>
          <w:bCs/>
          <w:kern w:val="2"/>
          <w:szCs w:val="21"/>
        </w:rPr>
        <w:t>月，</w:t>
      </w:r>
      <w:r w:rsidR="00A31323" w:rsidRPr="009609EF">
        <w:rPr>
          <w:bCs/>
          <w:kern w:val="2"/>
          <w:szCs w:val="21"/>
        </w:rPr>
        <w:t>标准征求意见。</w:t>
      </w:r>
    </w:p>
    <w:p w:rsidR="000B62D8" w:rsidRPr="007B6024" w:rsidRDefault="000B62D8" w:rsidP="007B6024">
      <w:pPr>
        <w:pStyle w:val="1"/>
        <w:widowControl w:val="0"/>
        <w:spacing w:line="240" w:lineRule="auto"/>
        <w:ind w:firstLineChars="0" w:firstLine="0"/>
        <w:jc w:val="both"/>
        <w:rPr>
          <w:rFonts w:ascii="黑体" w:eastAsia="黑体" w:hAnsi="黑体"/>
          <w:b w:val="0"/>
          <w:sz w:val="21"/>
          <w:szCs w:val="21"/>
        </w:rPr>
      </w:pPr>
      <w:bookmarkStart w:id="89" w:name="_Toc336"/>
      <w:bookmarkStart w:id="90" w:name="_Toc24724"/>
      <w:bookmarkStart w:id="91" w:name="_Toc25978"/>
      <w:bookmarkStart w:id="92" w:name="_Toc29255"/>
      <w:bookmarkStart w:id="93" w:name="_Toc483898366"/>
      <w:bookmarkEnd w:id="85"/>
      <w:bookmarkEnd w:id="86"/>
      <w:bookmarkEnd w:id="87"/>
      <w:bookmarkEnd w:id="88"/>
      <w:r w:rsidRPr="007B6024">
        <w:rPr>
          <w:rFonts w:ascii="黑体" w:eastAsia="黑体" w:hAnsi="黑体" w:hint="eastAsia"/>
          <w:b w:val="0"/>
          <w:sz w:val="21"/>
          <w:szCs w:val="21"/>
        </w:rPr>
        <w:t>4.</w:t>
      </w:r>
      <w:r w:rsidR="00515727" w:rsidRPr="007B6024">
        <w:rPr>
          <w:rFonts w:ascii="黑体" w:eastAsia="黑体" w:hAnsi="黑体" w:hint="eastAsia"/>
          <w:b w:val="0"/>
          <w:sz w:val="21"/>
          <w:szCs w:val="21"/>
        </w:rPr>
        <w:t>2</w:t>
      </w:r>
      <w:r w:rsidRPr="007B6024">
        <w:rPr>
          <w:rFonts w:ascii="黑体" w:eastAsia="黑体" w:hAnsi="黑体" w:hint="eastAsia"/>
          <w:b w:val="0"/>
          <w:sz w:val="21"/>
          <w:szCs w:val="21"/>
        </w:rPr>
        <w:t>标准制订的技术路线</w:t>
      </w:r>
      <w:bookmarkEnd w:id="89"/>
      <w:bookmarkEnd w:id="90"/>
      <w:bookmarkEnd w:id="91"/>
      <w:bookmarkEnd w:id="92"/>
      <w:bookmarkEnd w:id="93"/>
    </w:p>
    <w:p w:rsidR="000B62D8" w:rsidRPr="00780017" w:rsidRDefault="00A266F1" w:rsidP="00E9576E">
      <w:pPr>
        <w:autoSpaceDE w:val="0"/>
        <w:autoSpaceDN w:val="0"/>
        <w:ind w:firstLine="420"/>
        <w:textAlignment w:val="baseline"/>
        <w:rPr>
          <w:bCs/>
          <w:kern w:val="2"/>
          <w:szCs w:val="19"/>
        </w:rPr>
      </w:pPr>
      <w:r>
        <w:rPr>
          <w:rFonts w:hint="eastAsia"/>
          <w:bCs/>
          <w:kern w:val="2"/>
          <w:szCs w:val="19"/>
        </w:rPr>
        <w:t>通过</w:t>
      </w:r>
      <w:r w:rsidR="000B62D8" w:rsidRPr="00780017">
        <w:rPr>
          <w:rFonts w:hint="eastAsia"/>
          <w:bCs/>
          <w:kern w:val="2"/>
          <w:szCs w:val="19"/>
        </w:rPr>
        <w:t>对国内有关固定污染源颗粒物测定及采样方法标准，国内烟尘测试</w:t>
      </w:r>
      <w:r w:rsidR="00515727" w:rsidRPr="00780017">
        <w:rPr>
          <w:rFonts w:hint="eastAsia"/>
          <w:bCs/>
          <w:kern w:val="2"/>
          <w:szCs w:val="19"/>
        </w:rPr>
        <w:t>其他相关</w:t>
      </w:r>
      <w:r w:rsidR="000B62D8" w:rsidRPr="00780017">
        <w:rPr>
          <w:rFonts w:hint="eastAsia"/>
          <w:bCs/>
          <w:kern w:val="2"/>
          <w:szCs w:val="19"/>
        </w:rPr>
        <w:t>标准以及固定污染源烟尘采样器的行业标准，国外低浓度颗粒物的测定方法标准，</w:t>
      </w:r>
      <w:r w:rsidR="000B330B">
        <w:rPr>
          <w:rFonts w:hint="eastAsia"/>
          <w:bCs/>
          <w:kern w:val="2"/>
          <w:szCs w:val="19"/>
        </w:rPr>
        <w:t>国外可凝聚颗粒物测定的相关规定，</w:t>
      </w:r>
      <w:r w:rsidR="000B62D8" w:rsidRPr="00780017">
        <w:rPr>
          <w:rFonts w:hint="eastAsia"/>
          <w:bCs/>
          <w:kern w:val="2"/>
          <w:szCs w:val="19"/>
        </w:rPr>
        <w:t>固定污染源烟尘颗粒物采样设备生产企业的企业标准、技术特点、实际使用情况以及用户意见与需求、征求仪器厂商代表意见等的充分调研、分析</w:t>
      </w:r>
      <w:r>
        <w:rPr>
          <w:rFonts w:hint="eastAsia"/>
          <w:bCs/>
          <w:kern w:val="2"/>
          <w:szCs w:val="19"/>
        </w:rPr>
        <w:t>，</w:t>
      </w:r>
      <w:r w:rsidR="00BF57EF">
        <w:rPr>
          <w:rFonts w:hint="eastAsia"/>
          <w:bCs/>
          <w:kern w:val="2"/>
          <w:szCs w:val="19"/>
        </w:rPr>
        <w:t>结合验证试验，制定标准文本和编制说明</w:t>
      </w:r>
      <w:r w:rsidR="000B62D8" w:rsidRPr="00780017">
        <w:rPr>
          <w:rFonts w:hint="eastAsia"/>
          <w:bCs/>
          <w:kern w:val="2"/>
          <w:szCs w:val="19"/>
        </w:rPr>
        <w:t>。</w:t>
      </w:r>
    </w:p>
    <w:p w:rsidR="005A77EB" w:rsidRDefault="00515727" w:rsidP="00E9576E">
      <w:pPr>
        <w:ind w:firstLine="420"/>
        <w:rPr>
          <w:bCs/>
          <w:kern w:val="2"/>
          <w:szCs w:val="19"/>
        </w:rPr>
      </w:pPr>
      <w:r w:rsidRPr="00780017">
        <w:rPr>
          <w:rFonts w:hint="eastAsia"/>
          <w:bCs/>
          <w:kern w:val="2"/>
          <w:szCs w:val="19"/>
        </w:rPr>
        <w:t>本标准研究的技术路线如下：</w:t>
      </w:r>
    </w:p>
    <w:p w:rsidR="005A77EB" w:rsidRDefault="00DF6C0E" w:rsidP="00DF6C0E">
      <w:pPr>
        <w:ind w:firstLine="420"/>
        <w:jc w:val="center"/>
      </w:pPr>
      <w:r>
        <w:object w:dxaOrig="5667" w:dyaOrig="9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8pt;height:463.1pt" o:ole="">
            <v:imagedata r:id="rId24" o:title=""/>
          </v:shape>
          <o:OLEObject Type="Embed" ProgID="Visio.Drawing.11" ShapeID="_x0000_i1025" DrawAspect="Content" ObjectID="_1561203903" r:id="rId25"/>
        </w:object>
      </w:r>
    </w:p>
    <w:p w:rsidR="006C2D17" w:rsidRDefault="006C2D17" w:rsidP="006C2D17">
      <w:pPr>
        <w:ind w:firstLine="420"/>
        <w:jc w:val="center"/>
        <w:rPr>
          <w:rFonts w:ascii="黑体" w:eastAsia="黑体"/>
          <w:sz w:val="32"/>
          <w:szCs w:val="32"/>
        </w:rPr>
      </w:pPr>
      <w:r>
        <w:rPr>
          <w:rFonts w:hint="eastAsia"/>
        </w:rPr>
        <w:t>图</w:t>
      </w:r>
      <w:r w:rsidR="00F40D0D">
        <w:rPr>
          <w:rFonts w:hint="eastAsia"/>
        </w:rPr>
        <w:t>2</w:t>
      </w:r>
      <w:r>
        <w:rPr>
          <w:rFonts w:hint="eastAsia"/>
        </w:rPr>
        <w:t xml:space="preserve"> </w:t>
      </w:r>
      <w:r>
        <w:rPr>
          <w:rFonts w:hint="eastAsia"/>
        </w:rPr>
        <w:t>标准制定技术路线</w:t>
      </w:r>
    </w:p>
    <w:p w:rsidR="0086773E" w:rsidRPr="00823034" w:rsidRDefault="00823034" w:rsidP="0086773E">
      <w:pPr>
        <w:pStyle w:val="1"/>
        <w:widowControl w:val="0"/>
        <w:ind w:firstLineChars="0" w:firstLine="0"/>
        <w:jc w:val="both"/>
        <w:rPr>
          <w:sz w:val="24"/>
        </w:rPr>
      </w:pPr>
      <w:bookmarkStart w:id="94" w:name="_Toc483898367"/>
      <w:r w:rsidRPr="00823034">
        <w:rPr>
          <w:rFonts w:hint="eastAsia"/>
          <w:sz w:val="24"/>
        </w:rPr>
        <w:t>5</w:t>
      </w:r>
      <w:r w:rsidR="0086773E" w:rsidRPr="00823034">
        <w:rPr>
          <w:rFonts w:hint="eastAsia"/>
          <w:sz w:val="24"/>
        </w:rPr>
        <w:t>标准编制原则与依据</w:t>
      </w:r>
      <w:bookmarkEnd w:id="94"/>
    </w:p>
    <w:p w:rsidR="000B330B" w:rsidRPr="0099525C" w:rsidRDefault="0086773E" w:rsidP="000B330B">
      <w:pPr>
        <w:spacing w:before="100" w:beforeAutospacing="1" w:after="100" w:afterAutospacing="1"/>
        <w:ind w:firstLine="420"/>
        <w:rPr>
          <w:szCs w:val="21"/>
        </w:rPr>
      </w:pPr>
      <w:r w:rsidRPr="0099525C">
        <w:rPr>
          <w:rFonts w:hint="eastAsia"/>
          <w:bCs/>
          <w:kern w:val="2"/>
          <w:szCs w:val="21"/>
        </w:rPr>
        <w:t>本次标准</w:t>
      </w:r>
      <w:r w:rsidR="000B330B" w:rsidRPr="0099525C">
        <w:rPr>
          <w:rFonts w:hint="eastAsia"/>
          <w:bCs/>
          <w:kern w:val="2"/>
          <w:szCs w:val="21"/>
        </w:rPr>
        <w:t>制定</w:t>
      </w:r>
      <w:r w:rsidRPr="0099525C">
        <w:rPr>
          <w:rFonts w:hint="eastAsia"/>
          <w:bCs/>
          <w:kern w:val="2"/>
          <w:szCs w:val="21"/>
        </w:rPr>
        <w:t>，本着科学性、先进性和可操作性为原则，在原《固定污染源排气中颗粒物测定与气态污染物采样方法》（</w:t>
      </w:r>
      <w:r w:rsidRPr="0099525C">
        <w:rPr>
          <w:bCs/>
          <w:kern w:val="2"/>
          <w:szCs w:val="21"/>
        </w:rPr>
        <w:t>GB</w:t>
      </w:r>
      <w:r w:rsidRPr="0099525C">
        <w:rPr>
          <w:rFonts w:hint="eastAsia"/>
          <w:bCs/>
          <w:kern w:val="2"/>
          <w:szCs w:val="21"/>
        </w:rPr>
        <w:t>/T16157-1996</w:t>
      </w:r>
      <w:r w:rsidRPr="0099525C">
        <w:rPr>
          <w:rFonts w:hint="eastAsia"/>
          <w:bCs/>
          <w:kern w:val="2"/>
          <w:szCs w:val="21"/>
        </w:rPr>
        <w:t>）基础上，按照《国家环境保护标准制修订工作管理办法》</w:t>
      </w:r>
      <w:r w:rsidR="000B330B" w:rsidRPr="0099525C">
        <w:rPr>
          <w:szCs w:val="21"/>
        </w:rPr>
        <w:t>和《环境监测分析方法制修订技术导则》</w:t>
      </w:r>
      <w:r w:rsidR="000B330B" w:rsidRPr="0099525C">
        <w:rPr>
          <w:szCs w:val="21"/>
        </w:rPr>
        <w:t>HJ168-2010</w:t>
      </w:r>
      <w:r w:rsidR="000B330B" w:rsidRPr="0099525C">
        <w:rPr>
          <w:rFonts w:hint="eastAsia"/>
          <w:bCs/>
          <w:kern w:val="2"/>
          <w:szCs w:val="21"/>
        </w:rPr>
        <w:t>的有关要求</w:t>
      </w:r>
      <w:r w:rsidR="000B330B" w:rsidRPr="0099525C">
        <w:rPr>
          <w:szCs w:val="21"/>
        </w:rPr>
        <w:t>，即参考了国外最新的标准、方法、技术要求和相关文献，又考虑国内现有监测机构监测能力和实际情况，</w:t>
      </w:r>
      <w:r w:rsidR="000B330B" w:rsidRPr="0099525C">
        <w:rPr>
          <w:bCs/>
          <w:kern w:val="2"/>
          <w:szCs w:val="21"/>
        </w:rPr>
        <w:t>同时参考</w:t>
      </w:r>
      <w:r w:rsidR="000B330B" w:rsidRPr="0099525C">
        <w:rPr>
          <w:rFonts w:hint="eastAsia"/>
          <w:bCs/>
          <w:kern w:val="2"/>
          <w:szCs w:val="21"/>
        </w:rPr>
        <w:t>ISO</w:t>
      </w:r>
      <w:r w:rsidR="000B330B" w:rsidRPr="0099525C">
        <w:rPr>
          <w:rFonts w:hint="eastAsia"/>
          <w:bCs/>
          <w:kern w:val="2"/>
          <w:szCs w:val="21"/>
        </w:rPr>
        <w:t>、</w:t>
      </w:r>
      <w:r w:rsidR="000B330B" w:rsidRPr="0099525C">
        <w:rPr>
          <w:bCs/>
          <w:kern w:val="2"/>
          <w:szCs w:val="21"/>
        </w:rPr>
        <w:t>美国</w:t>
      </w:r>
      <w:r w:rsidR="000B330B" w:rsidRPr="0099525C">
        <w:rPr>
          <w:rFonts w:hint="eastAsia"/>
          <w:bCs/>
          <w:kern w:val="2"/>
          <w:szCs w:val="21"/>
        </w:rPr>
        <w:t>等</w:t>
      </w:r>
      <w:r w:rsidR="000B330B" w:rsidRPr="0099525C">
        <w:rPr>
          <w:bCs/>
          <w:kern w:val="2"/>
          <w:szCs w:val="21"/>
        </w:rPr>
        <w:t>的相关标准，在我国现有标准、规定和各监测站的实际要求的基础上，结合我国实际情况和当前世界的科学技术水平，不断深入研究和完善，</w:t>
      </w:r>
      <w:r w:rsidR="000B330B" w:rsidRPr="0099525C">
        <w:rPr>
          <w:rFonts w:hint="eastAsia"/>
          <w:bCs/>
          <w:kern w:val="2"/>
          <w:szCs w:val="21"/>
        </w:rPr>
        <w:t>修订</w:t>
      </w:r>
      <w:r w:rsidR="000B330B" w:rsidRPr="0099525C">
        <w:rPr>
          <w:bCs/>
          <w:kern w:val="2"/>
          <w:szCs w:val="21"/>
        </w:rPr>
        <w:t>本标准</w:t>
      </w:r>
      <w:r w:rsidR="000B330B" w:rsidRPr="0099525C">
        <w:rPr>
          <w:szCs w:val="21"/>
        </w:rPr>
        <w:t>，并满足了以下要求内容：</w:t>
      </w:r>
    </w:p>
    <w:p w:rsidR="000B330B" w:rsidRPr="0099525C" w:rsidRDefault="000B330B" w:rsidP="0099525C">
      <w:pPr>
        <w:pStyle w:val="af9"/>
        <w:widowControl w:val="0"/>
        <w:numPr>
          <w:ilvl w:val="0"/>
          <w:numId w:val="15"/>
        </w:numPr>
        <w:spacing w:before="100" w:beforeAutospacing="1" w:after="100" w:afterAutospacing="1"/>
        <w:ind w:left="0" w:firstLine="420"/>
        <w:jc w:val="both"/>
        <w:rPr>
          <w:szCs w:val="21"/>
        </w:rPr>
      </w:pPr>
      <w:r w:rsidRPr="0099525C">
        <w:rPr>
          <w:szCs w:val="21"/>
        </w:rPr>
        <w:lastRenderedPageBreak/>
        <w:t>方法的检出限</w:t>
      </w:r>
      <w:r w:rsidRPr="0099525C">
        <w:rPr>
          <w:rFonts w:hint="eastAsia"/>
          <w:szCs w:val="21"/>
        </w:rPr>
        <w:t>、</w:t>
      </w:r>
      <w:r w:rsidRPr="0099525C">
        <w:rPr>
          <w:szCs w:val="21"/>
        </w:rPr>
        <w:t>测定范围</w:t>
      </w:r>
      <w:r w:rsidRPr="0099525C">
        <w:rPr>
          <w:rFonts w:hint="eastAsia"/>
          <w:szCs w:val="21"/>
        </w:rPr>
        <w:t>、</w:t>
      </w:r>
      <w:r w:rsidRPr="0099525C">
        <w:rPr>
          <w:rFonts w:hint="eastAsia"/>
          <w:bCs/>
          <w:kern w:val="2"/>
          <w:szCs w:val="21"/>
        </w:rPr>
        <w:t>测定内容、基本要求、测定原理等</w:t>
      </w:r>
      <w:r w:rsidRPr="0099525C">
        <w:rPr>
          <w:szCs w:val="21"/>
        </w:rPr>
        <w:t>满足相关环境保护标准和环保工作的要求；</w:t>
      </w:r>
    </w:p>
    <w:p w:rsidR="006F705A" w:rsidRPr="0099525C" w:rsidRDefault="000B330B" w:rsidP="0099525C">
      <w:pPr>
        <w:pStyle w:val="af9"/>
        <w:widowControl w:val="0"/>
        <w:numPr>
          <w:ilvl w:val="0"/>
          <w:numId w:val="15"/>
        </w:numPr>
        <w:spacing w:before="100" w:beforeAutospacing="1" w:after="100" w:afterAutospacing="1"/>
        <w:ind w:left="0" w:firstLine="420"/>
        <w:jc w:val="both"/>
        <w:rPr>
          <w:szCs w:val="21"/>
        </w:rPr>
      </w:pPr>
      <w:r w:rsidRPr="0099525C">
        <w:rPr>
          <w:szCs w:val="21"/>
        </w:rPr>
        <w:t>方法</w:t>
      </w:r>
      <w:r w:rsidRPr="0099525C">
        <w:rPr>
          <w:rFonts w:hint="eastAsia"/>
          <w:bCs/>
          <w:kern w:val="2"/>
          <w:szCs w:val="21"/>
        </w:rPr>
        <w:t>具有可实施性、</w:t>
      </w:r>
      <w:r w:rsidRPr="0099525C">
        <w:rPr>
          <w:szCs w:val="21"/>
        </w:rPr>
        <w:t>准确可靠，</w:t>
      </w:r>
      <w:r w:rsidRPr="0099525C">
        <w:rPr>
          <w:rFonts w:hint="eastAsia"/>
          <w:bCs/>
          <w:kern w:val="2"/>
          <w:szCs w:val="21"/>
        </w:rPr>
        <w:t>适于相关领域有关环保工作的监测要求</w:t>
      </w:r>
      <w:r w:rsidR="006F705A" w:rsidRPr="0099525C">
        <w:rPr>
          <w:rFonts w:hint="eastAsia"/>
          <w:bCs/>
          <w:kern w:val="2"/>
          <w:szCs w:val="21"/>
        </w:rPr>
        <w:t>。</w:t>
      </w:r>
    </w:p>
    <w:p w:rsidR="000B330B" w:rsidRPr="0099525C" w:rsidRDefault="006F705A" w:rsidP="006F705A">
      <w:pPr>
        <w:pStyle w:val="af9"/>
        <w:widowControl w:val="0"/>
        <w:numPr>
          <w:ilvl w:val="0"/>
          <w:numId w:val="15"/>
        </w:numPr>
        <w:spacing w:before="100" w:beforeAutospacing="1" w:after="100" w:afterAutospacing="1"/>
        <w:ind w:left="0" w:firstLine="420"/>
        <w:jc w:val="both"/>
        <w:rPr>
          <w:szCs w:val="21"/>
        </w:rPr>
      </w:pPr>
      <w:r w:rsidRPr="0099525C">
        <w:rPr>
          <w:rFonts w:hint="eastAsia"/>
          <w:bCs/>
          <w:kern w:val="2"/>
          <w:szCs w:val="21"/>
        </w:rPr>
        <w:t>方法切合实际情况，为北京市环境监测、环境管理服务</w:t>
      </w:r>
      <w:r w:rsidR="000B330B" w:rsidRPr="0099525C">
        <w:rPr>
          <w:rFonts w:hint="eastAsia"/>
          <w:bCs/>
          <w:kern w:val="2"/>
          <w:szCs w:val="21"/>
        </w:rPr>
        <w:t>。</w:t>
      </w:r>
    </w:p>
    <w:p w:rsidR="000B330B" w:rsidRPr="0099525C" w:rsidRDefault="000B330B" w:rsidP="0099525C">
      <w:pPr>
        <w:pStyle w:val="af9"/>
        <w:widowControl w:val="0"/>
        <w:numPr>
          <w:ilvl w:val="0"/>
          <w:numId w:val="15"/>
        </w:numPr>
        <w:spacing w:before="100" w:beforeAutospacing="1" w:after="100" w:afterAutospacing="1"/>
        <w:ind w:left="0" w:firstLine="420"/>
        <w:jc w:val="both"/>
        <w:rPr>
          <w:szCs w:val="21"/>
        </w:rPr>
      </w:pPr>
      <w:r w:rsidRPr="0099525C">
        <w:rPr>
          <w:szCs w:val="21"/>
        </w:rPr>
        <w:t>方法具有普遍适用性，</w:t>
      </w:r>
      <w:r w:rsidRPr="0099525C">
        <w:rPr>
          <w:rFonts w:hint="eastAsia"/>
          <w:bCs/>
          <w:kern w:val="2"/>
          <w:szCs w:val="21"/>
        </w:rPr>
        <w:t>功能完整性，</w:t>
      </w:r>
      <w:r w:rsidRPr="0099525C">
        <w:rPr>
          <w:szCs w:val="21"/>
        </w:rPr>
        <w:t>易于推广使用。</w:t>
      </w:r>
    </w:p>
    <w:p w:rsidR="00823214" w:rsidRPr="0086773E" w:rsidRDefault="00823034" w:rsidP="0086773E">
      <w:pPr>
        <w:pStyle w:val="1"/>
        <w:widowControl w:val="0"/>
        <w:ind w:firstLineChars="0" w:firstLine="0"/>
        <w:jc w:val="both"/>
        <w:rPr>
          <w:sz w:val="24"/>
          <w:szCs w:val="24"/>
        </w:rPr>
      </w:pPr>
      <w:bookmarkStart w:id="95" w:name="_Toc483898368"/>
      <w:r>
        <w:rPr>
          <w:rFonts w:hint="eastAsia"/>
          <w:sz w:val="24"/>
          <w:szCs w:val="24"/>
        </w:rPr>
        <w:t>6</w:t>
      </w:r>
      <w:r w:rsidR="002774E4" w:rsidRPr="0086773E">
        <w:rPr>
          <w:rFonts w:hint="eastAsia"/>
          <w:sz w:val="24"/>
          <w:szCs w:val="24"/>
        </w:rPr>
        <w:t xml:space="preserve"> </w:t>
      </w:r>
      <w:r w:rsidR="002774E4" w:rsidRPr="0086773E">
        <w:rPr>
          <w:rFonts w:hint="eastAsia"/>
          <w:sz w:val="24"/>
          <w:szCs w:val="24"/>
        </w:rPr>
        <w:t>方法研究报告</w:t>
      </w:r>
      <w:bookmarkEnd w:id="95"/>
    </w:p>
    <w:p w:rsidR="00823214" w:rsidRPr="007B6024" w:rsidRDefault="00823034" w:rsidP="007B6024">
      <w:pPr>
        <w:pStyle w:val="1"/>
        <w:widowControl w:val="0"/>
        <w:spacing w:line="240" w:lineRule="auto"/>
        <w:ind w:firstLineChars="0" w:firstLine="0"/>
        <w:jc w:val="both"/>
        <w:rPr>
          <w:rFonts w:ascii="黑体" w:eastAsia="黑体" w:hAnsi="黑体"/>
          <w:b w:val="0"/>
          <w:sz w:val="21"/>
          <w:szCs w:val="21"/>
        </w:rPr>
      </w:pPr>
      <w:bookmarkStart w:id="96" w:name="_Toc483898369"/>
      <w:r w:rsidRPr="007B6024">
        <w:rPr>
          <w:rFonts w:ascii="黑体" w:eastAsia="黑体" w:hAnsi="黑体" w:hint="eastAsia"/>
          <w:b w:val="0"/>
          <w:sz w:val="21"/>
          <w:szCs w:val="21"/>
        </w:rPr>
        <w:t>6.</w:t>
      </w:r>
      <w:r w:rsidR="00304A49" w:rsidRPr="007B6024">
        <w:rPr>
          <w:rFonts w:ascii="黑体" w:eastAsia="黑体" w:hAnsi="黑体"/>
          <w:b w:val="0"/>
          <w:sz w:val="21"/>
          <w:szCs w:val="21"/>
        </w:rPr>
        <w:t xml:space="preserve">1 </w:t>
      </w:r>
      <w:r w:rsidR="0099525C" w:rsidRPr="007B6024">
        <w:rPr>
          <w:rFonts w:ascii="黑体" w:eastAsia="黑体" w:hAnsi="黑体" w:hint="eastAsia"/>
          <w:b w:val="0"/>
          <w:sz w:val="21"/>
          <w:szCs w:val="21"/>
        </w:rPr>
        <w:t>方法研究的目标</w:t>
      </w:r>
      <w:bookmarkEnd w:id="96"/>
    </w:p>
    <w:p w:rsidR="00176876" w:rsidRDefault="003C5667" w:rsidP="00176876">
      <w:pPr>
        <w:pStyle w:val="af8"/>
        <w:tabs>
          <w:tab w:val="left" w:pos="284"/>
        </w:tabs>
        <w:spacing w:line="360" w:lineRule="auto"/>
        <w:ind w:firstLineChars="200" w:firstLine="420"/>
        <w:rPr>
          <w:rFonts w:ascii="Times New Roman" w:hAnsi="Times New Roman"/>
        </w:rPr>
      </w:pPr>
      <w:r>
        <w:rPr>
          <w:rFonts w:ascii="Times New Roman" w:hAnsi="Times New Roman" w:hint="eastAsia"/>
        </w:rPr>
        <w:t>本标准研究制定适合固定污染源高温高湿废气中颗粒物测定的重量法</w:t>
      </w:r>
      <w:r w:rsidR="00C64635">
        <w:rPr>
          <w:rFonts w:ascii="Times New Roman" w:hAnsi="Times New Roman" w:hint="eastAsia"/>
        </w:rPr>
        <w:t>，</w:t>
      </w:r>
      <w:r w:rsidR="00C64635" w:rsidRPr="00176876">
        <w:rPr>
          <w:rFonts w:ascii="Times New Roman" w:hAnsi="Times New Roman" w:hint="eastAsia"/>
        </w:rPr>
        <w:t>包括颗粒物的采样、测定及计算等</w:t>
      </w:r>
      <w:r>
        <w:rPr>
          <w:rFonts w:ascii="Times New Roman" w:hAnsi="Times New Roman" w:hint="eastAsia"/>
        </w:rPr>
        <w:t>。</w:t>
      </w:r>
    </w:p>
    <w:p w:rsidR="003C5667" w:rsidRPr="00176876" w:rsidRDefault="00176876" w:rsidP="00176876">
      <w:pPr>
        <w:pStyle w:val="af8"/>
        <w:tabs>
          <w:tab w:val="left" w:pos="284"/>
        </w:tabs>
        <w:spacing w:line="360" w:lineRule="auto"/>
        <w:ind w:firstLineChars="200" w:firstLine="420"/>
        <w:rPr>
          <w:rFonts w:ascii="Times New Roman" w:hAnsi="Times New Roman"/>
        </w:rPr>
      </w:pPr>
      <w:r w:rsidRPr="00176876">
        <w:rPr>
          <w:rFonts w:ascii="Times New Roman" w:hAnsi="Times New Roman" w:hint="eastAsia"/>
        </w:rPr>
        <w:t>本标准所称颗粒物系指总颗粒物</w:t>
      </w:r>
      <w:r>
        <w:rPr>
          <w:rFonts w:ascii="Times New Roman" w:hAnsi="Times New Roman" w:hint="eastAsia"/>
        </w:rPr>
        <w:t>，包括</w:t>
      </w:r>
      <w:r w:rsidRPr="00176876">
        <w:rPr>
          <w:rFonts w:ascii="Times New Roman" w:hAnsi="Times New Roman" w:hint="eastAsia"/>
        </w:rPr>
        <w:t>可过滤颗粒物和</w:t>
      </w:r>
      <w:proofErr w:type="gramStart"/>
      <w:r w:rsidRPr="00176876">
        <w:rPr>
          <w:rFonts w:ascii="Times New Roman" w:hAnsi="Times New Roman" w:hint="eastAsia"/>
        </w:rPr>
        <w:t>可</w:t>
      </w:r>
      <w:proofErr w:type="gramEnd"/>
      <w:r w:rsidRPr="00176876">
        <w:rPr>
          <w:rFonts w:ascii="Times New Roman" w:hAnsi="Times New Roman" w:hint="eastAsia"/>
        </w:rPr>
        <w:t>凝聚颗粒物的总称</w:t>
      </w:r>
      <w:r w:rsidRPr="00176876">
        <w:rPr>
          <w:rFonts w:ascii="Times New Roman" w:hAnsi="Times New Roman"/>
        </w:rPr>
        <w:t>。</w:t>
      </w:r>
    </w:p>
    <w:p w:rsidR="003C5667" w:rsidRDefault="003C5667" w:rsidP="0011292D">
      <w:pPr>
        <w:pStyle w:val="af8"/>
        <w:tabs>
          <w:tab w:val="left" w:pos="284"/>
        </w:tabs>
        <w:spacing w:line="360" w:lineRule="auto"/>
        <w:ind w:firstLineChars="200" w:firstLine="420"/>
        <w:rPr>
          <w:rFonts w:ascii="Times New Roman" w:hAnsi="Times New Roman"/>
        </w:rPr>
      </w:pPr>
      <w:r>
        <w:rPr>
          <w:rFonts w:ascii="Times New Roman" w:hAnsi="Times New Roman" w:hint="eastAsia"/>
        </w:rPr>
        <w:t>经过方法验证和实验研究，本标准明确了测定方法的检出限、精密度</w:t>
      </w:r>
      <w:r w:rsidR="00C04F52">
        <w:rPr>
          <w:rFonts w:ascii="Times New Roman" w:hAnsi="Times New Roman" w:hint="eastAsia"/>
        </w:rPr>
        <w:t>、仪器设备配置参数</w:t>
      </w:r>
      <w:r>
        <w:rPr>
          <w:rFonts w:ascii="Times New Roman" w:hAnsi="Times New Roman" w:hint="eastAsia"/>
        </w:rPr>
        <w:t>等</w:t>
      </w:r>
      <w:r w:rsidR="00C04F52">
        <w:rPr>
          <w:rFonts w:ascii="Times New Roman" w:hAnsi="Times New Roman" w:hint="eastAsia"/>
        </w:rPr>
        <w:t>，</w:t>
      </w:r>
      <w:r>
        <w:rPr>
          <w:rFonts w:ascii="Times New Roman" w:hAnsi="Times New Roman" w:hint="eastAsia"/>
        </w:rPr>
        <w:t>满足环境监测</w:t>
      </w:r>
      <w:r w:rsidR="00C04F52">
        <w:rPr>
          <w:rFonts w:ascii="Times New Roman" w:hAnsi="Times New Roman" w:hint="eastAsia"/>
        </w:rPr>
        <w:t>的相关要求</w:t>
      </w:r>
      <w:r w:rsidR="008B0471">
        <w:rPr>
          <w:rFonts w:ascii="Times New Roman" w:hAnsi="Times New Roman" w:hint="eastAsia"/>
        </w:rPr>
        <w:t>。</w:t>
      </w:r>
    </w:p>
    <w:p w:rsidR="00C64635" w:rsidRPr="00C64635" w:rsidRDefault="00D474F9" w:rsidP="00326582">
      <w:pPr>
        <w:pStyle w:val="af8"/>
        <w:tabs>
          <w:tab w:val="left" w:pos="284"/>
        </w:tabs>
        <w:spacing w:line="360" w:lineRule="auto"/>
        <w:ind w:firstLineChars="200" w:firstLine="420"/>
        <w:rPr>
          <w:rFonts w:ascii="Times New Roman" w:hAnsi="Times New Roman"/>
        </w:rPr>
      </w:pPr>
      <w:r w:rsidRPr="00D474F9">
        <w:rPr>
          <w:rFonts w:ascii="Times New Roman" w:hAnsi="Times New Roman" w:hint="eastAsia"/>
        </w:rPr>
        <w:t>本标准适用范围为“</w:t>
      </w:r>
      <w:r w:rsidR="00C64635" w:rsidRPr="00C64635">
        <w:rPr>
          <w:rFonts w:ascii="Times New Roman" w:hAnsi="Times New Roman"/>
        </w:rPr>
        <w:t>本标准适用于</w:t>
      </w:r>
      <w:r w:rsidR="00326582" w:rsidRPr="00C64635">
        <w:rPr>
          <w:rFonts w:ascii="Times New Roman" w:hAnsi="Times New Roman" w:hint="eastAsia"/>
        </w:rPr>
        <w:t>固定污染源排放的废气温度</w:t>
      </w:r>
      <w:r w:rsidR="00326582" w:rsidRPr="00326582">
        <w:rPr>
          <w:rFonts w:ascii="Times New Roman" w:hAnsi="Times New Roman" w:hint="eastAsia"/>
        </w:rPr>
        <w:t>≥</w:t>
      </w:r>
      <w:r w:rsidR="00326582" w:rsidRPr="00326582">
        <w:rPr>
          <w:rFonts w:ascii="Times New Roman" w:hAnsi="Times New Roman" w:hint="eastAsia"/>
        </w:rPr>
        <w:t>30</w:t>
      </w:r>
      <w:r w:rsidR="00326582" w:rsidRPr="00326582">
        <w:rPr>
          <w:rFonts w:ascii="Times New Roman" w:hAnsi="Times New Roman" w:hint="eastAsia"/>
        </w:rPr>
        <w:t>℃且烟气含湿量≥</w:t>
      </w:r>
      <w:r w:rsidR="00326582" w:rsidRPr="00326582">
        <w:rPr>
          <w:rFonts w:ascii="Times New Roman" w:hAnsi="Times New Roman" w:hint="eastAsia"/>
        </w:rPr>
        <w:t>4.0%</w:t>
      </w:r>
      <w:r w:rsidR="00326582" w:rsidRPr="00326582">
        <w:rPr>
          <w:rFonts w:ascii="Times New Roman" w:hAnsi="Times New Roman" w:hint="eastAsia"/>
        </w:rPr>
        <w:t>时，</w:t>
      </w:r>
      <w:r w:rsidR="00326582" w:rsidRPr="00326582">
        <w:rPr>
          <w:rFonts w:ascii="Times New Roman" w:hAnsi="Times New Roman"/>
        </w:rPr>
        <w:t>各</w:t>
      </w:r>
      <w:r w:rsidR="00326582" w:rsidRPr="00326582">
        <w:rPr>
          <w:rFonts w:ascii="Times New Roman" w:hAnsi="Times New Roman" w:hint="eastAsia"/>
        </w:rPr>
        <w:t>种</w:t>
      </w:r>
      <w:r w:rsidR="00326582" w:rsidRPr="00326582">
        <w:rPr>
          <w:rFonts w:ascii="Times New Roman" w:hAnsi="Times New Roman"/>
        </w:rPr>
        <w:t>锅炉、工业窑炉</w:t>
      </w:r>
      <w:r w:rsidR="00326582" w:rsidRPr="00326582">
        <w:rPr>
          <w:rFonts w:ascii="Times New Roman" w:hAnsi="Times New Roman" w:hint="eastAsia"/>
        </w:rPr>
        <w:t>以</w:t>
      </w:r>
      <w:r w:rsidR="00326582" w:rsidRPr="00326582">
        <w:rPr>
          <w:rFonts w:ascii="Times New Roman" w:hAnsi="Times New Roman"/>
        </w:rPr>
        <w:t>及其它固定污染源</w:t>
      </w:r>
      <w:r w:rsidR="00326582" w:rsidRPr="00326582">
        <w:rPr>
          <w:rFonts w:ascii="Times New Roman" w:hAnsi="Times New Roman" w:hint="eastAsia"/>
        </w:rPr>
        <w:t>高温高湿废</w:t>
      </w:r>
      <w:r w:rsidR="00326582" w:rsidRPr="00326582">
        <w:rPr>
          <w:rFonts w:ascii="Times New Roman" w:hAnsi="Times New Roman"/>
        </w:rPr>
        <w:t>气中</w:t>
      </w:r>
      <w:r w:rsidR="00326582" w:rsidRPr="00326582">
        <w:rPr>
          <w:rFonts w:ascii="Times New Roman" w:hAnsi="Times New Roman" w:hint="eastAsia"/>
        </w:rPr>
        <w:t>颗粒物</w:t>
      </w:r>
      <w:r w:rsidR="00326582" w:rsidRPr="00326582">
        <w:rPr>
          <w:rFonts w:ascii="Times New Roman" w:hAnsi="Times New Roman"/>
        </w:rPr>
        <w:t>的测定</w:t>
      </w:r>
      <w:r w:rsidR="00326582" w:rsidRPr="00326582">
        <w:rPr>
          <w:rFonts w:ascii="Times New Roman" w:hAnsi="Times New Roman" w:hint="eastAsia"/>
        </w:rPr>
        <w:t>。</w:t>
      </w:r>
      <w:r w:rsidR="00326582">
        <w:rPr>
          <w:rFonts w:ascii="Times New Roman" w:hint="eastAsia"/>
        </w:rPr>
        <w:t>以及</w:t>
      </w:r>
      <w:r w:rsidR="00326582" w:rsidRPr="009F3072">
        <w:rPr>
          <w:rFonts w:ascii="Times New Roman" w:hint="eastAsia"/>
        </w:rPr>
        <w:t>可过滤</w:t>
      </w:r>
      <w:r w:rsidR="00326582" w:rsidRPr="009F3072">
        <w:rPr>
          <w:rFonts w:ascii="Times New Roman"/>
        </w:rPr>
        <w:t>颗粒物排放浓度低于</w:t>
      </w:r>
      <w:r w:rsidR="00326582" w:rsidRPr="009F3072">
        <w:rPr>
          <w:rFonts w:ascii="Times New Roman" w:hint="eastAsia"/>
        </w:rPr>
        <w:t>5</w:t>
      </w:r>
      <w:r w:rsidR="00326582" w:rsidRPr="009F3072">
        <w:rPr>
          <w:rFonts w:ascii="Times New Roman"/>
        </w:rPr>
        <w:t>0mg/m</w:t>
      </w:r>
      <w:r w:rsidR="00326582" w:rsidRPr="00A43EE4">
        <w:rPr>
          <w:rFonts w:ascii="Times New Roman"/>
          <w:vertAlign w:val="superscript"/>
        </w:rPr>
        <w:t>3</w:t>
      </w:r>
      <w:r w:rsidR="00326582" w:rsidRPr="009F3072">
        <w:rPr>
          <w:rFonts w:ascii="Times New Roman" w:hint="eastAsia"/>
        </w:rPr>
        <w:t>（标干浓度）</w:t>
      </w:r>
      <w:r w:rsidR="00326582" w:rsidRPr="009F3072">
        <w:rPr>
          <w:rFonts w:ascii="Times New Roman"/>
        </w:rPr>
        <w:t>的固定污染源废气中</w:t>
      </w:r>
      <w:r w:rsidR="00326582" w:rsidRPr="009F3072">
        <w:rPr>
          <w:rFonts w:ascii="Times New Roman" w:hint="eastAsia"/>
        </w:rPr>
        <w:t>总</w:t>
      </w:r>
      <w:r w:rsidR="00326582" w:rsidRPr="009F3072">
        <w:rPr>
          <w:rFonts w:ascii="Times New Roman"/>
        </w:rPr>
        <w:t>颗粒物的测定。</w:t>
      </w:r>
      <w:r w:rsidR="00176876">
        <w:rPr>
          <w:rFonts w:ascii="Times New Roman" w:hAnsi="Times New Roman" w:hint="eastAsia"/>
        </w:rPr>
        <w:t>”</w:t>
      </w:r>
    </w:p>
    <w:p w:rsidR="00176876" w:rsidRPr="00176876" w:rsidRDefault="00176876" w:rsidP="00176876">
      <w:pPr>
        <w:pStyle w:val="af8"/>
        <w:tabs>
          <w:tab w:val="left" w:pos="284"/>
        </w:tabs>
        <w:spacing w:line="360" w:lineRule="auto"/>
        <w:ind w:firstLineChars="200" w:firstLine="420"/>
        <w:rPr>
          <w:rFonts w:ascii="Times New Roman" w:hAnsi="Times New Roman"/>
        </w:rPr>
      </w:pPr>
      <w:r>
        <w:rPr>
          <w:rFonts w:ascii="Times New Roman" w:hAnsi="Times New Roman" w:hint="eastAsia"/>
        </w:rPr>
        <w:t>方法检出限由实验室设备性能及现场工况决定，</w:t>
      </w:r>
      <w:r w:rsidRPr="00176876">
        <w:rPr>
          <w:rFonts w:ascii="Times New Roman" w:hAnsi="Times New Roman"/>
        </w:rPr>
        <w:t>当</w:t>
      </w:r>
      <w:proofErr w:type="gramStart"/>
      <w:r w:rsidRPr="00176876">
        <w:rPr>
          <w:rFonts w:ascii="Times New Roman" w:hAnsi="Times New Roman"/>
        </w:rPr>
        <w:t>标干采样</w:t>
      </w:r>
      <w:proofErr w:type="gramEnd"/>
      <w:r w:rsidRPr="00176876">
        <w:rPr>
          <w:rFonts w:ascii="Times New Roman" w:hAnsi="Times New Roman"/>
        </w:rPr>
        <w:t>体积为</w:t>
      </w:r>
      <w:r w:rsidRPr="00176876">
        <w:rPr>
          <w:rFonts w:ascii="Times New Roman" w:hAnsi="Times New Roman"/>
        </w:rPr>
        <w:t>1m</w:t>
      </w:r>
      <w:r w:rsidRPr="001E4146">
        <w:rPr>
          <w:rFonts w:ascii="Times New Roman" w:hAnsi="Times New Roman"/>
          <w:vertAlign w:val="superscript"/>
        </w:rPr>
        <w:t>3</w:t>
      </w:r>
      <w:r w:rsidRPr="00176876">
        <w:rPr>
          <w:rFonts w:ascii="Times New Roman" w:hAnsi="Times New Roman"/>
        </w:rPr>
        <w:t>时，方法检出限为</w:t>
      </w:r>
      <w:r w:rsidRPr="00176876">
        <w:rPr>
          <w:rFonts w:ascii="Times New Roman" w:hAnsi="Times New Roman" w:hint="eastAsia"/>
        </w:rPr>
        <w:t>1.0</w:t>
      </w:r>
      <w:r w:rsidRPr="00176876">
        <w:rPr>
          <w:rFonts w:ascii="Times New Roman" w:hAnsi="Times New Roman"/>
        </w:rPr>
        <w:t>mg/m</w:t>
      </w:r>
      <w:r w:rsidRPr="00326582">
        <w:rPr>
          <w:rFonts w:ascii="Times New Roman" w:hAnsi="Times New Roman"/>
        </w:rPr>
        <w:t>3</w:t>
      </w:r>
      <w:r w:rsidRPr="00176876">
        <w:rPr>
          <w:rFonts w:ascii="Times New Roman" w:hAnsi="Times New Roman" w:hint="eastAsia"/>
        </w:rPr>
        <w:t>（</w:t>
      </w:r>
      <w:proofErr w:type="gramStart"/>
      <w:r w:rsidRPr="00176876">
        <w:rPr>
          <w:rFonts w:ascii="Times New Roman" w:hAnsi="Times New Roman" w:hint="eastAsia"/>
        </w:rPr>
        <w:t>标干浓度</w:t>
      </w:r>
      <w:proofErr w:type="gramEnd"/>
      <w:r w:rsidRPr="00176876">
        <w:rPr>
          <w:rFonts w:ascii="Times New Roman" w:hAnsi="Times New Roman" w:hint="eastAsia"/>
        </w:rPr>
        <w:t>）</w:t>
      </w:r>
      <w:r w:rsidRPr="00176876">
        <w:rPr>
          <w:rFonts w:ascii="Times New Roman" w:hAnsi="Times New Roman"/>
        </w:rPr>
        <w:t>。</w:t>
      </w:r>
    </w:p>
    <w:p w:rsidR="00CD29F6" w:rsidRDefault="00176876" w:rsidP="00326582">
      <w:pPr>
        <w:pStyle w:val="af8"/>
        <w:tabs>
          <w:tab w:val="left" w:pos="284"/>
        </w:tabs>
        <w:spacing w:line="360" w:lineRule="auto"/>
        <w:ind w:firstLineChars="200" w:firstLine="420"/>
        <w:rPr>
          <w:rFonts w:ascii="Times New Roman" w:hAnsi="Times New Roman"/>
        </w:rPr>
      </w:pPr>
      <w:r w:rsidRPr="00176876">
        <w:rPr>
          <w:rFonts w:ascii="Times New Roman" w:hAnsi="Times New Roman"/>
        </w:rPr>
        <w:t>本标准适用于</w:t>
      </w:r>
      <w:r w:rsidR="00CD29F6" w:rsidRPr="00C64635">
        <w:rPr>
          <w:rFonts w:ascii="Times New Roman" w:hAnsi="Times New Roman" w:hint="eastAsia"/>
        </w:rPr>
        <w:t>固定污染源排放的废气温度</w:t>
      </w:r>
      <w:r w:rsidR="00CD29F6" w:rsidRPr="00326582">
        <w:rPr>
          <w:rFonts w:ascii="Times New Roman" w:hAnsi="Times New Roman" w:hint="eastAsia"/>
        </w:rPr>
        <w:t>≥</w:t>
      </w:r>
      <w:r w:rsidR="00CD29F6" w:rsidRPr="00326582">
        <w:rPr>
          <w:rFonts w:ascii="Times New Roman" w:hAnsi="Times New Roman" w:hint="eastAsia"/>
        </w:rPr>
        <w:t>30</w:t>
      </w:r>
      <w:r w:rsidR="00CD29F6" w:rsidRPr="00326582">
        <w:rPr>
          <w:rFonts w:ascii="Times New Roman" w:hAnsi="Times New Roman" w:hint="eastAsia"/>
        </w:rPr>
        <w:t>℃且烟气含湿量≥</w:t>
      </w:r>
      <w:r w:rsidR="00CD29F6" w:rsidRPr="00326582">
        <w:rPr>
          <w:rFonts w:ascii="Times New Roman" w:hAnsi="Times New Roman" w:hint="eastAsia"/>
        </w:rPr>
        <w:t>4.0%</w:t>
      </w:r>
      <w:r w:rsidR="00CD29F6" w:rsidRPr="00326582">
        <w:rPr>
          <w:rFonts w:ascii="Times New Roman" w:hAnsi="Times New Roman" w:hint="eastAsia"/>
        </w:rPr>
        <w:t>时，</w:t>
      </w:r>
      <w:r w:rsidR="00CD29F6" w:rsidRPr="00326582">
        <w:rPr>
          <w:rFonts w:ascii="Times New Roman" w:hAnsi="Times New Roman"/>
        </w:rPr>
        <w:t>各</w:t>
      </w:r>
      <w:r w:rsidR="00CD29F6" w:rsidRPr="00326582">
        <w:rPr>
          <w:rFonts w:ascii="Times New Roman" w:hAnsi="Times New Roman" w:hint="eastAsia"/>
        </w:rPr>
        <w:t>种</w:t>
      </w:r>
      <w:r w:rsidR="00CD29F6" w:rsidRPr="00326582">
        <w:rPr>
          <w:rFonts w:ascii="Times New Roman" w:hAnsi="Times New Roman"/>
        </w:rPr>
        <w:t>锅炉、工业窑炉</w:t>
      </w:r>
      <w:r w:rsidR="00CD29F6" w:rsidRPr="00326582">
        <w:rPr>
          <w:rFonts w:ascii="Times New Roman" w:hAnsi="Times New Roman" w:hint="eastAsia"/>
        </w:rPr>
        <w:t>以</w:t>
      </w:r>
      <w:r w:rsidR="00CD29F6" w:rsidRPr="00326582">
        <w:rPr>
          <w:rFonts w:ascii="Times New Roman" w:hAnsi="Times New Roman"/>
        </w:rPr>
        <w:t>及其它固定污染源</w:t>
      </w:r>
      <w:r w:rsidR="00CD29F6" w:rsidRPr="00326582">
        <w:rPr>
          <w:rFonts w:ascii="Times New Roman" w:hAnsi="Times New Roman" w:hint="eastAsia"/>
        </w:rPr>
        <w:t>高温高湿废</w:t>
      </w:r>
      <w:r w:rsidR="00CD29F6" w:rsidRPr="00326582">
        <w:rPr>
          <w:rFonts w:ascii="Times New Roman" w:hAnsi="Times New Roman"/>
        </w:rPr>
        <w:t>气中</w:t>
      </w:r>
      <w:r w:rsidR="00CD29F6" w:rsidRPr="00326582">
        <w:rPr>
          <w:rFonts w:ascii="Times New Roman" w:hAnsi="Times New Roman" w:hint="eastAsia"/>
        </w:rPr>
        <w:t>颗粒物</w:t>
      </w:r>
      <w:r w:rsidR="00CD29F6" w:rsidRPr="00326582">
        <w:rPr>
          <w:rFonts w:ascii="Times New Roman" w:hAnsi="Times New Roman"/>
        </w:rPr>
        <w:t>的测定</w:t>
      </w:r>
      <w:r w:rsidR="00CD29F6" w:rsidRPr="00326582">
        <w:rPr>
          <w:rFonts w:ascii="Times New Roman" w:hAnsi="Times New Roman" w:hint="eastAsia"/>
        </w:rPr>
        <w:t>。当</w:t>
      </w:r>
      <w:r w:rsidRPr="00C64635">
        <w:rPr>
          <w:rFonts w:ascii="Times New Roman" w:hAnsi="Times New Roman" w:hint="eastAsia"/>
        </w:rPr>
        <w:t>固定污染源排放的废气温度接近环境温度（≤</w:t>
      </w:r>
      <w:r w:rsidRPr="00C64635">
        <w:rPr>
          <w:rFonts w:ascii="Times New Roman" w:hAnsi="Times New Roman" w:hint="eastAsia"/>
        </w:rPr>
        <w:t>30</w:t>
      </w:r>
      <w:r w:rsidRPr="00C64635">
        <w:rPr>
          <w:rFonts w:ascii="Times New Roman" w:hAnsi="Times New Roman" w:hint="eastAsia"/>
        </w:rPr>
        <w:t>℃）</w:t>
      </w:r>
      <w:r w:rsidR="00CD29F6">
        <w:rPr>
          <w:rFonts w:ascii="Times New Roman" w:hAnsi="Times New Roman" w:hint="eastAsia"/>
        </w:rPr>
        <w:t>或</w:t>
      </w:r>
      <w:r w:rsidRPr="00C64635">
        <w:rPr>
          <w:rFonts w:ascii="Times New Roman" w:hAnsi="Times New Roman" w:hint="eastAsia"/>
        </w:rPr>
        <w:t>烟气含湿量低于</w:t>
      </w:r>
      <w:r w:rsidRPr="00C64635">
        <w:rPr>
          <w:rFonts w:ascii="Times New Roman" w:hAnsi="Times New Roman" w:hint="eastAsia"/>
        </w:rPr>
        <w:t>4.</w:t>
      </w:r>
      <w:r w:rsidR="00EE0A84">
        <w:rPr>
          <w:rFonts w:ascii="Times New Roman" w:hAnsi="Times New Roman" w:hint="eastAsia"/>
        </w:rPr>
        <w:t>0</w:t>
      </w:r>
      <w:r w:rsidRPr="00C64635">
        <w:rPr>
          <w:rFonts w:ascii="Times New Roman" w:hAnsi="Times New Roman" w:hint="eastAsia"/>
        </w:rPr>
        <w:t>%</w:t>
      </w:r>
      <w:r w:rsidRPr="00C64635">
        <w:rPr>
          <w:rFonts w:ascii="Times New Roman" w:hAnsi="Times New Roman" w:hint="eastAsia"/>
        </w:rPr>
        <w:t>时，废气中颗粒物以可过滤颗粒物为主，颗粒物的测定应按照</w:t>
      </w:r>
      <w:r w:rsidRPr="00C64635">
        <w:rPr>
          <w:rFonts w:ascii="Times New Roman" w:hAnsi="Times New Roman" w:hint="eastAsia"/>
        </w:rPr>
        <w:t>GB/T16157</w:t>
      </w:r>
      <w:r w:rsidR="00F14263">
        <w:rPr>
          <w:rFonts w:ascii="Times New Roman" w:hAnsi="Times New Roman" w:hint="eastAsia"/>
        </w:rPr>
        <w:t>及制定中的</w:t>
      </w:r>
      <w:r w:rsidR="00F14263" w:rsidRPr="0097776F">
        <w:rPr>
          <w:rFonts w:ascii="宋体" w:hAnsi="宋体" w:hint="eastAsia"/>
          <w:szCs w:val="21"/>
        </w:rPr>
        <w:t>《固定污染源废气 低浓度颗粒物的测定 重量法》</w:t>
      </w:r>
      <w:r w:rsidRPr="00C64635">
        <w:rPr>
          <w:rFonts w:ascii="Times New Roman" w:hAnsi="Times New Roman" w:hint="eastAsia"/>
        </w:rPr>
        <w:t>相关规定执行。</w:t>
      </w:r>
    </w:p>
    <w:p w:rsidR="00176876" w:rsidRDefault="00176876" w:rsidP="00326582">
      <w:pPr>
        <w:pStyle w:val="af8"/>
        <w:tabs>
          <w:tab w:val="left" w:pos="284"/>
        </w:tabs>
        <w:spacing w:line="360" w:lineRule="auto"/>
        <w:ind w:firstLineChars="200" w:firstLine="420"/>
        <w:rPr>
          <w:rFonts w:ascii="Times New Roman" w:hAnsi="Times New Roman"/>
        </w:rPr>
      </w:pPr>
      <w:r w:rsidRPr="00176876">
        <w:rPr>
          <w:rFonts w:ascii="Times New Roman" w:hAnsi="Times New Roman" w:hint="eastAsia"/>
        </w:rPr>
        <w:t>当固定污染源可过滤</w:t>
      </w:r>
      <w:r w:rsidRPr="00176876">
        <w:rPr>
          <w:rFonts w:ascii="Times New Roman" w:hAnsi="Times New Roman"/>
        </w:rPr>
        <w:t>颗粒物排放浓度</w:t>
      </w:r>
      <w:r w:rsidRPr="00176876">
        <w:rPr>
          <w:rFonts w:ascii="Times New Roman" w:hAnsi="Times New Roman" w:hint="eastAsia"/>
        </w:rPr>
        <w:t>超过</w:t>
      </w:r>
      <w:r w:rsidRPr="00176876">
        <w:rPr>
          <w:rFonts w:ascii="Times New Roman" w:hAnsi="Times New Roman" w:hint="eastAsia"/>
        </w:rPr>
        <w:t>5</w:t>
      </w:r>
      <w:r w:rsidRPr="00176876">
        <w:rPr>
          <w:rFonts w:ascii="Times New Roman" w:hAnsi="Times New Roman"/>
        </w:rPr>
        <w:t>0mg/m</w:t>
      </w:r>
      <w:r w:rsidRPr="00326582">
        <w:rPr>
          <w:rFonts w:ascii="Times New Roman" w:hAnsi="Times New Roman"/>
        </w:rPr>
        <w:t>3</w:t>
      </w:r>
      <w:r w:rsidRPr="00176876">
        <w:rPr>
          <w:rFonts w:ascii="Times New Roman" w:hAnsi="Times New Roman" w:hint="eastAsia"/>
        </w:rPr>
        <w:t>（</w:t>
      </w:r>
      <w:proofErr w:type="gramStart"/>
      <w:r w:rsidRPr="00176876">
        <w:rPr>
          <w:rFonts w:ascii="Times New Roman" w:hAnsi="Times New Roman" w:hint="eastAsia"/>
        </w:rPr>
        <w:t>标干浓度</w:t>
      </w:r>
      <w:proofErr w:type="gramEnd"/>
      <w:r w:rsidRPr="00176876">
        <w:rPr>
          <w:rFonts w:ascii="Times New Roman" w:hAnsi="Times New Roman" w:hint="eastAsia"/>
        </w:rPr>
        <w:t>），颗粒物的测定应按照</w:t>
      </w:r>
      <w:r w:rsidRPr="00176876">
        <w:rPr>
          <w:rFonts w:ascii="Times New Roman" w:hAnsi="Times New Roman" w:hint="eastAsia"/>
        </w:rPr>
        <w:t>GB/T16157</w:t>
      </w:r>
      <w:r w:rsidR="00F14263">
        <w:rPr>
          <w:rFonts w:ascii="Times New Roman" w:hAnsi="Times New Roman" w:hint="eastAsia"/>
        </w:rPr>
        <w:t>及制定中的</w:t>
      </w:r>
      <w:r w:rsidR="00F14263" w:rsidRPr="0097776F">
        <w:rPr>
          <w:rFonts w:ascii="宋体" w:hAnsi="宋体" w:hint="eastAsia"/>
          <w:szCs w:val="21"/>
        </w:rPr>
        <w:t>《固定污染源废气 低浓度颗粒物的测定 重量法》</w:t>
      </w:r>
      <w:r w:rsidRPr="00176876">
        <w:rPr>
          <w:rFonts w:ascii="Times New Roman" w:hAnsi="Times New Roman" w:hint="eastAsia"/>
        </w:rPr>
        <w:t>相关规定执行。</w:t>
      </w:r>
    </w:p>
    <w:p w:rsidR="00DD27CC" w:rsidRPr="00402CA7" w:rsidRDefault="00DD27CC" w:rsidP="00326582">
      <w:pPr>
        <w:pStyle w:val="af8"/>
        <w:tabs>
          <w:tab w:val="left" w:pos="284"/>
        </w:tabs>
        <w:spacing w:line="360" w:lineRule="auto"/>
        <w:ind w:firstLineChars="200" w:firstLine="420"/>
        <w:rPr>
          <w:bCs w:val="0"/>
        </w:rPr>
      </w:pPr>
      <w:r w:rsidRPr="00326582">
        <w:rPr>
          <w:rFonts w:ascii="Times New Roman" w:hAnsi="Times New Roman" w:hint="eastAsia"/>
        </w:rPr>
        <w:t>（</w:t>
      </w:r>
      <w:r w:rsidRPr="00326582">
        <w:rPr>
          <w:rFonts w:ascii="Times New Roman" w:hAnsi="Times New Roman" w:hint="eastAsia"/>
        </w:rPr>
        <w:t>1</w:t>
      </w:r>
      <w:r w:rsidRPr="00326582">
        <w:rPr>
          <w:rFonts w:ascii="Times New Roman" w:hAnsi="Times New Roman" w:hint="eastAsia"/>
        </w:rPr>
        <w:t>）本标准规定了</w:t>
      </w:r>
      <w:proofErr w:type="gramStart"/>
      <w:r w:rsidRPr="00326582">
        <w:rPr>
          <w:rFonts w:ascii="Times New Roman" w:hAnsi="Times New Roman" w:hint="eastAsia"/>
        </w:rPr>
        <w:t>固定源</w:t>
      </w:r>
      <w:proofErr w:type="gramEnd"/>
      <w:r w:rsidRPr="00326582">
        <w:rPr>
          <w:rFonts w:ascii="Times New Roman" w:hAnsi="Times New Roman" w:hint="eastAsia"/>
        </w:rPr>
        <w:t>颗粒物测定的浓度范围为：可过滤</w:t>
      </w:r>
      <w:r w:rsidRPr="00326582">
        <w:rPr>
          <w:rFonts w:ascii="Times New Roman" w:hAnsi="Times New Roman"/>
        </w:rPr>
        <w:t>颗粒物排放浓度</w:t>
      </w:r>
      <w:r w:rsidR="002E03A5" w:rsidRPr="00326582">
        <w:rPr>
          <w:rFonts w:ascii="Times New Roman" w:hAnsi="Times New Roman" w:hint="eastAsia"/>
        </w:rPr>
        <w:t>不</w:t>
      </w:r>
      <w:r w:rsidRPr="00326582">
        <w:rPr>
          <w:rFonts w:ascii="Times New Roman" w:hAnsi="Times New Roman" w:hint="eastAsia"/>
        </w:rPr>
        <w:t>超过</w:t>
      </w:r>
      <w:r w:rsidRPr="00176876">
        <w:rPr>
          <w:rFonts w:hint="eastAsia"/>
        </w:rPr>
        <w:t>5</w:t>
      </w:r>
      <w:r w:rsidRPr="00176876">
        <w:t>0mg/m</w:t>
      </w:r>
      <w:r w:rsidRPr="00DD27CC">
        <w:rPr>
          <w:vertAlign w:val="superscript"/>
        </w:rPr>
        <w:t>3</w:t>
      </w:r>
      <w:r w:rsidRPr="00176876">
        <w:rPr>
          <w:rFonts w:hint="eastAsia"/>
        </w:rPr>
        <w:t>（</w:t>
      </w:r>
      <w:proofErr w:type="gramStart"/>
      <w:r w:rsidRPr="00176876">
        <w:rPr>
          <w:rFonts w:hint="eastAsia"/>
        </w:rPr>
        <w:t>标干浓度</w:t>
      </w:r>
      <w:proofErr w:type="gramEnd"/>
      <w:r w:rsidRPr="00176876">
        <w:rPr>
          <w:rFonts w:hint="eastAsia"/>
        </w:rPr>
        <w:t>）</w:t>
      </w:r>
    </w:p>
    <w:p w:rsidR="001865A2" w:rsidRDefault="00501FB0" w:rsidP="00501FB0">
      <w:pPr>
        <w:ind w:firstLineChars="0" w:firstLine="0"/>
      </w:pPr>
      <w:r>
        <w:rPr>
          <w:rFonts w:ascii="宋体" w:hAnsi="宋体" w:hint="eastAsia"/>
          <w:szCs w:val="21"/>
        </w:rPr>
        <w:t xml:space="preserve">    </w:t>
      </w:r>
      <w:proofErr w:type="gramStart"/>
      <w:r>
        <w:rPr>
          <w:rFonts w:ascii="宋体" w:hAnsi="宋体" w:hint="eastAsia"/>
          <w:szCs w:val="21"/>
        </w:rPr>
        <w:t>固定源</w:t>
      </w:r>
      <w:proofErr w:type="gramEnd"/>
      <w:r>
        <w:rPr>
          <w:rFonts w:ascii="宋体" w:hAnsi="宋体" w:hint="eastAsia"/>
          <w:szCs w:val="21"/>
        </w:rPr>
        <w:t>颗粒物排放日趋低浓度化，特别是在北京市湿法净化工艺后，FPM排放浓度普遍低于</w:t>
      </w:r>
      <w:r w:rsidR="001865A2">
        <w:rPr>
          <w:rFonts w:ascii="宋体" w:hAnsi="宋体" w:hint="eastAsia"/>
          <w:szCs w:val="21"/>
        </w:rPr>
        <w:t>50</w:t>
      </w:r>
      <w:r w:rsidR="001865A2" w:rsidRPr="00176876">
        <w:t>mg/m</w:t>
      </w:r>
      <w:r w:rsidR="001865A2" w:rsidRPr="00DD27CC">
        <w:rPr>
          <w:vertAlign w:val="superscript"/>
        </w:rPr>
        <w:t>3</w:t>
      </w:r>
      <w:r w:rsidR="001865A2" w:rsidRPr="00176876">
        <w:rPr>
          <w:rFonts w:hint="eastAsia"/>
        </w:rPr>
        <w:t>（</w:t>
      </w:r>
      <w:proofErr w:type="gramStart"/>
      <w:r w:rsidR="001865A2" w:rsidRPr="00176876">
        <w:rPr>
          <w:rFonts w:hint="eastAsia"/>
        </w:rPr>
        <w:t>标干浓度</w:t>
      </w:r>
      <w:proofErr w:type="gramEnd"/>
      <w:r w:rsidR="001865A2" w:rsidRPr="00176876">
        <w:rPr>
          <w:rFonts w:hint="eastAsia"/>
        </w:rPr>
        <w:t>）</w:t>
      </w:r>
      <w:r w:rsidR="001865A2">
        <w:rPr>
          <w:rFonts w:hint="eastAsia"/>
        </w:rPr>
        <w:t>（见图</w:t>
      </w:r>
      <w:r w:rsidR="001865A2">
        <w:rPr>
          <w:rFonts w:hint="eastAsia"/>
        </w:rPr>
        <w:t>1</w:t>
      </w:r>
      <w:r w:rsidR="001865A2">
        <w:rPr>
          <w:rFonts w:hint="eastAsia"/>
        </w:rPr>
        <w:t>）），</w:t>
      </w:r>
      <w:r w:rsidR="001865A2">
        <w:rPr>
          <w:rFonts w:hint="eastAsia"/>
        </w:rPr>
        <w:t>FPM</w:t>
      </w:r>
      <w:r w:rsidR="001865A2">
        <w:rPr>
          <w:rFonts w:hint="eastAsia"/>
        </w:rPr>
        <w:t>排放浓度较高时，大颗粒物对细小的</w:t>
      </w:r>
      <w:r w:rsidR="001865A2">
        <w:rPr>
          <w:rFonts w:hint="eastAsia"/>
        </w:rPr>
        <w:t>CPM</w:t>
      </w:r>
      <w:r w:rsidR="001865A2">
        <w:rPr>
          <w:rFonts w:hint="eastAsia"/>
        </w:rPr>
        <w:t>具有较强的吸附凝聚作用，</w:t>
      </w:r>
      <w:r w:rsidR="001865A2">
        <w:rPr>
          <w:rFonts w:hint="eastAsia"/>
        </w:rPr>
        <w:t>CPM</w:t>
      </w:r>
      <w:r w:rsidR="001865A2">
        <w:rPr>
          <w:rFonts w:hint="eastAsia"/>
        </w:rPr>
        <w:t>的</w:t>
      </w:r>
      <w:r w:rsidR="00DC21BC">
        <w:rPr>
          <w:rFonts w:hint="eastAsia"/>
        </w:rPr>
        <w:t>相对</w:t>
      </w:r>
      <w:r w:rsidR="001865A2">
        <w:rPr>
          <w:rFonts w:hint="eastAsia"/>
        </w:rPr>
        <w:t>比重显著减少，</w:t>
      </w:r>
      <w:r w:rsidR="00BD0494">
        <w:rPr>
          <w:rFonts w:hint="eastAsia"/>
        </w:rPr>
        <w:t>因此本标准研究的颗粒物测定是在低浓度</w:t>
      </w:r>
      <w:r w:rsidR="00BD0494">
        <w:rPr>
          <w:rFonts w:hint="eastAsia"/>
        </w:rPr>
        <w:t>FPM</w:t>
      </w:r>
      <w:r w:rsidR="00BD0494">
        <w:rPr>
          <w:rFonts w:hint="eastAsia"/>
        </w:rPr>
        <w:t>排放的基础上的总颗粒物的测定</w:t>
      </w:r>
      <w:r w:rsidR="00F24D38">
        <w:rPr>
          <w:rFonts w:hint="eastAsia"/>
        </w:rPr>
        <w:t>。</w:t>
      </w:r>
    </w:p>
    <w:p w:rsidR="00780017" w:rsidRDefault="00DD27CC" w:rsidP="00BD0494">
      <w:pPr>
        <w:ind w:firstLine="420"/>
      </w:pPr>
      <w:r w:rsidRPr="0097776F">
        <w:rPr>
          <w:rFonts w:ascii="宋体" w:hAnsi="宋体" w:hint="eastAsia"/>
          <w:szCs w:val="21"/>
        </w:rPr>
        <w:lastRenderedPageBreak/>
        <w:t>制定中的国标《固定污染源废气 低浓度颗粒物的测定 重量法》</w:t>
      </w:r>
      <w:r w:rsidR="00501FB0">
        <w:rPr>
          <w:rFonts w:ascii="宋体" w:hAnsi="宋体" w:hint="eastAsia"/>
          <w:szCs w:val="21"/>
        </w:rPr>
        <w:t>规定的颗粒物浓度范围为低于</w:t>
      </w:r>
      <w:r w:rsidR="00501FB0" w:rsidRPr="00176876">
        <w:rPr>
          <w:rFonts w:hint="eastAsia"/>
        </w:rPr>
        <w:t>5</w:t>
      </w:r>
      <w:r w:rsidR="00501FB0" w:rsidRPr="00176876">
        <w:t>0mg/m</w:t>
      </w:r>
      <w:r w:rsidR="00501FB0" w:rsidRPr="00DD27CC">
        <w:rPr>
          <w:vertAlign w:val="superscript"/>
        </w:rPr>
        <w:t>3</w:t>
      </w:r>
      <w:r w:rsidR="00501FB0" w:rsidRPr="00176876">
        <w:rPr>
          <w:rFonts w:hint="eastAsia"/>
        </w:rPr>
        <w:t>（</w:t>
      </w:r>
      <w:proofErr w:type="gramStart"/>
      <w:r w:rsidR="00501FB0" w:rsidRPr="00176876">
        <w:rPr>
          <w:rFonts w:hint="eastAsia"/>
        </w:rPr>
        <w:t>标干浓度</w:t>
      </w:r>
      <w:proofErr w:type="gramEnd"/>
      <w:r w:rsidR="00501FB0" w:rsidRPr="00176876">
        <w:rPr>
          <w:rFonts w:hint="eastAsia"/>
        </w:rPr>
        <w:t>）</w:t>
      </w:r>
      <w:r w:rsidR="00BD0494">
        <w:rPr>
          <w:rFonts w:ascii="宋体" w:hAnsi="宋体" w:hint="eastAsia"/>
          <w:szCs w:val="21"/>
        </w:rPr>
        <w:t>以及</w:t>
      </w:r>
      <w:r w:rsidR="00501FB0">
        <w:rPr>
          <w:rFonts w:ascii="宋体" w:hAnsi="宋体" w:hint="eastAsia"/>
          <w:szCs w:val="21"/>
        </w:rPr>
        <w:t>国外</w:t>
      </w:r>
      <w:r>
        <w:rPr>
          <w:rFonts w:hint="eastAsia"/>
          <w:kern w:val="2"/>
        </w:rPr>
        <w:t>ISO12141</w:t>
      </w:r>
      <w:r>
        <w:rPr>
          <w:rFonts w:hint="eastAsia"/>
          <w:kern w:val="2"/>
        </w:rPr>
        <w:t>和</w:t>
      </w:r>
      <w:r>
        <w:rPr>
          <w:rFonts w:hint="eastAsia"/>
          <w:kern w:val="2"/>
        </w:rPr>
        <w:t>USEPA 5I</w:t>
      </w:r>
      <w:r w:rsidR="00501FB0">
        <w:rPr>
          <w:rFonts w:hint="eastAsia"/>
          <w:kern w:val="2"/>
        </w:rPr>
        <w:t>等</w:t>
      </w:r>
      <w:r w:rsidR="00BD0494">
        <w:rPr>
          <w:rFonts w:hint="eastAsia"/>
          <w:kern w:val="2"/>
        </w:rPr>
        <w:t>标准</w:t>
      </w:r>
      <w:r>
        <w:rPr>
          <w:rFonts w:hint="eastAsia"/>
          <w:kern w:val="2"/>
        </w:rPr>
        <w:t>中对于</w:t>
      </w:r>
      <w:r w:rsidR="00501FB0">
        <w:rPr>
          <w:rFonts w:hint="eastAsia"/>
          <w:kern w:val="2"/>
        </w:rPr>
        <w:t>低浓度颗粒物的</w:t>
      </w:r>
      <w:r>
        <w:rPr>
          <w:rFonts w:hint="eastAsia"/>
          <w:kern w:val="2"/>
        </w:rPr>
        <w:t>测量范围的要求均为低于</w:t>
      </w:r>
      <w:r>
        <w:rPr>
          <w:rFonts w:hint="eastAsia"/>
          <w:kern w:val="2"/>
        </w:rPr>
        <w:t>50</w:t>
      </w:r>
      <w:r>
        <w:t>mg/m</w:t>
      </w:r>
      <w:r>
        <w:rPr>
          <w:vertAlign w:val="superscript"/>
        </w:rPr>
        <w:t>3</w:t>
      </w:r>
      <w:r w:rsidR="00BD0494">
        <w:rPr>
          <w:rFonts w:hint="eastAsia"/>
        </w:rPr>
        <w:t>。国标《固定源废气监测技术规范》（</w:t>
      </w:r>
      <w:r w:rsidR="00BD0494">
        <w:rPr>
          <w:rFonts w:hint="eastAsia"/>
        </w:rPr>
        <w:t>HJ/T 397-2007</w:t>
      </w:r>
      <w:r w:rsidR="00BD0494">
        <w:rPr>
          <w:rFonts w:hint="eastAsia"/>
        </w:rPr>
        <w:t>）的</w:t>
      </w:r>
      <w:r w:rsidR="00BD0494">
        <w:rPr>
          <w:rFonts w:hint="eastAsia"/>
        </w:rPr>
        <w:t>13.2.2</w:t>
      </w:r>
      <w:r w:rsidR="00BD0494">
        <w:rPr>
          <w:rFonts w:hint="eastAsia"/>
        </w:rPr>
        <w:t>条款中要求在低浓度颗粒物范围内使用</w:t>
      </w:r>
      <w:r w:rsidR="00BD0494">
        <w:rPr>
          <w:rFonts w:hint="eastAsia"/>
        </w:rPr>
        <w:t>ISO12141</w:t>
      </w:r>
      <w:r w:rsidR="00BD0494">
        <w:rPr>
          <w:rFonts w:hint="eastAsia"/>
        </w:rPr>
        <w:t>进行采样，故</w:t>
      </w:r>
      <w:r>
        <w:rPr>
          <w:rFonts w:hint="eastAsia"/>
        </w:rPr>
        <w:t>本标准规定</w:t>
      </w:r>
      <w:r w:rsidR="00BD0494">
        <w:rPr>
          <w:rFonts w:hint="eastAsia"/>
        </w:rPr>
        <w:t>的适用于</w:t>
      </w:r>
      <w:r w:rsidR="00BD0494">
        <w:rPr>
          <w:rFonts w:hint="eastAsia"/>
        </w:rPr>
        <w:t>FPM</w:t>
      </w:r>
      <w:r w:rsidR="00BD0494">
        <w:rPr>
          <w:rFonts w:hint="eastAsia"/>
        </w:rPr>
        <w:t>排放浓度</w:t>
      </w:r>
      <w:r>
        <w:rPr>
          <w:rFonts w:hint="eastAsia"/>
        </w:rPr>
        <w:t>低于</w:t>
      </w:r>
      <w:r>
        <w:rPr>
          <w:rFonts w:hint="eastAsia"/>
        </w:rPr>
        <w:t>50</w:t>
      </w:r>
      <w:r>
        <w:t>mg/m</w:t>
      </w:r>
      <w:r>
        <w:rPr>
          <w:vertAlign w:val="superscript"/>
        </w:rPr>
        <w:t>3</w:t>
      </w:r>
      <w:r w:rsidR="00BD0494">
        <w:rPr>
          <w:rFonts w:hint="eastAsia"/>
        </w:rPr>
        <w:t>。</w:t>
      </w:r>
      <w:r w:rsidR="00BD0494">
        <w:t xml:space="preserve"> </w:t>
      </w:r>
    </w:p>
    <w:p w:rsidR="00CD6643" w:rsidRPr="00CD6643" w:rsidRDefault="00CD6643" w:rsidP="00CD6643">
      <w:pPr>
        <w:ind w:firstLine="420"/>
      </w:pPr>
      <w:r>
        <w:rPr>
          <w:rFonts w:hint="eastAsia"/>
        </w:rPr>
        <w:t>最近环保部标准研究所对</w:t>
      </w:r>
      <w:r w:rsidRPr="00CD6643">
        <w:rPr>
          <w:rFonts w:hint="eastAsia"/>
        </w:rPr>
        <w:t>GB/T 16157</w:t>
      </w:r>
      <w:r w:rsidRPr="00CD6643">
        <w:rPr>
          <w:rFonts w:hint="eastAsia"/>
        </w:rPr>
        <w:t>—</w:t>
      </w:r>
      <w:r w:rsidRPr="00CD6643">
        <w:rPr>
          <w:rFonts w:hint="eastAsia"/>
        </w:rPr>
        <w:t>1996</w:t>
      </w:r>
      <w:r w:rsidRPr="00CD6643">
        <w:rPr>
          <w:rFonts w:hint="eastAsia"/>
        </w:rPr>
        <w:t>提出</w:t>
      </w:r>
      <w:r>
        <w:rPr>
          <w:rFonts w:hint="eastAsia"/>
        </w:rPr>
        <w:t>了</w:t>
      </w:r>
      <w:r w:rsidRPr="00CD6643">
        <w:rPr>
          <w:rFonts w:hint="eastAsia"/>
        </w:rPr>
        <w:t>修改单</w:t>
      </w:r>
      <w:r>
        <w:rPr>
          <w:rFonts w:hint="eastAsia"/>
        </w:rPr>
        <w:t>，</w:t>
      </w:r>
      <w:r w:rsidRPr="00CD6643">
        <w:rPr>
          <w:rFonts w:hint="eastAsia"/>
        </w:rPr>
        <w:t>内容为：</w:t>
      </w:r>
    </w:p>
    <w:p w:rsidR="00CD6643" w:rsidRPr="00CD6643" w:rsidRDefault="00CD6643" w:rsidP="00CD6643">
      <w:pPr>
        <w:ind w:firstLine="420"/>
      </w:pPr>
      <w:r w:rsidRPr="00CD6643">
        <w:rPr>
          <w:rFonts w:hint="eastAsia"/>
        </w:rPr>
        <w:t>增加“</w:t>
      </w:r>
      <w:r w:rsidRPr="00CD6643">
        <w:rPr>
          <w:rFonts w:hint="eastAsia"/>
        </w:rPr>
        <w:t xml:space="preserve">1.3 </w:t>
      </w:r>
      <w:r w:rsidRPr="00CD6643">
        <w:rPr>
          <w:rFonts w:hint="eastAsia"/>
        </w:rPr>
        <w:t>在测定固定污染源排气中颗粒物浓度时，浓度小于或等于</w:t>
      </w:r>
      <w:r w:rsidRPr="00CD6643">
        <w:rPr>
          <w:rFonts w:hint="eastAsia"/>
        </w:rPr>
        <w:t>20 mg/m</w:t>
      </w:r>
      <w:r w:rsidRPr="00CD6643">
        <w:rPr>
          <w:rFonts w:hint="eastAsia"/>
          <w:vertAlign w:val="superscript"/>
        </w:rPr>
        <w:t>3</w:t>
      </w:r>
      <w:r w:rsidRPr="00CD6643">
        <w:rPr>
          <w:rFonts w:hint="eastAsia"/>
        </w:rPr>
        <w:t>时，适用《固定污染源废气</w:t>
      </w:r>
      <w:r w:rsidRPr="00CD6643">
        <w:rPr>
          <w:rFonts w:hint="eastAsia"/>
        </w:rPr>
        <w:t xml:space="preserve">  </w:t>
      </w:r>
      <w:r w:rsidRPr="00CD6643">
        <w:rPr>
          <w:rFonts w:hint="eastAsia"/>
        </w:rPr>
        <w:t>低浓度颗粒物测定</w:t>
      </w:r>
      <w:r w:rsidRPr="00CD6643">
        <w:rPr>
          <w:rFonts w:hint="eastAsia"/>
        </w:rPr>
        <w:t xml:space="preserve">  </w:t>
      </w:r>
      <w:r w:rsidRPr="00CD6643">
        <w:rPr>
          <w:rFonts w:hint="eastAsia"/>
        </w:rPr>
        <w:t>重量法》（</w:t>
      </w:r>
      <w:r w:rsidRPr="00CD6643">
        <w:rPr>
          <w:rFonts w:hint="eastAsia"/>
        </w:rPr>
        <w:t xml:space="preserve">HJ </w:t>
      </w:r>
      <w:r w:rsidRPr="00CD6643">
        <w:rPr>
          <w:rFonts w:hint="eastAsia"/>
        </w:rPr>
        <w:t>□□□）；排放浓度大于</w:t>
      </w:r>
      <w:r w:rsidRPr="00CD6643">
        <w:rPr>
          <w:rFonts w:hint="eastAsia"/>
        </w:rPr>
        <w:t>20 mg/m</w:t>
      </w:r>
      <w:r w:rsidRPr="00CD6643">
        <w:rPr>
          <w:rFonts w:hint="eastAsia"/>
          <w:vertAlign w:val="superscript"/>
        </w:rPr>
        <w:t>3</w:t>
      </w:r>
      <w:r w:rsidRPr="00CD6643">
        <w:rPr>
          <w:rFonts w:hint="eastAsia"/>
        </w:rPr>
        <w:t>且不超过</w:t>
      </w:r>
      <w:r w:rsidRPr="00CD6643">
        <w:rPr>
          <w:rFonts w:hint="eastAsia"/>
        </w:rPr>
        <w:t>50 mg/m</w:t>
      </w:r>
      <w:r w:rsidRPr="00CD6643">
        <w:rPr>
          <w:rFonts w:hint="eastAsia"/>
          <w:vertAlign w:val="superscript"/>
        </w:rPr>
        <w:t>3</w:t>
      </w:r>
      <w:r w:rsidRPr="00CD6643">
        <w:rPr>
          <w:rFonts w:hint="eastAsia"/>
        </w:rPr>
        <w:t>时，本标准与</w:t>
      </w:r>
      <w:r w:rsidRPr="00CD6643">
        <w:rPr>
          <w:rFonts w:hint="eastAsia"/>
        </w:rPr>
        <w:t xml:space="preserve">HJ </w:t>
      </w:r>
      <w:r w:rsidRPr="00CD6643">
        <w:rPr>
          <w:rFonts w:hint="eastAsia"/>
        </w:rPr>
        <w:t>□□□同时适用。采用本标准测定颗粒物浓度小于或等于</w:t>
      </w:r>
      <w:r w:rsidRPr="00CD6643">
        <w:rPr>
          <w:rFonts w:hint="eastAsia"/>
        </w:rPr>
        <w:t>20 mg/m</w:t>
      </w:r>
      <w:r w:rsidRPr="00CD6643">
        <w:rPr>
          <w:rFonts w:hint="eastAsia"/>
          <w:vertAlign w:val="superscript"/>
        </w:rPr>
        <w:t>3</w:t>
      </w:r>
      <w:r w:rsidRPr="00CD6643">
        <w:rPr>
          <w:rFonts w:hint="eastAsia"/>
        </w:rPr>
        <w:t>时，测定结果表述为‘≤</w:t>
      </w:r>
      <w:r w:rsidRPr="00CD6643">
        <w:rPr>
          <w:rFonts w:hint="eastAsia"/>
        </w:rPr>
        <w:t>20 mg/m</w:t>
      </w:r>
      <w:r w:rsidRPr="00CD6643">
        <w:rPr>
          <w:rFonts w:hint="eastAsia"/>
          <w:vertAlign w:val="superscript"/>
        </w:rPr>
        <w:t>3</w:t>
      </w:r>
      <w:r w:rsidRPr="00CD6643">
        <w:rPr>
          <w:rFonts w:hint="eastAsia"/>
        </w:rPr>
        <w:t>’。”</w:t>
      </w:r>
      <w:r w:rsidR="00B3504F">
        <w:rPr>
          <w:rFonts w:hint="eastAsia"/>
        </w:rPr>
        <w:t>。</w:t>
      </w:r>
    </w:p>
    <w:p w:rsidR="00CD6643" w:rsidRPr="00CD6643" w:rsidRDefault="00CD6643" w:rsidP="00BD0494">
      <w:pPr>
        <w:ind w:firstLine="420"/>
      </w:pPr>
      <w:r w:rsidRPr="00CD6643">
        <w:rPr>
          <w:rFonts w:hint="eastAsia"/>
        </w:rPr>
        <w:t>上述修改单内容解决了“低浓度颗粒物标准”在国家大气污染物排放标准中的引用问题，并与“低浓度颗粒物标准”适用范围的衔接</w:t>
      </w:r>
      <w:r w:rsidR="00B3504F">
        <w:rPr>
          <w:rFonts w:hint="eastAsia"/>
        </w:rPr>
        <w:t>，相关修改也不影响本标准的应用和实施。</w:t>
      </w:r>
    </w:p>
    <w:p w:rsidR="005E0BA1" w:rsidRDefault="005E0BA1" w:rsidP="00E9576E">
      <w:pPr>
        <w:pStyle w:val="af8"/>
        <w:spacing w:line="360" w:lineRule="auto"/>
        <w:ind w:firstLineChars="200" w:firstLine="420"/>
        <w:rPr>
          <w:rFonts w:ascii="Times New Roman" w:hAnsi="Times New Roman"/>
        </w:rPr>
      </w:pPr>
      <w:r>
        <w:rPr>
          <w:rFonts w:ascii="Times New Roman" w:hAnsi="Times New Roman" w:hint="eastAsia"/>
        </w:rPr>
        <w:t>（</w:t>
      </w:r>
      <w:r w:rsidR="002251D6">
        <w:rPr>
          <w:rFonts w:ascii="Times New Roman" w:hAnsi="Times New Roman" w:hint="eastAsia"/>
        </w:rPr>
        <w:t>2</w:t>
      </w:r>
      <w:r>
        <w:rPr>
          <w:rFonts w:ascii="Times New Roman" w:hAnsi="Times New Roman" w:hint="eastAsia"/>
        </w:rPr>
        <w:t>）</w:t>
      </w:r>
      <w:proofErr w:type="gramStart"/>
      <w:r w:rsidR="002251D6">
        <w:rPr>
          <w:rFonts w:ascii="Times New Roman" w:hAnsi="Times New Roman" w:hint="eastAsia"/>
        </w:rPr>
        <w:t>固定源</w:t>
      </w:r>
      <w:proofErr w:type="gramEnd"/>
      <w:r w:rsidR="002251D6">
        <w:rPr>
          <w:rFonts w:ascii="Times New Roman" w:hAnsi="Times New Roman" w:hint="eastAsia"/>
        </w:rPr>
        <w:t>废气排放温度的</w:t>
      </w:r>
      <w:r>
        <w:rPr>
          <w:rFonts w:ascii="Times New Roman" w:hAnsi="Times New Roman" w:hint="eastAsia"/>
        </w:rPr>
        <w:t>选择：</w:t>
      </w:r>
    </w:p>
    <w:p w:rsidR="00B1230E" w:rsidRPr="00FD1DB1" w:rsidRDefault="00B52CFE" w:rsidP="00FD1DB1">
      <w:pPr>
        <w:ind w:firstLine="420"/>
        <w:rPr>
          <w:szCs w:val="21"/>
        </w:rPr>
      </w:pPr>
      <w:r w:rsidRPr="00FD1DB1">
        <w:rPr>
          <w:rFonts w:hint="eastAsia"/>
          <w:szCs w:val="21"/>
        </w:rPr>
        <w:t>固定污染源排放的废气温度接近环境温度，废气排放至大气环境</w:t>
      </w:r>
      <w:r w:rsidR="00DC21BC" w:rsidRPr="00FD1DB1">
        <w:rPr>
          <w:rFonts w:hint="eastAsia"/>
          <w:szCs w:val="21"/>
        </w:rPr>
        <w:t>后较少凝聚形成</w:t>
      </w:r>
      <w:r w:rsidR="00DC21BC" w:rsidRPr="00FD1DB1">
        <w:rPr>
          <w:rFonts w:hint="eastAsia"/>
          <w:szCs w:val="21"/>
        </w:rPr>
        <w:t>CPM</w:t>
      </w:r>
      <w:r w:rsidR="00DC21BC" w:rsidRPr="00FD1DB1">
        <w:rPr>
          <w:rFonts w:hint="eastAsia"/>
          <w:szCs w:val="21"/>
        </w:rPr>
        <w:t>，一般接近环境温度的废气温度均指</w:t>
      </w:r>
      <w:r w:rsidR="00DC21BC" w:rsidRPr="00FD1DB1">
        <w:rPr>
          <w:rFonts w:hint="eastAsia"/>
          <w:szCs w:val="21"/>
        </w:rPr>
        <w:t>30</w:t>
      </w:r>
      <w:r w:rsidR="00DC21BC" w:rsidRPr="00FD1DB1">
        <w:rPr>
          <w:rFonts w:hint="eastAsia"/>
          <w:szCs w:val="21"/>
        </w:rPr>
        <w:t>℃，</w:t>
      </w:r>
      <w:r w:rsidR="00DC21BC" w:rsidRPr="00FD1DB1">
        <w:rPr>
          <w:rFonts w:hint="eastAsia"/>
          <w:szCs w:val="21"/>
        </w:rPr>
        <w:t>EPA method 202</w:t>
      </w:r>
      <w:r w:rsidR="00DC21BC" w:rsidRPr="00FD1DB1">
        <w:rPr>
          <w:rFonts w:hint="eastAsia"/>
          <w:szCs w:val="21"/>
        </w:rPr>
        <w:t>标准中</w:t>
      </w:r>
      <w:r w:rsidR="00B1230E" w:rsidRPr="00FD1DB1">
        <w:rPr>
          <w:rFonts w:hint="eastAsia"/>
          <w:szCs w:val="21"/>
        </w:rPr>
        <w:t>明确：如果烟气排放温度大于</w:t>
      </w:r>
      <w:r w:rsidR="00FD1DB1" w:rsidRPr="00FD1DB1">
        <w:rPr>
          <w:rFonts w:hint="eastAsia"/>
          <w:szCs w:val="21"/>
        </w:rPr>
        <w:t>30</w:t>
      </w:r>
      <w:r w:rsidR="00FD1DB1" w:rsidRPr="00FD1DB1">
        <w:rPr>
          <w:rFonts w:hint="eastAsia"/>
          <w:szCs w:val="21"/>
        </w:rPr>
        <w:t>℃，</w:t>
      </w:r>
      <w:r w:rsidR="00B1230E" w:rsidRPr="00FD1DB1">
        <w:rPr>
          <w:rFonts w:hint="eastAsia"/>
          <w:szCs w:val="21"/>
        </w:rPr>
        <w:t>并且必须同时监测排入大气中颗粒物中的</w:t>
      </w:r>
      <w:r w:rsidR="00B1230E" w:rsidRPr="00FD1DB1">
        <w:rPr>
          <w:rFonts w:hint="eastAsia"/>
          <w:szCs w:val="21"/>
        </w:rPr>
        <w:t>FPM</w:t>
      </w:r>
      <w:r w:rsidR="00B1230E" w:rsidRPr="00FD1DB1">
        <w:rPr>
          <w:rFonts w:hint="eastAsia"/>
          <w:szCs w:val="21"/>
        </w:rPr>
        <w:t>和</w:t>
      </w:r>
      <w:r w:rsidR="00B1230E" w:rsidRPr="00FD1DB1">
        <w:rPr>
          <w:rFonts w:hint="eastAsia"/>
          <w:szCs w:val="21"/>
        </w:rPr>
        <w:t>CPM</w:t>
      </w:r>
      <w:r w:rsidR="00FD1DB1" w:rsidRPr="00FD1DB1">
        <w:rPr>
          <w:rFonts w:hint="eastAsia"/>
          <w:szCs w:val="21"/>
        </w:rPr>
        <w:t>；</w:t>
      </w:r>
      <w:r w:rsidR="00B1230E" w:rsidRPr="00FD1DB1">
        <w:rPr>
          <w:rFonts w:hint="eastAsia"/>
          <w:szCs w:val="21"/>
        </w:rPr>
        <w:t>反之如果烟气排放温度小于</w:t>
      </w:r>
      <w:r w:rsidR="00FD1DB1" w:rsidRPr="00FD1DB1">
        <w:rPr>
          <w:rFonts w:hint="eastAsia"/>
          <w:szCs w:val="21"/>
        </w:rPr>
        <w:t>30</w:t>
      </w:r>
      <w:r w:rsidR="00FD1DB1" w:rsidRPr="00FD1DB1">
        <w:rPr>
          <w:rFonts w:hint="eastAsia"/>
          <w:szCs w:val="21"/>
        </w:rPr>
        <w:t>℃</w:t>
      </w:r>
      <w:r w:rsidR="00B1230E" w:rsidRPr="00FD1DB1">
        <w:rPr>
          <w:rFonts w:hint="eastAsia"/>
          <w:szCs w:val="21"/>
        </w:rPr>
        <w:t>，这个方法则不需要</w:t>
      </w:r>
      <w:proofErr w:type="gramStart"/>
      <w:r w:rsidR="00B1230E" w:rsidRPr="00FD1DB1">
        <w:rPr>
          <w:rFonts w:hint="eastAsia"/>
          <w:szCs w:val="21"/>
        </w:rPr>
        <w:t>监测总</w:t>
      </w:r>
      <w:proofErr w:type="gramEnd"/>
      <w:r w:rsidR="00B1230E" w:rsidRPr="00FD1DB1">
        <w:rPr>
          <w:rFonts w:hint="eastAsia"/>
          <w:szCs w:val="21"/>
        </w:rPr>
        <w:t>的</w:t>
      </w:r>
      <w:r w:rsidR="00FD1DB1" w:rsidRPr="00FD1DB1">
        <w:rPr>
          <w:rFonts w:hint="eastAsia"/>
          <w:szCs w:val="21"/>
        </w:rPr>
        <w:t>颗粒物，而只需监测</w:t>
      </w:r>
      <w:r w:rsidR="00FD1DB1" w:rsidRPr="00FD1DB1">
        <w:rPr>
          <w:rFonts w:hint="eastAsia"/>
          <w:szCs w:val="21"/>
        </w:rPr>
        <w:t>FPM</w:t>
      </w:r>
      <w:r w:rsidR="00B1230E" w:rsidRPr="00FD1DB1">
        <w:rPr>
          <w:rFonts w:hint="eastAsia"/>
          <w:szCs w:val="21"/>
        </w:rPr>
        <w:t>。</w:t>
      </w:r>
      <w:r w:rsidR="00FD1DB1" w:rsidRPr="00FD1DB1">
        <w:rPr>
          <w:rFonts w:hint="eastAsia"/>
          <w:szCs w:val="21"/>
        </w:rPr>
        <w:t>故本标准亦明确固定污染源排放的废气温度接近环境温度（≤</w:t>
      </w:r>
      <w:r w:rsidR="00FD1DB1" w:rsidRPr="00FD1DB1">
        <w:rPr>
          <w:rFonts w:hint="eastAsia"/>
          <w:szCs w:val="21"/>
        </w:rPr>
        <w:t>30</w:t>
      </w:r>
      <w:r w:rsidR="00FD1DB1" w:rsidRPr="00FD1DB1">
        <w:rPr>
          <w:rFonts w:hint="eastAsia"/>
          <w:szCs w:val="21"/>
        </w:rPr>
        <w:t>℃）时，废气中颗粒物以</w:t>
      </w:r>
      <w:r w:rsidR="00FD1DB1" w:rsidRPr="00FD1DB1">
        <w:rPr>
          <w:rFonts w:hint="eastAsia"/>
          <w:szCs w:val="21"/>
        </w:rPr>
        <w:t>FPM</w:t>
      </w:r>
      <w:r w:rsidR="00FD1DB1" w:rsidRPr="00FD1DB1">
        <w:rPr>
          <w:rFonts w:hint="eastAsia"/>
          <w:szCs w:val="21"/>
        </w:rPr>
        <w:t>为主，并视</w:t>
      </w:r>
      <w:r w:rsidR="00FD1DB1" w:rsidRPr="00FD1DB1">
        <w:rPr>
          <w:rFonts w:hint="eastAsia"/>
          <w:szCs w:val="21"/>
        </w:rPr>
        <w:t>FPM</w:t>
      </w:r>
      <w:r w:rsidR="00FD1DB1" w:rsidRPr="00FD1DB1">
        <w:rPr>
          <w:rFonts w:hint="eastAsia"/>
          <w:szCs w:val="21"/>
        </w:rPr>
        <w:t>排放浓度的高低，颗粒物测定适用于</w:t>
      </w:r>
      <w:r w:rsidR="00FD1DB1" w:rsidRPr="00FD1DB1">
        <w:rPr>
          <w:rFonts w:hint="eastAsia"/>
          <w:szCs w:val="21"/>
        </w:rPr>
        <w:t>GB/T16157</w:t>
      </w:r>
      <w:r w:rsidR="00FD1DB1" w:rsidRPr="00FD1DB1">
        <w:rPr>
          <w:rFonts w:hint="eastAsia"/>
          <w:szCs w:val="21"/>
        </w:rPr>
        <w:t>或制定中的</w:t>
      </w:r>
      <w:r w:rsidR="00FD1DB1" w:rsidRPr="00FD1DB1">
        <w:rPr>
          <w:rFonts w:ascii="宋体" w:hAnsi="宋体" w:hint="eastAsia"/>
          <w:szCs w:val="21"/>
        </w:rPr>
        <w:t>国标《固定污染源废气 低浓度颗粒物的测定 重量法》。</w:t>
      </w:r>
    </w:p>
    <w:p w:rsidR="00780017" w:rsidRPr="00780017" w:rsidRDefault="00780017" w:rsidP="00DC21BC">
      <w:pPr>
        <w:ind w:firstLine="420"/>
        <w:rPr>
          <w:bCs/>
          <w:kern w:val="2"/>
          <w:szCs w:val="19"/>
        </w:rPr>
      </w:pPr>
      <w:r>
        <w:rPr>
          <w:rFonts w:hint="eastAsia"/>
          <w:bCs/>
          <w:kern w:val="2"/>
          <w:szCs w:val="19"/>
        </w:rPr>
        <w:t>（</w:t>
      </w:r>
      <w:r w:rsidR="00F24D38">
        <w:rPr>
          <w:rFonts w:hint="eastAsia"/>
          <w:bCs/>
          <w:kern w:val="2"/>
          <w:szCs w:val="19"/>
        </w:rPr>
        <w:t>3</w:t>
      </w:r>
      <w:r>
        <w:rPr>
          <w:rFonts w:hint="eastAsia"/>
          <w:bCs/>
          <w:kern w:val="2"/>
          <w:szCs w:val="19"/>
        </w:rPr>
        <w:t>）</w:t>
      </w:r>
      <w:proofErr w:type="gramStart"/>
      <w:r w:rsidR="00F24D38">
        <w:rPr>
          <w:rFonts w:hint="eastAsia"/>
          <w:bCs/>
          <w:kern w:val="2"/>
          <w:szCs w:val="19"/>
        </w:rPr>
        <w:t>固定源</w:t>
      </w:r>
      <w:proofErr w:type="gramEnd"/>
      <w:r w:rsidR="00F24D38">
        <w:rPr>
          <w:rFonts w:hint="eastAsia"/>
          <w:bCs/>
          <w:kern w:val="2"/>
          <w:szCs w:val="19"/>
        </w:rPr>
        <w:t>废气</w:t>
      </w:r>
      <w:r w:rsidR="00262A5E">
        <w:rPr>
          <w:rFonts w:hint="eastAsia"/>
          <w:bCs/>
          <w:kern w:val="2"/>
          <w:szCs w:val="19"/>
        </w:rPr>
        <w:t>含湿量</w:t>
      </w:r>
      <w:r w:rsidRPr="00780017">
        <w:rPr>
          <w:rFonts w:hint="eastAsia"/>
          <w:bCs/>
          <w:kern w:val="2"/>
          <w:szCs w:val="19"/>
        </w:rPr>
        <w:t>的选择</w:t>
      </w:r>
    </w:p>
    <w:p w:rsidR="00262A5E" w:rsidRDefault="00262A5E" w:rsidP="00E9576E">
      <w:pPr>
        <w:ind w:firstLineChars="0" w:firstLine="435"/>
        <w:rPr>
          <w:kern w:val="2"/>
        </w:rPr>
      </w:pPr>
      <w:proofErr w:type="gramStart"/>
      <w:r>
        <w:rPr>
          <w:rFonts w:hint="eastAsia"/>
          <w:kern w:val="2"/>
        </w:rPr>
        <w:t>固定源</w:t>
      </w:r>
      <w:proofErr w:type="gramEnd"/>
      <w:r>
        <w:rPr>
          <w:rFonts w:hint="eastAsia"/>
          <w:kern w:val="2"/>
        </w:rPr>
        <w:t>废气中</w:t>
      </w:r>
      <w:r>
        <w:rPr>
          <w:rFonts w:hint="eastAsia"/>
          <w:kern w:val="2"/>
        </w:rPr>
        <w:t>CPM</w:t>
      </w:r>
      <w:r>
        <w:rPr>
          <w:rFonts w:hint="eastAsia"/>
          <w:kern w:val="2"/>
        </w:rPr>
        <w:t>主要以</w:t>
      </w:r>
      <w:r>
        <w:rPr>
          <w:rFonts w:hint="eastAsia"/>
          <w:kern w:val="2"/>
        </w:rPr>
        <w:t>CPM-D</w:t>
      </w:r>
      <w:r>
        <w:rPr>
          <w:rFonts w:hint="eastAsia"/>
          <w:kern w:val="2"/>
        </w:rPr>
        <w:t>为主，</w:t>
      </w:r>
      <w:r>
        <w:rPr>
          <w:rFonts w:hint="eastAsia"/>
          <w:kern w:val="2"/>
        </w:rPr>
        <w:t>CPM-F</w:t>
      </w:r>
      <w:r>
        <w:rPr>
          <w:rFonts w:hint="eastAsia"/>
          <w:kern w:val="2"/>
        </w:rPr>
        <w:t>排放量一般占总颗粒物的比重在</w:t>
      </w:r>
      <w:r>
        <w:rPr>
          <w:rFonts w:hint="eastAsia"/>
          <w:kern w:val="2"/>
        </w:rPr>
        <w:t>0.</w:t>
      </w:r>
      <w:r w:rsidR="00DC5EF1">
        <w:rPr>
          <w:rFonts w:hint="eastAsia"/>
          <w:kern w:val="2"/>
        </w:rPr>
        <w:t>1</w:t>
      </w:r>
      <w:r>
        <w:rPr>
          <w:rFonts w:hint="eastAsia"/>
          <w:kern w:val="2"/>
        </w:rPr>
        <w:t>%</w:t>
      </w:r>
      <w:r w:rsidRPr="00262A5E">
        <w:rPr>
          <w:rFonts w:hint="eastAsia"/>
          <w:kern w:val="2"/>
        </w:rPr>
        <w:t>～</w:t>
      </w:r>
      <w:r>
        <w:rPr>
          <w:rFonts w:hint="eastAsia"/>
          <w:kern w:val="2"/>
        </w:rPr>
        <w:t>2%</w:t>
      </w:r>
      <w:r>
        <w:rPr>
          <w:rFonts w:hint="eastAsia"/>
          <w:kern w:val="2"/>
        </w:rPr>
        <w:t>之间（见图</w:t>
      </w:r>
      <w:r>
        <w:rPr>
          <w:rFonts w:hint="eastAsia"/>
          <w:kern w:val="2"/>
        </w:rPr>
        <w:t>1</w:t>
      </w:r>
      <w:r>
        <w:rPr>
          <w:rFonts w:hint="eastAsia"/>
          <w:kern w:val="2"/>
        </w:rPr>
        <w:t>），因此在低</w:t>
      </w:r>
      <w:r>
        <w:rPr>
          <w:rFonts w:hint="eastAsia"/>
          <w:kern w:val="2"/>
        </w:rPr>
        <w:t>FPM</w:t>
      </w:r>
      <w:r>
        <w:rPr>
          <w:rFonts w:hint="eastAsia"/>
          <w:kern w:val="2"/>
        </w:rPr>
        <w:t>排放浓度下，废气含湿量对</w:t>
      </w:r>
      <w:r>
        <w:rPr>
          <w:rFonts w:hint="eastAsia"/>
          <w:kern w:val="2"/>
        </w:rPr>
        <w:t>CPM</w:t>
      </w:r>
      <w:r>
        <w:rPr>
          <w:rFonts w:hint="eastAsia"/>
          <w:kern w:val="2"/>
        </w:rPr>
        <w:t>（</w:t>
      </w:r>
      <w:r>
        <w:rPr>
          <w:rFonts w:hint="eastAsia"/>
          <w:kern w:val="2"/>
        </w:rPr>
        <w:t>CPM-D</w:t>
      </w:r>
      <w:r>
        <w:rPr>
          <w:rFonts w:hint="eastAsia"/>
          <w:kern w:val="2"/>
        </w:rPr>
        <w:t>）的排放起决定作用。</w:t>
      </w:r>
    </w:p>
    <w:p w:rsidR="00262A5E" w:rsidRDefault="00262A5E" w:rsidP="00E9576E">
      <w:pPr>
        <w:ind w:firstLineChars="0" w:firstLine="435"/>
        <w:rPr>
          <w:szCs w:val="21"/>
        </w:rPr>
      </w:pPr>
      <w:r>
        <w:rPr>
          <w:rFonts w:hint="eastAsia"/>
          <w:kern w:val="2"/>
        </w:rPr>
        <w:t>最低含湿量以废气排放温度接近环境温度（</w:t>
      </w:r>
      <w:r w:rsidRPr="00FD1DB1">
        <w:rPr>
          <w:rFonts w:hint="eastAsia"/>
          <w:szCs w:val="21"/>
        </w:rPr>
        <w:t>30</w:t>
      </w:r>
      <w:r w:rsidRPr="00FD1DB1">
        <w:rPr>
          <w:rFonts w:hint="eastAsia"/>
          <w:szCs w:val="21"/>
        </w:rPr>
        <w:t>℃</w:t>
      </w:r>
      <w:r>
        <w:rPr>
          <w:rFonts w:hint="eastAsia"/>
          <w:kern w:val="2"/>
        </w:rPr>
        <w:t>）</w:t>
      </w:r>
      <w:r>
        <w:rPr>
          <w:rFonts w:hint="eastAsia"/>
          <w:szCs w:val="21"/>
        </w:rPr>
        <w:t>时，废气中的水汽饱和状态下的含湿量。</w:t>
      </w:r>
    </w:p>
    <w:p w:rsidR="00262A5E" w:rsidRDefault="00262A5E" w:rsidP="00E9576E">
      <w:pPr>
        <w:ind w:firstLineChars="0" w:firstLine="435"/>
        <w:rPr>
          <w:szCs w:val="21"/>
        </w:rPr>
      </w:pPr>
      <w:r>
        <w:rPr>
          <w:rFonts w:hint="eastAsia"/>
          <w:szCs w:val="21"/>
        </w:rPr>
        <w:t>我们知道：</w:t>
      </w:r>
      <w:r>
        <w:rPr>
          <w:rFonts w:hint="eastAsia"/>
          <w:szCs w:val="21"/>
        </w:rPr>
        <w:t>1</w:t>
      </w:r>
      <w:r>
        <w:rPr>
          <w:rFonts w:hint="eastAsia"/>
          <w:szCs w:val="21"/>
        </w:rPr>
        <w:t>个大气压（</w:t>
      </w:r>
      <w:r>
        <w:rPr>
          <w:rFonts w:hint="eastAsia"/>
          <w:szCs w:val="21"/>
        </w:rPr>
        <w:t>101.325</w:t>
      </w:r>
      <w:r w:rsidR="00157C95">
        <w:rPr>
          <w:rFonts w:hint="eastAsia"/>
          <w:szCs w:val="21"/>
        </w:rPr>
        <w:t>kPa</w:t>
      </w:r>
      <w:r>
        <w:rPr>
          <w:rFonts w:hint="eastAsia"/>
          <w:szCs w:val="21"/>
        </w:rPr>
        <w:t>）</w:t>
      </w:r>
      <w:r w:rsidR="00157C95">
        <w:rPr>
          <w:rFonts w:hint="eastAsia"/>
          <w:szCs w:val="21"/>
        </w:rPr>
        <w:t>，温度</w:t>
      </w:r>
      <w:r w:rsidR="00157C95" w:rsidRPr="00FD1DB1">
        <w:rPr>
          <w:rFonts w:hint="eastAsia"/>
          <w:szCs w:val="21"/>
        </w:rPr>
        <w:t>30</w:t>
      </w:r>
      <w:r w:rsidR="00157C95" w:rsidRPr="00FD1DB1">
        <w:rPr>
          <w:rFonts w:hint="eastAsia"/>
          <w:szCs w:val="21"/>
        </w:rPr>
        <w:t>℃</w:t>
      </w:r>
      <w:r w:rsidR="00157C95">
        <w:rPr>
          <w:rFonts w:hint="eastAsia"/>
          <w:szCs w:val="21"/>
        </w:rPr>
        <w:t>时，空气中的饱和水蒸气压力为</w:t>
      </w:r>
      <w:r w:rsidR="00157C95">
        <w:rPr>
          <w:rFonts w:hint="eastAsia"/>
          <w:szCs w:val="21"/>
        </w:rPr>
        <w:t>4.24kPa</w:t>
      </w:r>
      <w:r w:rsidR="00157C95">
        <w:rPr>
          <w:rFonts w:hint="eastAsia"/>
          <w:szCs w:val="21"/>
        </w:rPr>
        <w:t>，则可计算出空气中的含湿量为：</w:t>
      </w:r>
    </w:p>
    <w:p w:rsidR="00157C95" w:rsidRPr="00C65E1A" w:rsidRDefault="002F25AA" w:rsidP="00E9576E">
      <w:pPr>
        <w:ind w:firstLineChars="0" w:firstLine="435"/>
        <w:rPr>
          <w:kern w:val="2"/>
        </w:rPr>
      </w:pPr>
      <m:oMathPara>
        <m:oMath>
          <m:sSub>
            <m:sSubPr>
              <m:ctrlPr>
                <w:rPr>
                  <w:rFonts w:ascii="Cambria Math" w:hAnsi="Cambria Math"/>
                  <w:kern w:val="2"/>
                </w:rPr>
              </m:ctrlPr>
            </m:sSubPr>
            <m:e>
              <m:r>
                <m:rPr>
                  <m:sty m:val="p"/>
                </m:rPr>
                <w:rPr>
                  <w:rFonts w:ascii="Cambria Math" w:hAnsi="Cambria Math"/>
                  <w:kern w:val="2"/>
                </w:rPr>
                <m:t>X</m:t>
              </m:r>
            </m:e>
            <m:sub>
              <m:r>
                <m:rPr>
                  <m:sty m:val="p"/>
                </m:rPr>
                <w:rPr>
                  <w:rFonts w:ascii="Cambria Math" w:hAnsi="Cambria Math"/>
                  <w:kern w:val="2"/>
                </w:rPr>
                <m:t>sw</m:t>
              </m:r>
            </m:sub>
          </m:sSub>
          <m:r>
            <m:rPr>
              <m:sty m:val="p"/>
            </m:rPr>
            <w:rPr>
              <w:rFonts w:ascii="Cambria Math" w:hAnsi="Cambria Math"/>
              <w:kern w:val="2"/>
            </w:rPr>
            <m:t>=</m:t>
          </m:r>
          <m:f>
            <m:fPr>
              <m:ctrlPr>
                <w:rPr>
                  <w:rFonts w:ascii="Cambria Math" w:hAnsi="Cambria Math"/>
                  <w:kern w:val="2"/>
                </w:rPr>
              </m:ctrlPr>
            </m:fPr>
            <m:num>
              <m:f>
                <m:fPr>
                  <m:ctrlPr>
                    <w:rPr>
                      <w:rFonts w:ascii="Cambria Math" w:hAnsi="Cambria Math"/>
                      <w:kern w:val="2"/>
                    </w:rPr>
                  </m:ctrlPr>
                </m:fPr>
                <m:num>
                  <m:sSub>
                    <m:sSubPr>
                      <m:ctrlPr>
                        <w:rPr>
                          <w:rFonts w:ascii="Cambria Math" w:hAnsi="Cambria Math"/>
                          <w:kern w:val="2"/>
                        </w:rPr>
                      </m:ctrlPr>
                    </m:sSubPr>
                    <m:e>
                      <m:r>
                        <m:rPr>
                          <m:sty m:val="p"/>
                        </m:rPr>
                        <w:rPr>
                          <w:rFonts w:ascii="Cambria Math" w:hAnsi="Cambria Math"/>
                          <w:kern w:val="2"/>
                        </w:rPr>
                        <m:t>P</m:t>
                      </m:r>
                    </m:e>
                    <m:sub>
                      <m:r>
                        <m:rPr>
                          <m:sty m:val="p"/>
                        </m:rPr>
                        <w:rPr>
                          <w:rFonts w:ascii="Cambria Math" w:hAnsi="Cambria Math"/>
                          <w:kern w:val="2"/>
                        </w:rPr>
                        <m:t>v</m:t>
                      </m:r>
                    </m:sub>
                  </m:sSub>
                </m:num>
                <m:den>
                  <m:sSub>
                    <m:sSubPr>
                      <m:ctrlPr>
                        <w:rPr>
                          <w:rFonts w:ascii="Cambria Math" w:hAnsi="Cambria Math"/>
                          <w:kern w:val="2"/>
                        </w:rPr>
                      </m:ctrlPr>
                    </m:sSubPr>
                    <m:e>
                      <m:r>
                        <m:rPr>
                          <m:sty m:val="p"/>
                        </m:rPr>
                        <w:rPr>
                          <w:rFonts w:ascii="Cambria Math" w:hAnsi="Cambria Math"/>
                          <w:kern w:val="2"/>
                        </w:rPr>
                        <m:t>B</m:t>
                      </m:r>
                    </m:e>
                    <m:sub>
                      <m:r>
                        <m:rPr>
                          <m:sty m:val="p"/>
                        </m:rPr>
                        <w:rPr>
                          <w:rFonts w:ascii="Cambria Math" w:hAnsi="Cambria Math"/>
                          <w:kern w:val="2"/>
                        </w:rPr>
                        <m:t>a</m:t>
                      </m:r>
                    </m:sub>
                  </m:sSub>
                  <m:ctrlPr>
                    <w:rPr>
                      <w:rFonts w:ascii="Cambria Math" w:hAnsi="Cambria Math"/>
                      <w:i/>
                      <w:kern w:val="2"/>
                    </w:rPr>
                  </m:ctrlPr>
                </m:den>
              </m:f>
              <m:r>
                <m:rPr>
                  <m:sty m:val="p"/>
                </m:rPr>
                <w:rPr>
                  <w:rFonts w:ascii="Cambria Math" w:hAnsi="Cambria Math"/>
                  <w:kern w:val="2"/>
                </w:rPr>
                <m:t>×</m:t>
              </m:r>
              <m:f>
                <m:fPr>
                  <m:ctrlPr>
                    <w:rPr>
                      <w:rFonts w:ascii="Cambria Math" w:hAnsi="Cambria Math"/>
                      <w:kern w:val="2"/>
                    </w:rPr>
                  </m:ctrlPr>
                </m:fPr>
                <m:num>
                  <m:r>
                    <m:rPr>
                      <m:sty m:val="p"/>
                    </m:rPr>
                    <w:rPr>
                      <w:rFonts w:ascii="Cambria Math" w:hAnsi="Cambria Math"/>
                      <w:kern w:val="2"/>
                    </w:rPr>
                    <m:t>273</m:t>
                  </m:r>
                </m:num>
                <m:den>
                  <m:r>
                    <m:rPr>
                      <m:sty m:val="p"/>
                    </m:rPr>
                    <w:rPr>
                      <w:rFonts w:ascii="Cambria Math" w:hAnsi="Cambria Math"/>
                      <w:kern w:val="2"/>
                    </w:rPr>
                    <m:t>273+30</m:t>
                  </m:r>
                </m:den>
              </m:f>
            </m:num>
            <m:den>
              <m:f>
                <m:fPr>
                  <m:ctrlPr>
                    <w:rPr>
                      <w:rFonts w:ascii="Cambria Math" w:hAnsi="Cambria Math"/>
                      <w:kern w:val="2"/>
                    </w:rPr>
                  </m:ctrlPr>
                </m:fPr>
                <m:num>
                  <m:r>
                    <m:rPr>
                      <m:sty m:val="p"/>
                    </m:rPr>
                    <w:rPr>
                      <w:rFonts w:ascii="Cambria Math" w:hAnsi="Cambria Math"/>
                      <w:kern w:val="2"/>
                    </w:rPr>
                    <m:t>273</m:t>
                  </m:r>
                </m:num>
                <m:den>
                  <m:r>
                    <m:rPr>
                      <m:sty m:val="p"/>
                    </m:rPr>
                    <w:rPr>
                      <w:rFonts w:ascii="Cambria Math" w:hAnsi="Cambria Math"/>
                      <w:kern w:val="2"/>
                    </w:rPr>
                    <m:t>273+30</m:t>
                  </m:r>
                </m:den>
              </m:f>
              <m:ctrlPr>
                <w:rPr>
                  <w:rFonts w:ascii="Cambria Math" w:hAnsi="Cambria Math"/>
                  <w:i/>
                  <w:kern w:val="2"/>
                </w:rPr>
              </m:ctrlPr>
            </m:den>
          </m:f>
          <m:r>
            <m:rPr>
              <m:sty m:val="p"/>
            </m:rPr>
            <w:rPr>
              <w:rFonts w:ascii="Cambria Math" w:hAnsi="Cambria Math"/>
              <w:kern w:val="2"/>
            </w:rPr>
            <m:t>×100%=</m:t>
          </m:r>
          <m:f>
            <m:fPr>
              <m:ctrlPr>
                <w:rPr>
                  <w:rFonts w:ascii="Cambria Math" w:hAnsi="Cambria Math"/>
                  <w:kern w:val="2"/>
                </w:rPr>
              </m:ctrlPr>
            </m:fPr>
            <m:num>
              <m:f>
                <m:fPr>
                  <m:ctrlPr>
                    <w:rPr>
                      <w:rFonts w:ascii="Cambria Math" w:hAnsi="Cambria Math"/>
                      <w:kern w:val="2"/>
                    </w:rPr>
                  </m:ctrlPr>
                </m:fPr>
                <m:num>
                  <m:r>
                    <m:rPr>
                      <m:sty m:val="p"/>
                    </m:rPr>
                    <w:rPr>
                      <w:rFonts w:ascii="Cambria Math" w:hAnsi="Cambria Math"/>
                      <w:kern w:val="2"/>
                    </w:rPr>
                    <m:t>4.24</m:t>
                  </m:r>
                </m:num>
                <m:den>
                  <m:r>
                    <m:rPr>
                      <m:sty m:val="p"/>
                    </m:rPr>
                    <w:rPr>
                      <w:rFonts w:ascii="Cambria Math" w:hAnsi="Cambria Math"/>
                      <w:kern w:val="2"/>
                    </w:rPr>
                    <m:t>101.325</m:t>
                  </m:r>
                </m:den>
              </m:f>
              <m:r>
                <m:rPr>
                  <m:sty m:val="p"/>
                </m:rPr>
                <w:rPr>
                  <w:rFonts w:ascii="Cambria Math" w:hAnsi="Cambria Math"/>
                  <w:kern w:val="2"/>
                </w:rPr>
                <m:t>×</m:t>
              </m:r>
              <m:f>
                <m:fPr>
                  <m:ctrlPr>
                    <w:rPr>
                      <w:rFonts w:ascii="Cambria Math" w:hAnsi="Cambria Math"/>
                      <w:kern w:val="2"/>
                    </w:rPr>
                  </m:ctrlPr>
                </m:fPr>
                <m:num>
                  <m:r>
                    <m:rPr>
                      <m:sty m:val="p"/>
                    </m:rPr>
                    <w:rPr>
                      <w:rFonts w:ascii="Cambria Math" w:hAnsi="Cambria Math"/>
                      <w:kern w:val="2"/>
                    </w:rPr>
                    <m:t>273</m:t>
                  </m:r>
                </m:num>
                <m:den>
                  <m:r>
                    <m:rPr>
                      <m:sty m:val="p"/>
                    </m:rPr>
                    <w:rPr>
                      <w:rFonts w:ascii="Cambria Math" w:hAnsi="Cambria Math"/>
                      <w:kern w:val="2"/>
                    </w:rPr>
                    <m:t>273+30</m:t>
                  </m:r>
                </m:den>
              </m:f>
            </m:num>
            <m:den>
              <m:f>
                <m:fPr>
                  <m:ctrlPr>
                    <w:rPr>
                      <w:rFonts w:ascii="Cambria Math" w:hAnsi="Cambria Math"/>
                      <w:kern w:val="2"/>
                    </w:rPr>
                  </m:ctrlPr>
                </m:fPr>
                <m:num>
                  <m:r>
                    <m:rPr>
                      <m:sty m:val="p"/>
                    </m:rPr>
                    <w:rPr>
                      <w:rFonts w:ascii="Cambria Math" w:hAnsi="Cambria Math"/>
                      <w:kern w:val="2"/>
                    </w:rPr>
                    <m:t>273</m:t>
                  </m:r>
                </m:num>
                <m:den>
                  <m:r>
                    <m:rPr>
                      <m:sty m:val="p"/>
                    </m:rPr>
                    <w:rPr>
                      <w:rFonts w:ascii="Cambria Math" w:hAnsi="Cambria Math"/>
                      <w:kern w:val="2"/>
                    </w:rPr>
                    <m:t>273+30</m:t>
                  </m:r>
                </m:den>
              </m:f>
            </m:den>
          </m:f>
          <m:r>
            <m:rPr>
              <m:sty m:val="p"/>
            </m:rPr>
            <w:rPr>
              <w:rFonts w:ascii="Cambria Math" w:hAnsi="Cambria Math"/>
              <w:kern w:val="2"/>
            </w:rPr>
            <m:t>×100%=4.18%</m:t>
          </m:r>
        </m:oMath>
      </m:oMathPara>
    </w:p>
    <w:p w:rsidR="00C65E1A" w:rsidRPr="00C65E1A" w:rsidRDefault="00C65E1A" w:rsidP="00E9576E">
      <w:pPr>
        <w:ind w:firstLineChars="0" w:firstLine="435"/>
        <w:rPr>
          <w:kern w:val="2"/>
        </w:rPr>
      </w:pPr>
      <w:r>
        <w:rPr>
          <w:rFonts w:hint="eastAsia"/>
          <w:kern w:val="2"/>
        </w:rPr>
        <w:t>因此本标准明确</w:t>
      </w:r>
      <w:r w:rsidRPr="00FD1DB1">
        <w:rPr>
          <w:rFonts w:hint="eastAsia"/>
          <w:szCs w:val="21"/>
        </w:rPr>
        <w:t>固定污染源排放的废气</w:t>
      </w:r>
      <w:r>
        <w:rPr>
          <w:rFonts w:hint="eastAsia"/>
          <w:szCs w:val="21"/>
        </w:rPr>
        <w:t>含湿量低于</w:t>
      </w:r>
      <w:r w:rsidR="00E3036A">
        <w:rPr>
          <w:rFonts w:hint="eastAsia"/>
          <w:szCs w:val="21"/>
        </w:rPr>
        <w:t>4.</w:t>
      </w:r>
      <w:r w:rsidR="00C22B0F">
        <w:rPr>
          <w:rFonts w:hint="eastAsia"/>
          <w:szCs w:val="21"/>
        </w:rPr>
        <w:t>0</w:t>
      </w:r>
      <w:r w:rsidR="00E3036A">
        <w:rPr>
          <w:rFonts w:hint="eastAsia"/>
          <w:szCs w:val="21"/>
        </w:rPr>
        <w:t>%</w:t>
      </w:r>
      <w:r w:rsidR="00E3036A">
        <w:rPr>
          <w:rFonts w:hint="eastAsia"/>
          <w:szCs w:val="21"/>
        </w:rPr>
        <w:t>时，颗粒物的测定按照</w:t>
      </w:r>
      <w:r w:rsidR="00E3036A" w:rsidRPr="00FD1DB1">
        <w:rPr>
          <w:rFonts w:hint="eastAsia"/>
          <w:szCs w:val="21"/>
        </w:rPr>
        <w:t>GB/T16157</w:t>
      </w:r>
      <w:r w:rsidR="00E3036A">
        <w:rPr>
          <w:rFonts w:hint="eastAsia"/>
          <w:szCs w:val="21"/>
        </w:rPr>
        <w:t>的相关规定执行，只需采集</w:t>
      </w:r>
      <w:r w:rsidR="00E3036A">
        <w:rPr>
          <w:rFonts w:hint="eastAsia"/>
          <w:szCs w:val="21"/>
        </w:rPr>
        <w:t>FPM</w:t>
      </w:r>
      <w:r w:rsidR="00E3036A">
        <w:rPr>
          <w:rFonts w:hint="eastAsia"/>
          <w:szCs w:val="21"/>
        </w:rPr>
        <w:t>。</w:t>
      </w:r>
    </w:p>
    <w:p w:rsidR="002C6C08" w:rsidRDefault="0013104F" w:rsidP="00E9576E">
      <w:pPr>
        <w:ind w:firstLineChars="0" w:firstLine="435"/>
        <w:rPr>
          <w:kern w:val="2"/>
        </w:rPr>
      </w:pPr>
      <w:r>
        <w:rPr>
          <w:rFonts w:hint="eastAsia"/>
          <w:kern w:val="2"/>
        </w:rPr>
        <w:t>（</w:t>
      </w:r>
      <w:r>
        <w:rPr>
          <w:rFonts w:hint="eastAsia"/>
          <w:kern w:val="2"/>
        </w:rPr>
        <w:t>4</w:t>
      </w:r>
      <w:r>
        <w:rPr>
          <w:rFonts w:hint="eastAsia"/>
          <w:kern w:val="2"/>
        </w:rPr>
        <w:t>）方法检出限</w:t>
      </w:r>
    </w:p>
    <w:p w:rsidR="00911FD1" w:rsidRDefault="00390F5A" w:rsidP="00270020">
      <w:pPr>
        <w:spacing w:line="360" w:lineRule="exact"/>
        <w:ind w:firstLine="420"/>
      </w:pPr>
      <w:r w:rsidRPr="00E54A8A">
        <w:rPr>
          <w:rFonts w:hint="eastAsia"/>
          <w:bCs/>
          <w:kern w:val="2"/>
          <w:szCs w:val="19"/>
        </w:rPr>
        <w:lastRenderedPageBreak/>
        <w:t>组织</w:t>
      </w:r>
      <w:r w:rsidR="0011537E" w:rsidRPr="00E54A8A">
        <w:rPr>
          <w:rFonts w:hint="eastAsia"/>
          <w:bCs/>
          <w:kern w:val="2"/>
          <w:szCs w:val="19"/>
        </w:rPr>
        <w:t>6</w:t>
      </w:r>
      <w:r w:rsidRPr="00E54A8A">
        <w:rPr>
          <w:rFonts w:hint="eastAsia"/>
          <w:bCs/>
          <w:kern w:val="2"/>
          <w:szCs w:val="19"/>
        </w:rPr>
        <w:t>家实验室，</w:t>
      </w:r>
      <w:r w:rsidR="00911FD1" w:rsidRPr="00E54A8A">
        <w:rPr>
          <w:rFonts w:hint="eastAsia"/>
          <w:bCs/>
          <w:kern w:val="2"/>
          <w:szCs w:val="19"/>
        </w:rPr>
        <w:t>以</w:t>
      </w:r>
      <w:r w:rsidR="00BF57EF" w:rsidRPr="00E54A8A">
        <w:rPr>
          <w:rFonts w:hint="eastAsia"/>
          <w:bCs/>
          <w:kern w:val="2"/>
          <w:szCs w:val="19"/>
        </w:rPr>
        <w:t>标准</w:t>
      </w:r>
      <w:r w:rsidR="00911FD1" w:rsidRPr="00E54A8A">
        <w:rPr>
          <w:rFonts w:hint="eastAsia"/>
          <w:bCs/>
          <w:kern w:val="2"/>
          <w:szCs w:val="19"/>
        </w:rPr>
        <w:t>规定程序</w:t>
      </w:r>
      <w:r w:rsidRPr="00E54A8A">
        <w:rPr>
          <w:rFonts w:hint="eastAsia"/>
          <w:bCs/>
          <w:kern w:val="2"/>
          <w:szCs w:val="19"/>
        </w:rPr>
        <w:t>连续测量</w:t>
      </w:r>
      <w:r w:rsidR="0015339D" w:rsidRPr="00E54A8A">
        <w:rPr>
          <w:rFonts w:hint="eastAsia"/>
          <w:bCs/>
          <w:kern w:val="2"/>
          <w:szCs w:val="19"/>
        </w:rPr>
        <w:t>7</w:t>
      </w:r>
      <w:r w:rsidRPr="00E54A8A">
        <w:rPr>
          <w:rFonts w:hint="eastAsia"/>
          <w:bCs/>
          <w:kern w:val="2"/>
          <w:szCs w:val="19"/>
        </w:rPr>
        <w:t>次，以</w:t>
      </w:r>
      <w:r w:rsidR="00F77269" w:rsidRPr="00E54A8A">
        <w:rPr>
          <w:rFonts w:hint="eastAsia"/>
          <w:bCs/>
          <w:kern w:val="2"/>
          <w:szCs w:val="19"/>
        </w:rPr>
        <w:t>3.143</w:t>
      </w:r>
      <w:r w:rsidRPr="00E54A8A">
        <w:rPr>
          <w:rFonts w:hint="eastAsia"/>
          <w:bCs/>
          <w:kern w:val="2"/>
          <w:szCs w:val="19"/>
        </w:rPr>
        <w:t>倍标准偏差</w:t>
      </w:r>
      <w:r w:rsidR="00911FD1" w:rsidRPr="00E54A8A">
        <w:rPr>
          <w:rFonts w:hint="eastAsia"/>
          <w:bCs/>
          <w:kern w:val="2"/>
          <w:szCs w:val="19"/>
        </w:rPr>
        <w:t>计算方法检出限，</w:t>
      </w:r>
      <w:r w:rsidR="00270020" w:rsidRPr="00E54A8A">
        <w:rPr>
          <w:rFonts w:hint="eastAsia"/>
          <w:bCs/>
          <w:kern w:val="2"/>
          <w:szCs w:val="19"/>
        </w:rPr>
        <w:t>对</w:t>
      </w:r>
      <w:r w:rsidR="00270020" w:rsidRPr="00E54A8A">
        <w:rPr>
          <w:rFonts w:hint="eastAsia"/>
          <w:bCs/>
          <w:kern w:val="2"/>
          <w:szCs w:val="19"/>
        </w:rPr>
        <w:t>1</w:t>
      </w:r>
      <w:r w:rsidR="00270020" w:rsidRPr="00E54A8A">
        <w:rPr>
          <w:rFonts w:hint="eastAsia"/>
          <w:bCs/>
          <w:kern w:val="2"/>
          <w:szCs w:val="19"/>
        </w:rPr>
        <w:t>家燃气轮机组烟气颗粒物进行方法检出限实验，</w:t>
      </w:r>
      <w:r w:rsidR="00270020" w:rsidRPr="00E54A8A">
        <w:rPr>
          <w:rFonts w:hint="eastAsia"/>
          <w:bCs/>
          <w:kern w:val="2"/>
          <w:szCs w:val="19"/>
        </w:rPr>
        <w:t>6</w:t>
      </w:r>
      <w:r w:rsidR="00270020" w:rsidRPr="00E54A8A">
        <w:rPr>
          <w:rFonts w:hint="eastAsia"/>
          <w:bCs/>
          <w:kern w:val="2"/>
          <w:szCs w:val="19"/>
        </w:rPr>
        <w:t>家实验室测定的检出限分别为</w:t>
      </w:r>
      <w:r w:rsidR="00270020" w:rsidRPr="0011537E">
        <w:rPr>
          <w:rFonts w:hint="eastAsia"/>
        </w:rPr>
        <w:t>0.</w:t>
      </w:r>
      <w:r w:rsidR="00270020">
        <w:rPr>
          <w:rFonts w:hint="eastAsia"/>
        </w:rPr>
        <w:t>7</w:t>
      </w:r>
      <w:r w:rsidR="00270020" w:rsidRPr="0011537E">
        <w:t>mg/m</w:t>
      </w:r>
      <w:r w:rsidR="00270020" w:rsidRPr="0011537E">
        <w:rPr>
          <w:vertAlign w:val="superscript"/>
        </w:rPr>
        <w:t>3</w:t>
      </w:r>
      <w:r w:rsidR="00270020" w:rsidRPr="0011537E">
        <w:rPr>
          <w:rFonts w:hint="eastAsia"/>
        </w:rPr>
        <w:t>、</w:t>
      </w:r>
      <w:r w:rsidR="00270020" w:rsidRPr="0011537E">
        <w:rPr>
          <w:rFonts w:hint="eastAsia"/>
        </w:rPr>
        <w:t>0.</w:t>
      </w:r>
      <w:r w:rsidR="00270020">
        <w:rPr>
          <w:rFonts w:hint="eastAsia"/>
        </w:rPr>
        <w:t>8</w:t>
      </w:r>
      <w:r w:rsidR="00270020" w:rsidRPr="0011537E">
        <w:t>mg/m</w:t>
      </w:r>
      <w:r w:rsidR="00270020" w:rsidRPr="0011537E">
        <w:rPr>
          <w:vertAlign w:val="superscript"/>
        </w:rPr>
        <w:t>3</w:t>
      </w:r>
      <w:r w:rsidR="00270020" w:rsidRPr="0011537E">
        <w:rPr>
          <w:rFonts w:hint="eastAsia"/>
        </w:rPr>
        <w:t>、</w:t>
      </w:r>
      <w:r w:rsidR="00270020">
        <w:rPr>
          <w:rFonts w:hint="eastAsia"/>
        </w:rPr>
        <w:t>1.0</w:t>
      </w:r>
      <w:r w:rsidR="00270020" w:rsidRPr="0011537E">
        <w:t>mg/m</w:t>
      </w:r>
      <w:r w:rsidR="00270020" w:rsidRPr="0011537E">
        <w:rPr>
          <w:vertAlign w:val="superscript"/>
        </w:rPr>
        <w:t>3</w:t>
      </w:r>
      <w:r w:rsidR="00270020">
        <w:rPr>
          <w:rFonts w:hint="eastAsia"/>
        </w:rPr>
        <w:t>、</w:t>
      </w:r>
      <w:r w:rsidR="00270020" w:rsidRPr="0011537E">
        <w:rPr>
          <w:rFonts w:hint="eastAsia"/>
        </w:rPr>
        <w:t>0.</w:t>
      </w:r>
      <w:r w:rsidR="00270020">
        <w:rPr>
          <w:rFonts w:hint="eastAsia"/>
        </w:rPr>
        <w:t>8</w:t>
      </w:r>
      <w:r w:rsidR="00270020" w:rsidRPr="0011537E">
        <w:t>mg/m</w:t>
      </w:r>
      <w:r w:rsidR="00270020" w:rsidRPr="0011537E">
        <w:rPr>
          <w:vertAlign w:val="superscript"/>
        </w:rPr>
        <w:t>3</w:t>
      </w:r>
      <w:r w:rsidR="00270020">
        <w:rPr>
          <w:rFonts w:hint="eastAsia"/>
        </w:rPr>
        <w:t>、</w:t>
      </w:r>
      <w:r w:rsidR="00270020" w:rsidRPr="0011537E">
        <w:rPr>
          <w:rFonts w:hint="eastAsia"/>
        </w:rPr>
        <w:t>0.</w:t>
      </w:r>
      <w:r w:rsidR="00270020">
        <w:rPr>
          <w:rFonts w:hint="eastAsia"/>
        </w:rPr>
        <w:t>8</w:t>
      </w:r>
      <w:r w:rsidR="00270020" w:rsidRPr="0011537E">
        <w:t>mg/m</w:t>
      </w:r>
      <w:r w:rsidR="00270020" w:rsidRPr="0011537E">
        <w:rPr>
          <w:vertAlign w:val="superscript"/>
        </w:rPr>
        <w:t>3</w:t>
      </w:r>
      <w:r w:rsidR="00270020">
        <w:rPr>
          <w:rFonts w:hint="eastAsia"/>
        </w:rPr>
        <w:t>和</w:t>
      </w:r>
      <w:r w:rsidR="00270020" w:rsidRPr="0011537E">
        <w:rPr>
          <w:rFonts w:hint="eastAsia"/>
        </w:rPr>
        <w:t>0.</w:t>
      </w:r>
      <w:r w:rsidR="00270020">
        <w:rPr>
          <w:rFonts w:hint="eastAsia"/>
        </w:rPr>
        <w:t>9</w:t>
      </w:r>
      <w:r w:rsidR="00270020" w:rsidRPr="0011537E">
        <w:t>mg/m</w:t>
      </w:r>
      <w:r w:rsidR="00270020" w:rsidRPr="0011537E">
        <w:rPr>
          <w:vertAlign w:val="superscript"/>
        </w:rPr>
        <w:t>3</w:t>
      </w:r>
      <w:r w:rsidR="00270020">
        <w:rPr>
          <w:rFonts w:hint="eastAsia"/>
          <w:szCs w:val="21"/>
        </w:rPr>
        <w:t>。</w:t>
      </w:r>
      <w:r w:rsidR="009F3B45">
        <w:rPr>
          <w:rFonts w:hint="eastAsia"/>
        </w:rPr>
        <w:t>因此本方法检出限应为</w:t>
      </w:r>
      <w:r w:rsidR="00270020">
        <w:rPr>
          <w:rFonts w:hint="eastAsia"/>
        </w:rPr>
        <w:t>1.0</w:t>
      </w:r>
      <w:r w:rsidR="009F3B45" w:rsidRPr="009F3B45">
        <w:t xml:space="preserve"> </w:t>
      </w:r>
      <w:r w:rsidR="009F3B45" w:rsidRPr="0011537E">
        <w:t>mg/m</w:t>
      </w:r>
      <w:r w:rsidR="009F3B45" w:rsidRPr="0011537E">
        <w:rPr>
          <w:vertAlign w:val="superscript"/>
        </w:rPr>
        <w:t>3</w:t>
      </w:r>
      <w:r w:rsidR="009F3B45">
        <w:rPr>
          <w:rFonts w:hint="eastAsia"/>
        </w:rPr>
        <w:t>，本标准规定方法检出限与即将发布的</w:t>
      </w:r>
      <w:r w:rsidR="009F3B45" w:rsidRPr="00E10FD8">
        <w:rPr>
          <w:rFonts w:hAnsi="宋体" w:hint="eastAsia"/>
          <w:szCs w:val="21"/>
        </w:rPr>
        <w:t>国标《固定污染源废气</w:t>
      </w:r>
      <w:r w:rsidR="009F3B45" w:rsidRPr="00E10FD8">
        <w:rPr>
          <w:rFonts w:hAnsi="宋体" w:hint="eastAsia"/>
          <w:szCs w:val="21"/>
        </w:rPr>
        <w:t xml:space="preserve"> </w:t>
      </w:r>
      <w:r w:rsidR="009F3B45" w:rsidRPr="00E10FD8">
        <w:rPr>
          <w:rFonts w:hAnsi="宋体" w:hint="eastAsia"/>
          <w:szCs w:val="21"/>
        </w:rPr>
        <w:t>低浓度颗粒物的测定</w:t>
      </w:r>
      <w:r w:rsidR="009F3B45" w:rsidRPr="00E10FD8">
        <w:rPr>
          <w:rFonts w:hAnsi="宋体" w:hint="eastAsia"/>
          <w:szCs w:val="21"/>
        </w:rPr>
        <w:t xml:space="preserve"> </w:t>
      </w:r>
      <w:r w:rsidR="009F3B45" w:rsidRPr="00E10FD8">
        <w:rPr>
          <w:rFonts w:hAnsi="宋体" w:hint="eastAsia"/>
          <w:szCs w:val="21"/>
        </w:rPr>
        <w:t>重量法》要求一致</w:t>
      </w:r>
      <w:r w:rsidR="009F3B45">
        <w:rPr>
          <w:rFonts w:hAnsi="宋体" w:hint="eastAsia"/>
          <w:szCs w:val="21"/>
        </w:rPr>
        <w:t>，即：</w:t>
      </w:r>
      <w:proofErr w:type="gramStart"/>
      <w:r w:rsidR="009F3B45" w:rsidRPr="00153075">
        <w:rPr>
          <w:szCs w:val="21"/>
        </w:rPr>
        <w:t>标干采样</w:t>
      </w:r>
      <w:proofErr w:type="gramEnd"/>
      <w:r w:rsidR="009F3B45" w:rsidRPr="00153075">
        <w:rPr>
          <w:szCs w:val="21"/>
        </w:rPr>
        <w:t>体积为</w:t>
      </w:r>
      <w:r w:rsidR="009F3B45" w:rsidRPr="00153075">
        <w:rPr>
          <w:szCs w:val="21"/>
        </w:rPr>
        <w:t>1m</w:t>
      </w:r>
      <w:r w:rsidR="009F3B45" w:rsidRPr="00153075">
        <w:rPr>
          <w:szCs w:val="21"/>
          <w:vertAlign w:val="superscript"/>
        </w:rPr>
        <w:t>3</w:t>
      </w:r>
      <w:r w:rsidR="009F3B45" w:rsidRPr="00153075">
        <w:rPr>
          <w:szCs w:val="21"/>
        </w:rPr>
        <w:t>时，方法检出限为</w:t>
      </w:r>
      <w:r w:rsidR="009F3B45">
        <w:rPr>
          <w:rFonts w:hint="eastAsia"/>
          <w:szCs w:val="21"/>
        </w:rPr>
        <w:t>1.0</w:t>
      </w:r>
      <w:r w:rsidR="009F3B45" w:rsidRPr="00153075">
        <w:rPr>
          <w:szCs w:val="21"/>
        </w:rPr>
        <w:t>mg/m</w:t>
      </w:r>
      <w:r w:rsidR="009F3B45" w:rsidRPr="00153075">
        <w:rPr>
          <w:szCs w:val="21"/>
          <w:vertAlign w:val="superscript"/>
        </w:rPr>
        <w:t>3</w:t>
      </w:r>
      <w:r w:rsidR="009F3B45">
        <w:rPr>
          <w:rFonts w:hint="eastAsia"/>
          <w:szCs w:val="21"/>
        </w:rPr>
        <w:t>（</w:t>
      </w:r>
      <w:proofErr w:type="gramStart"/>
      <w:r w:rsidR="009F3B45">
        <w:rPr>
          <w:rFonts w:hint="eastAsia"/>
          <w:szCs w:val="21"/>
        </w:rPr>
        <w:t>标干浓度</w:t>
      </w:r>
      <w:proofErr w:type="gramEnd"/>
      <w:r w:rsidR="009F3B45">
        <w:rPr>
          <w:rFonts w:hint="eastAsia"/>
          <w:szCs w:val="21"/>
        </w:rPr>
        <w:t>）</w:t>
      </w:r>
      <w:r w:rsidR="00911FD1" w:rsidRPr="0011537E">
        <w:rPr>
          <w:rFonts w:hint="eastAsia"/>
        </w:rPr>
        <w:t>。</w:t>
      </w:r>
    </w:p>
    <w:p w:rsidR="00823214" w:rsidRPr="007B6024" w:rsidRDefault="003C7D20" w:rsidP="007B6024">
      <w:pPr>
        <w:pStyle w:val="1"/>
        <w:widowControl w:val="0"/>
        <w:spacing w:line="240" w:lineRule="auto"/>
        <w:ind w:firstLineChars="0" w:firstLine="0"/>
        <w:jc w:val="both"/>
        <w:rPr>
          <w:rFonts w:ascii="黑体" w:eastAsia="黑体" w:hAnsi="黑体"/>
          <w:b w:val="0"/>
          <w:sz w:val="21"/>
          <w:szCs w:val="21"/>
        </w:rPr>
      </w:pPr>
      <w:bookmarkStart w:id="97" w:name="_Toc483898370"/>
      <w:r w:rsidRPr="007B6024">
        <w:rPr>
          <w:rFonts w:ascii="黑体" w:eastAsia="黑体" w:hAnsi="黑体" w:hint="eastAsia"/>
          <w:b w:val="0"/>
          <w:sz w:val="21"/>
          <w:szCs w:val="21"/>
        </w:rPr>
        <w:t>6</w:t>
      </w:r>
      <w:r w:rsidR="00965D45" w:rsidRPr="007B6024">
        <w:rPr>
          <w:rFonts w:ascii="黑体" w:eastAsia="黑体" w:hAnsi="黑体"/>
          <w:b w:val="0"/>
          <w:sz w:val="21"/>
          <w:szCs w:val="21"/>
        </w:rPr>
        <w:t xml:space="preserve">.2 </w:t>
      </w:r>
      <w:r w:rsidR="00965D45" w:rsidRPr="007B6024">
        <w:rPr>
          <w:rFonts w:ascii="黑体" w:eastAsia="黑体" w:hAnsi="黑体" w:hint="eastAsia"/>
          <w:b w:val="0"/>
          <w:sz w:val="21"/>
          <w:szCs w:val="21"/>
        </w:rPr>
        <w:t>规范性引用文件</w:t>
      </w:r>
      <w:bookmarkEnd w:id="97"/>
    </w:p>
    <w:p w:rsidR="000553E5" w:rsidRDefault="000553E5" w:rsidP="00E9576E">
      <w:pPr>
        <w:pStyle w:val="af8"/>
        <w:spacing w:line="360" w:lineRule="auto"/>
        <w:ind w:firstLineChars="200" w:firstLine="420"/>
        <w:rPr>
          <w:rFonts w:ascii="Times New Roman" w:hAnsi="Times New Roman"/>
        </w:rPr>
      </w:pPr>
      <w:r>
        <w:rPr>
          <w:rFonts w:hint="eastAsia"/>
        </w:rPr>
        <w:t>本标准共引用</w:t>
      </w:r>
      <w:r>
        <w:rPr>
          <w:rFonts w:ascii="Times New Roman" w:hAnsi="Times New Roman" w:hint="eastAsia"/>
        </w:rPr>
        <w:t>《</w:t>
      </w:r>
      <w:r>
        <w:rPr>
          <w:rFonts w:ascii="Times New Roman" w:hAnsi="Times New Roman"/>
        </w:rPr>
        <w:t>固定污染源排气中颗粒物测定与气态污染物采样方法</w:t>
      </w:r>
      <w:r>
        <w:rPr>
          <w:rFonts w:ascii="Times New Roman" w:hAnsi="Times New Roman" w:hint="eastAsia"/>
        </w:rPr>
        <w:t>》（</w:t>
      </w:r>
      <w:r>
        <w:rPr>
          <w:rFonts w:ascii="Times New Roman" w:hAnsi="Times New Roman"/>
        </w:rPr>
        <w:t>GB/T 16157</w:t>
      </w:r>
      <w:r w:rsidR="00156F27">
        <w:rPr>
          <w:rFonts w:ascii="Times New Roman" w:hAnsi="Times New Roman" w:hint="eastAsia"/>
        </w:rPr>
        <w:t>-1996</w:t>
      </w:r>
      <w:r>
        <w:rPr>
          <w:rFonts w:ascii="Times New Roman" w:hAnsi="Times New Roman" w:hint="eastAsia"/>
        </w:rPr>
        <w:t>）、《</w:t>
      </w:r>
      <w:r>
        <w:rPr>
          <w:rFonts w:ascii="Times New Roman" w:hAnsi="Times New Roman"/>
        </w:rPr>
        <w:t>烟尘采样器技术条件</w:t>
      </w:r>
      <w:r>
        <w:rPr>
          <w:rFonts w:ascii="Times New Roman" w:hAnsi="Times New Roman" w:hint="eastAsia"/>
        </w:rPr>
        <w:t>》（</w:t>
      </w:r>
      <w:r>
        <w:rPr>
          <w:rFonts w:ascii="Times New Roman" w:hAnsi="Times New Roman"/>
        </w:rPr>
        <w:t>HJ/T 48</w:t>
      </w:r>
      <w:r w:rsidR="00156F27">
        <w:rPr>
          <w:rFonts w:ascii="Times New Roman" w:hAnsi="Times New Roman" w:hint="eastAsia"/>
        </w:rPr>
        <w:t>-1999</w:t>
      </w:r>
      <w:r>
        <w:rPr>
          <w:rFonts w:ascii="Times New Roman" w:hAnsi="Times New Roman" w:hint="eastAsia"/>
        </w:rPr>
        <w:t>）、</w:t>
      </w:r>
      <w:r w:rsidR="0015339D">
        <w:rPr>
          <w:rFonts w:ascii="Times New Roman" w:hAnsi="Times New Roman" w:hint="eastAsia"/>
        </w:rPr>
        <w:t>《固定污染源监测质量保证与质量控制技术规范》（</w:t>
      </w:r>
      <w:r w:rsidR="0015339D">
        <w:rPr>
          <w:rFonts w:ascii="Times New Roman" w:hAnsi="Times New Roman" w:hint="eastAsia"/>
        </w:rPr>
        <w:t>HJ/T 373</w:t>
      </w:r>
      <w:r w:rsidR="00156F27">
        <w:rPr>
          <w:rFonts w:ascii="Times New Roman" w:hAnsi="Times New Roman" w:hint="eastAsia"/>
        </w:rPr>
        <w:t>-2007</w:t>
      </w:r>
      <w:r w:rsidR="0015339D">
        <w:rPr>
          <w:rFonts w:ascii="Times New Roman" w:hAnsi="Times New Roman" w:hint="eastAsia"/>
        </w:rPr>
        <w:t>）、《固定源废气监测技术规范》（</w:t>
      </w:r>
      <w:r w:rsidR="0015339D">
        <w:rPr>
          <w:rFonts w:ascii="Times New Roman" w:hAnsi="Times New Roman" w:hint="eastAsia"/>
        </w:rPr>
        <w:t>HJ/T 397</w:t>
      </w:r>
      <w:r w:rsidR="00156F27">
        <w:rPr>
          <w:rFonts w:ascii="Times New Roman" w:hAnsi="Times New Roman" w:hint="eastAsia"/>
        </w:rPr>
        <w:t>-2007</w:t>
      </w:r>
      <w:r w:rsidR="0015339D">
        <w:rPr>
          <w:rFonts w:ascii="Times New Roman" w:hAnsi="Times New Roman" w:hint="eastAsia"/>
        </w:rPr>
        <w:t>）</w:t>
      </w:r>
      <w:r w:rsidR="00386AEB">
        <w:rPr>
          <w:rFonts w:ascii="Times New Roman" w:hAnsi="Times New Roman" w:hint="eastAsia"/>
        </w:rPr>
        <w:t>、《固定污染源监测点位设置技术规范》</w:t>
      </w:r>
      <w:r w:rsidR="00386AEB">
        <w:rPr>
          <w:rFonts w:ascii="Times New Roman" w:hAnsi="Times New Roman" w:hint="eastAsia"/>
        </w:rPr>
        <w:t>DB11/1195-2015</w:t>
      </w:r>
      <w:proofErr w:type="gramStart"/>
      <w:r w:rsidR="00156F27">
        <w:rPr>
          <w:rFonts w:ascii="Times New Roman" w:hAnsi="Times New Roman" w:hint="eastAsia"/>
        </w:rPr>
        <w:t>五</w:t>
      </w:r>
      <w:proofErr w:type="gramEnd"/>
      <w:r>
        <w:rPr>
          <w:rFonts w:ascii="Times New Roman" w:hAnsi="Times New Roman" w:hint="eastAsia"/>
        </w:rPr>
        <w:t>项标准</w:t>
      </w:r>
      <w:r w:rsidR="009C5510">
        <w:rPr>
          <w:rFonts w:ascii="Times New Roman" w:hAnsi="Times New Roman" w:hint="eastAsia"/>
        </w:rPr>
        <w:t>。</w:t>
      </w:r>
    </w:p>
    <w:p w:rsidR="00823214" w:rsidRPr="007B6024" w:rsidRDefault="004E23FE" w:rsidP="007B6024">
      <w:pPr>
        <w:pStyle w:val="1"/>
        <w:widowControl w:val="0"/>
        <w:spacing w:line="240" w:lineRule="auto"/>
        <w:ind w:firstLineChars="0" w:firstLine="0"/>
        <w:jc w:val="both"/>
        <w:rPr>
          <w:rFonts w:ascii="黑体" w:eastAsia="黑体" w:hAnsi="黑体"/>
          <w:b w:val="0"/>
          <w:sz w:val="21"/>
          <w:szCs w:val="21"/>
        </w:rPr>
      </w:pPr>
      <w:bookmarkStart w:id="98" w:name="_Toc483898371"/>
      <w:r w:rsidRPr="007B6024">
        <w:rPr>
          <w:rFonts w:ascii="黑体" w:eastAsia="黑体" w:hAnsi="黑体" w:hint="eastAsia"/>
          <w:b w:val="0"/>
          <w:sz w:val="21"/>
          <w:szCs w:val="21"/>
        </w:rPr>
        <w:t>6</w:t>
      </w:r>
      <w:r w:rsidR="00965D45" w:rsidRPr="007B6024">
        <w:rPr>
          <w:rFonts w:ascii="黑体" w:eastAsia="黑体" w:hAnsi="黑体"/>
          <w:b w:val="0"/>
          <w:sz w:val="21"/>
          <w:szCs w:val="21"/>
        </w:rPr>
        <w:t xml:space="preserve">.3 </w:t>
      </w:r>
      <w:r w:rsidR="00965D45" w:rsidRPr="007B6024">
        <w:rPr>
          <w:rFonts w:ascii="黑体" w:eastAsia="黑体" w:hAnsi="黑体" w:hint="eastAsia"/>
          <w:b w:val="0"/>
          <w:sz w:val="21"/>
          <w:szCs w:val="21"/>
        </w:rPr>
        <w:t>术语和定义</w:t>
      </w:r>
      <w:bookmarkEnd w:id="98"/>
    </w:p>
    <w:p w:rsidR="00B46542" w:rsidRDefault="0072055F" w:rsidP="00E9576E">
      <w:pPr>
        <w:pStyle w:val="15"/>
        <w:spacing w:line="360" w:lineRule="auto"/>
        <w:ind w:firstLineChars="200" w:firstLine="420"/>
        <w:rPr>
          <w:szCs w:val="21"/>
        </w:rPr>
      </w:pPr>
      <w:r>
        <w:rPr>
          <w:rFonts w:hint="eastAsia"/>
        </w:rPr>
        <w:t>本标准</w:t>
      </w:r>
      <w:proofErr w:type="gramStart"/>
      <w:r>
        <w:rPr>
          <w:rFonts w:hint="eastAsia"/>
        </w:rPr>
        <w:t>共规定</w:t>
      </w:r>
      <w:proofErr w:type="gramEnd"/>
      <w:r>
        <w:rPr>
          <w:rFonts w:hint="eastAsia"/>
        </w:rPr>
        <w:t>了</w:t>
      </w:r>
      <w:r w:rsidR="004E23FE">
        <w:rPr>
          <w:rFonts w:hint="eastAsia"/>
        </w:rPr>
        <w:t>5</w:t>
      </w:r>
      <w:r>
        <w:rPr>
          <w:rFonts w:hint="eastAsia"/>
        </w:rPr>
        <w:t>条术语，其中“颗粒物”、“等速采样”、“</w:t>
      </w:r>
      <w:r w:rsidR="004E23FE">
        <w:rPr>
          <w:rFonts w:hint="eastAsia"/>
        </w:rPr>
        <w:t>标准状态下的干排气</w:t>
      </w:r>
      <w:r>
        <w:rPr>
          <w:rFonts w:hint="eastAsia"/>
        </w:rPr>
        <w:t>”定义与</w:t>
      </w:r>
      <w:r>
        <w:rPr>
          <w:rFonts w:hint="eastAsia"/>
        </w:rPr>
        <w:t>GB16157</w:t>
      </w:r>
      <w:r>
        <w:rPr>
          <w:rFonts w:hint="eastAsia"/>
        </w:rPr>
        <w:t>中的相应内容相同</w:t>
      </w:r>
      <w:r w:rsidR="00C83862">
        <w:rPr>
          <w:rFonts w:hint="eastAsia"/>
        </w:rPr>
        <w:t>，“颗粒物”</w:t>
      </w:r>
      <w:r w:rsidR="00CB516C">
        <w:rPr>
          <w:rFonts w:hint="eastAsia"/>
        </w:rPr>
        <w:t>定义内容</w:t>
      </w:r>
      <w:r w:rsidR="00C83862">
        <w:rPr>
          <w:rFonts w:hint="eastAsia"/>
        </w:rPr>
        <w:t>引自</w:t>
      </w:r>
      <w:r w:rsidR="00DD76F4">
        <w:rPr>
          <w:rFonts w:hint="eastAsia"/>
        </w:rPr>
        <w:t>我国</w:t>
      </w:r>
      <w:r w:rsidR="00CB516C">
        <w:rPr>
          <w:rFonts w:hint="eastAsia"/>
        </w:rPr>
        <w:t>颗粒物监测</w:t>
      </w:r>
      <w:r w:rsidR="00DD76F4">
        <w:rPr>
          <w:rFonts w:hint="eastAsia"/>
        </w:rPr>
        <w:t>与采样的基础</w:t>
      </w:r>
      <w:r w:rsidR="00CB516C">
        <w:rPr>
          <w:rFonts w:hint="eastAsia"/>
        </w:rPr>
        <w:t>标准</w:t>
      </w:r>
      <w:r w:rsidR="00C83862">
        <w:rPr>
          <w:rFonts w:hint="eastAsia"/>
        </w:rPr>
        <w:t>GB16157</w:t>
      </w:r>
      <w:r w:rsidR="00C83862">
        <w:rPr>
          <w:rFonts w:hint="eastAsia"/>
        </w:rPr>
        <w:t>的</w:t>
      </w:r>
      <w:r w:rsidR="00C83862">
        <w:rPr>
          <w:rFonts w:hint="eastAsia"/>
        </w:rPr>
        <w:t>2.1</w:t>
      </w:r>
      <w:r w:rsidR="00C83862">
        <w:rPr>
          <w:rFonts w:hint="eastAsia"/>
        </w:rPr>
        <w:t>条款，“等速采样”内容</w:t>
      </w:r>
      <w:r w:rsidR="00935322">
        <w:rPr>
          <w:rFonts w:hint="eastAsia"/>
        </w:rPr>
        <w:t>取自</w:t>
      </w:r>
      <w:r w:rsidR="00C83862">
        <w:rPr>
          <w:rFonts w:hint="eastAsia"/>
        </w:rPr>
        <w:t>GB16157</w:t>
      </w:r>
      <w:r w:rsidR="00C83862">
        <w:rPr>
          <w:rFonts w:hint="eastAsia"/>
        </w:rPr>
        <w:t>中的</w:t>
      </w:r>
      <w:r w:rsidR="00C83862">
        <w:rPr>
          <w:rFonts w:hint="eastAsia"/>
        </w:rPr>
        <w:t>8.2.1</w:t>
      </w:r>
      <w:r w:rsidR="00636DDC">
        <w:rPr>
          <w:rFonts w:hint="eastAsia"/>
        </w:rPr>
        <w:t>部分</w:t>
      </w:r>
      <w:r w:rsidR="00935322">
        <w:rPr>
          <w:rFonts w:hint="eastAsia"/>
        </w:rPr>
        <w:t>、</w:t>
      </w:r>
      <w:r w:rsidR="00935322">
        <w:rPr>
          <w:rFonts w:hint="eastAsia"/>
        </w:rPr>
        <w:t>HJ/T397</w:t>
      </w:r>
      <w:r w:rsidR="00935322">
        <w:rPr>
          <w:rFonts w:hint="eastAsia"/>
        </w:rPr>
        <w:t>中的</w:t>
      </w:r>
      <w:r w:rsidR="00935322">
        <w:rPr>
          <w:rFonts w:hint="eastAsia"/>
        </w:rPr>
        <w:t>3.6</w:t>
      </w:r>
      <w:r w:rsidR="00935322">
        <w:rPr>
          <w:rFonts w:hint="eastAsia"/>
        </w:rPr>
        <w:t>条款</w:t>
      </w:r>
      <w:r w:rsidR="00C83862">
        <w:rPr>
          <w:rFonts w:hint="eastAsia"/>
        </w:rPr>
        <w:t>和</w:t>
      </w:r>
      <w:r w:rsidR="00935322">
        <w:rPr>
          <w:rFonts w:hint="eastAsia"/>
        </w:rPr>
        <w:t>HJ/T48</w:t>
      </w:r>
      <w:r w:rsidR="00935322">
        <w:rPr>
          <w:rFonts w:hint="eastAsia"/>
        </w:rPr>
        <w:t>中的</w:t>
      </w:r>
      <w:r w:rsidR="00935322">
        <w:rPr>
          <w:rFonts w:hint="eastAsia"/>
        </w:rPr>
        <w:t>3.2</w:t>
      </w:r>
      <w:r w:rsidR="00636DDC">
        <w:rPr>
          <w:rFonts w:hint="eastAsia"/>
        </w:rPr>
        <w:t>部分</w:t>
      </w:r>
      <w:r w:rsidR="00C83862">
        <w:rPr>
          <w:rFonts w:hint="eastAsia"/>
        </w:rPr>
        <w:t>；</w:t>
      </w:r>
      <w:r>
        <w:rPr>
          <w:rFonts w:hint="eastAsia"/>
        </w:rPr>
        <w:t>“</w:t>
      </w:r>
      <w:r w:rsidR="00935322">
        <w:rPr>
          <w:rFonts w:hint="eastAsia"/>
        </w:rPr>
        <w:t>标准状态下的干排气</w:t>
      </w:r>
      <w:r>
        <w:rPr>
          <w:rFonts w:hint="eastAsia"/>
        </w:rPr>
        <w:t>”定义引自</w:t>
      </w:r>
      <w:r w:rsidR="00935322">
        <w:rPr>
          <w:rFonts w:hint="eastAsia"/>
        </w:rPr>
        <w:t>GB/T16157</w:t>
      </w:r>
      <w:r w:rsidR="00935322">
        <w:rPr>
          <w:rFonts w:hint="eastAsia"/>
        </w:rPr>
        <w:t>中的</w:t>
      </w:r>
      <w:r w:rsidR="00935322">
        <w:rPr>
          <w:rFonts w:hint="eastAsia"/>
        </w:rPr>
        <w:t>2.3</w:t>
      </w:r>
      <w:r w:rsidR="00935322">
        <w:rPr>
          <w:rFonts w:hint="eastAsia"/>
        </w:rPr>
        <w:t>条款、</w:t>
      </w:r>
      <w:r w:rsidR="00935322">
        <w:rPr>
          <w:rFonts w:hint="eastAsia"/>
        </w:rPr>
        <w:t>HJ/T397</w:t>
      </w:r>
      <w:r w:rsidR="00935322">
        <w:rPr>
          <w:rFonts w:hint="eastAsia"/>
        </w:rPr>
        <w:t>中的</w:t>
      </w:r>
      <w:r w:rsidR="00935322">
        <w:rPr>
          <w:rFonts w:hint="eastAsia"/>
        </w:rPr>
        <w:t>3.7</w:t>
      </w:r>
      <w:r w:rsidR="00935322">
        <w:rPr>
          <w:rFonts w:hint="eastAsia"/>
        </w:rPr>
        <w:t>条款</w:t>
      </w:r>
      <w:r w:rsidR="003562A0">
        <w:rPr>
          <w:rFonts w:hint="eastAsia"/>
        </w:rPr>
        <w:t>。“可过滤颗粒物”与“可凝聚颗粒物”定义内容分别</w:t>
      </w:r>
      <w:r w:rsidR="008F26C3">
        <w:rPr>
          <w:rFonts w:hint="eastAsia"/>
        </w:rPr>
        <w:t>参考</w:t>
      </w:r>
      <w:r w:rsidR="003562A0">
        <w:rPr>
          <w:rFonts w:hint="eastAsia"/>
        </w:rPr>
        <w:t>EPA method 202</w:t>
      </w:r>
      <w:r w:rsidR="003562A0">
        <w:rPr>
          <w:rFonts w:hint="eastAsia"/>
        </w:rPr>
        <w:t>中</w:t>
      </w:r>
      <w:r w:rsidR="00F77269">
        <w:rPr>
          <w:rFonts w:hint="eastAsia"/>
        </w:rPr>
        <w:t>的</w:t>
      </w:r>
      <w:r w:rsidR="00F77269">
        <w:rPr>
          <w:rFonts w:hint="eastAsia"/>
        </w:rPr>
        <w:t>3.</w:t>
      </w:r>
      <w:r w:rsidR="003562A0">
        <w:rPr>
          <w:rFonts w:hint="eastAsia"/>
        </w:rPr>
        <w:t>1</w:t>
      </w:r>
      <w:r w:rsidR="00F77269">
        <w:rPr>
          <w:rFonts w:hint="eastAsia"/>
        </w:rPr>
        <w:t>条款、</w:t>
      </w:r>
      <w:r w:rsidR="00F77269">
        <w:rPr>
          <w:rFonts w:hint="eastAsia"/>
        </w:rPr>
        <w:t>3.</w:t>
      </w:r>
      <w:r w:rsidR="003562A0">
        <w:rPr>
          <w:rFonts w:hint="eastAsia"/>
        </w:rPr>
        <w:t>4</w:t>
      </w:r>
      <w:r w:rsidR="00F77269">
        <w:rPr>
          <w:rFonts w:hint="eastAsia"/>
        </w:rPr>
        <w:t>条款</w:t>
      </w:r>
      <w:r w:rsidR="008F26C3">
        <w:rPr>
          <w:rFonts w:hint="eastAsia"/>
        </w:rPr>
        <w:t>内容</w:t>
      </w:r>
      <w:r w:rsidR="00B46542">
        <w:rPr>
          <w:rFonts w:hint="eastAsia"/>
        </w:rPr>
        <w:t>。</w:t>
      </w:r>
    </w:p>
    <w:p w:rsidR="00823214" w:rsidRPr="007B6024" w:rsidRDefault="00A86FBF" w:rsidP="007B6024">
      <w:pPr>
        <w:pStyle w:val="1"/>
        <w:widowControl w:val="0"/>
        <w:spacing w:line="240" w:lineRule="auto"/>
        <w:ind w:firstLineChars="0" w:firstLine="0"/>
        <w:jc w:val="both"/>
        <w:rPr>
          <w:rFonts w:ascii="黑体" w:eastAsia="黑体" w:hAnsi="黑体"/>
          <w:b w:val="0"/>
          <w:sz w:val="21"/>
          <w:szCs w:val="21"/>
        </w:rPr>
      </w:pPr>
      <w:bookmarkStart w:id="99" w:name="_Toc483898372"/>
      <w:r w:rsidRPr="007B6024">
        <w:rPr>
          <w:rFonts w:ascii="黑体" w:eastAsia="黑体" w:hAnsi="黑体" w:hint="eastAsia"/>
          <w:b w:val="0"/>
          <w:sz w:val="21"/>
          <w:szCs w:val="21"/>
        </w:rPr>
        <w:t>6</w:t>
      </w:r>
      <w:r w:rsidR="00965D45" w:rsidRPr="007B6024">
        <w:rPr>
          <w:rFonts w:ascii="黑体" w:eastAsia="黑体" w:hAnsi="黑体"/>
          <w:b w:val="0"/>
          <w:sz w:val="21"/>
          <w:szCs w:val="21"/>
        </w:rPr>
        <w:t xml:space="preserve">.4 </w:t>
      </w:r>
      <w:r w:rsidRPr="007B6024">
        <w:rPr>
          <w:rFonts w:ascii="黑体" w:eastAsia="黑体" w:hAnsi="黑体" w:hint="eastAsia"/>
          <w:b w:val="0"/>
          <w:sz w:val="21"/>
          <w:szCs w:val="21"/>
        </w:rPr>
        <w:t>测定</w:t>
      </w:r>
      <w:r w:rsidR="00965D45" w:rsidRPr="007B6024">
        <w:rPr>
          <w:rFonts w:ascii="黑体" w:eastAsia="黑体" w:hAnsi="黑体" w:hint="eastAsia"/>
          <w:b w:val="0"/>
          <w:sz w:val="21"/>
          <w:szCs w:val="21"/>
        </w:rPr>
        <w:t>方法</w:t>
      </w:r>
      <w:r w:rsidRPr="007B6024">
        <w:rPr>
          <w:rFonts w:ascii="黑体" w:eastAsia="黑体" w:hAnsi="黑体" w:hint="eastAsia"/>
          <w:b w:val="0"/>
          <w:sz w:val="21"/>
          <w:szCs w:val="21"/>
        </w:rPr>
        <w:t>概述</w:t>
      </w:r>
      <w:bookmarkEnd w:id="99"/>
    </w:p>
    <w:p w:rsidR="00DA5B1B" w:rsidRDefault="00D852E1" w:rsidP="00DA5B1B">
      <w:pPr>
        <w:pStyle w:val="15"/>
        <w:spacing w:line="360" w:lineRule="auto"/>
        <w:ind w:firstLineChars="200" w:firstLine="420"/>
      </w:pPr>
      <w:r w:rsidRPr="00DA5B1B">
        <w:rPr>
          <w:rFonts w:hint="eastAsia"/>
        </w:rPr>
        <w:t>简述本方法基本原理</w:t>
      </w:r>
      <w:r w:rsidR="00A86FBF" w:rsidRPr="00DA5B1B">
        <w:rPr>
          <w:rFonts w:hint="eastAsia"/>
        </w:rPr>
        <w:t>，</w:t>
      </w:r>
      <w:r w:rsidRPr="00DA5B1B">
        <w:rPr>
          <w:rFonts w:hint="eastAsia"/>
        </w:rPr>
        <w:t>强调采取等速采样</w:t>
      </w:r>
      <w:r w:rsidR="00A86FBF" w:rsidRPr="00DA5B1B">
        <w:rPr>
          <w:rFonts w:hint="eastAsia"/>
        </w:rPr>
        <w:t>与多点采样</w:t>
      </w:r>
      <w:r w:rsidRPr="00DA5B1B">
        <w:rPr>
          <w:rFonts w:hint="eastAsia"/>
        </w:rPr>
        <w:t>的</w:t>
      </w:r>
      <w:r w:rsidR="00A86FBF" w:rsidRPr="00DA5B1B">
        <w:rPr>
          <w:rFonts w:hint="eastAsia"/>
        </w:rPr>
        <w:t>基本原则</w:t>
      </w:r>
      <w:r w:rsidRPr="00DA5B1B">
        <w:rPr>
          <w:rFonts w:hint="eastAsia"/>
        </w:rPr>
        <w:t>。</w:t>
      </w:r>
    </w:p>
    <w:p w:rsidR="00DA5B1B" w:rsidRPr="00DA5B1B" w:rsidRDefault="001F7658" w:rsidP="00DA5B1B">
      <w:pPr>
        <w:pStyle w:val="15"/>
        <w:spacing w:line="360" w:lineRule="auto"/>
        <w:ind w:firstLineChars="200" w:firstLine="420"/>
      </w:pPr>
      <w:r w:rsidRPr="00DA5B1B">
        <w:rPr>
          <w:rFonts w:hint="eastAsia"/>
        </w:rPr>
        <w:t>本标准原理</w:t>
      </w:r>
      <w:r w:rsidR="00A86FBF" w:rsidRPr="00DA5B1B">
        <w:rPr>
          <w:rFonts w:hint="eastAsia"/>
        </w:rPr>
        <w:t>内容综合了</w:t>
      </w:r>
      <w:r w:rsidRPr="00DA5B1B">
        <w:rPr>
          <w:rFonts w:hint="eastAsia"/>
        </w:rPr>
        <w:t>GB16157</w:t>
      </w:r>
      <w:r w:rsidR="00636DDC" w:rsidRPr="00DA5B1B">
        <w:rPr>
          <w:rFonts w:hint="eastAsia"/>
        </w:rPr>
        <w:t>中</w:t>
      </w:r>
      <w:r w:rsidR="00636DDC" w:rsidRPr="00DA5B1B">
        <w:rPr>
          <w:rFonts w:hint="eastAsia"/>
        </w:rPr>
        <w:t>8.2.1</w:t>
      </w:r>
      <w:r w:rsidR="00636DDC" w:rsidRPr="00DA5B1B">
        <w:rPr>
          <w:rFonts w:hint="eastAsia"/>
        </w:rPr>
        <w:t>部分</w:t>
      </w:r>
      <w:r w:rsidRPr="00DA5B1B">
        <w:rPr>
          <w:rFonts w:hint="eastAsia"/>
        </w:rPr>
        <w:t>及</w:t>
      </w:r>
      <w:r w:rsidR="00A86FBF" w:rsidRPr="00DA5B1B">
        <w:rPr>
          <w:rFonts w:hint="eastAsia"/>
        </w:rPr>
        <w:t>EPA method 202</w:t>
      </w:r>
      <w:r w:rsidR="00A86FBF" w:rsidRPr="00DA5B1B">
        <w:rPr>
          <w:rFonts w:hint="eastAsia"/>
        </w:rPr>
        <w:t>中</w:t>
      </w:r>
      <w:r w:rsidR="00A86FBF" w:rsidRPr="00DA5B1B">
        <w:rPr>
          <w:rFonts w:hint="eastAsia"/>
        </w:rPr>
        <w:t>2.0</w:t>
      </w:r>
      <w:r w:rsidR="00636DDC" w:rsidRPr="00DA5B1B">
        <w:rPr>
          <w:rFonts w:hint="eastAsia"/>
        </w:rPr>
        <w:t>部分</w:t>
      </w:r>
      <w:r w:rsidR="00A86FBF" w:rsidRPr="00DA5B1B">
        <w:rPr>
          <w:rFonts w:hint="eastAsia"/>
        </w:rPr>
        <w:t>内容</w:t>
      </w:r>
      <w:r w:rsidRPr="00DA5B1B">
        <w:rPr>
          <w:rFonts w:hint="eastAsia"/>
        </w:rPr>
        <w:t>。</w:t>
      </w:r>
      <w:r w:rsidR="00DA5B1B" w:rsidRPr="00DA5B1B">
        <w:rPr>
          <w:rFonts w:hint="eastAsia"/>
        </w:rPr>
        <w:t>“</w:t>
      </w:r>
      <w:r w:rsidR="00DA5B1B" w:rsidRPr="00DA5B1B">
        <w:t>利用等速采样原理，</w:t>
      </w:r>
      <w:r w:rsidR="00DA5B1B" w:rsidRPr="00DA5B1B">
        <w:rPr>
          <w:rFonts w:hint="eastAsia"/>
        </w:rPr>
        <w:t>将一定量的含尘</w:t>
      </w:r>
      <w:r w:rsidR="00DA5B1B" w:rsidRPr="00DA5B1B">
        <w:t>烟气在抽气泵的作用下在烟道内通过</w:t>
      </w:r>
      <w:r w:rsidR="00DA5B1B" w:rsidRPr="00DA5B1B">
        <w:rPr>
          <w:rFonts w:hint="eastAsia"/>
        </w:rPr>
        <w:t>滤膜</w:t>
      </w:r>
      <w:r w:rsidR="00DA5B1B" w:rsidRPr="00DA5B1B">
        <w:t>捕集一次可过滤颗粒物，透过滤膜</w:t>
      </w:r>
      <w:r w:rsidR="00DA5B1B" w:rsidRPr="00DA5B1B">
        <w:rPr>
          <w:rFonts w:hint="eastAsia"/>
        </w:rPr>
        <w:t>后</w:t>
      </w:r>
      <w:r w:rsidR="00DA5B1B" w:rsidRPr="00DA5B1B">
        <w:t>的烟气</w:t>
      </w:r>
      <w:r w:rsidR="00DA5B1B" w:rsidRPr="00DA5B1B">
        <w:rPr>
          <w:rFonts w:hint="eastAsia"/>
        </w:rPr>
        <w:t>经</w:t>
      </w:r>
      <w:r w:rsidR="00DA5B1B" w:rsidRPr="00DA5B1B">
        <w:t>过加热至</w:t>
      </w:r>
      <w:r w:rsidR="00DA5B1B" w:rsidRPr="00DA5B1B">
        <w:t>120℃</w:t>
      </w:r>
      <w:r w:rsidR="00DA5B1B" w:rsidRPr="00DA5B1B">
        <w:t>的采样枪后，进入烟气冷凝器快速冷却</w:t>
      </w:r>
      <w:r w:rsidR="00DA5B1B" w:rsidRPr="00DA5B1B">
        <w:rPr>
          <w:rFonts w:hint="eastAsia"/>
        </w:rPr>
        <w:t>至烟温</w:t>
      </w:r>
      <w:r w:rsidR="00DA5B1B" w:rsidRPr="00DA5B1B">
        <w:rPr>
          <w:rFonts w:hint="eastAsia"/>
        </w:rPr>
        <w:t>&lt;30</w:t>
      </w:r>
      <w:r w:rsidR="00DA5B1B" w:rsidRPr="00DA5B1B">
        <w:rPr>
          <w:rFonts w:hint="eastAsia"/>
        </w:rPr>
        <w:t>℃</w:t>
      </w:r>
      <w:r w:rsidR="00DA5B1B" w:rsidRPr="00DA5B1B">
        <w:t>，烟气中</w:t>
      </w:r>
      <w:r w:rsidR="00DA5B1B" w:rsidRPr="00DA5B1B">
        <w:rPr>
          <w:rFonts w:hint="eastAsia"/>
        </w:rPr>
        <w:t>的</w:t>
      </w:r>
      <w:r w:rsidR="00DA5B1B" w:rsidRPr="00DA5B1B">
        <w:t>无机或有机蒸汽通过</w:t>
      </w:r>
      <w:r w:rsidR="00DA5B1B" w:rsidRPr="00DA5B1B">
        <w:rPr>
          <w:rFonts w:hint="eastAsia"/>
        </w:rPr>
        <w:t>直接</w:t>
      </w:r>
      <w:r w:rsidR="00DA5B1B" w:rsidRPr="00DA5B1B">
        <w:t>冷凝</w:t>
      </w:r>
      <w:r w:rsidR="00DA5B1B" w:rsidRPr="00DA5B1B">
        <w:rPr>
          <w:rFonts w:hint="eastAsia"/>
        </w:rPr>
        <w:t>或</w:t>
      </w:r>
      <w:r w:rsidR="00DA5B1B" w:rsidRPr="00DA5B1B">
        <w:t>凝聚、碰</w:t>
      </w:r>
      <w:r w:rsidR="00DA5B1B" w:rsidRPr="00DA5B1B">
        <w:rPr>
          <w:rFonts w:hint="eastAsia"/>
        </w:rPr>
        <w:t>并反应</w:t>
      </w:r>
      <w:r w:rsidR="00DA5B1B" w:rsidRPr="00DA5B1B">
        <w:t>生成</w:t>
      </w:r>
      <w:r w:rsidR="00DA5B1B" w:rsidRPr="00DA5B1B">
        <w:rPr>
          <w:rFonts w:hint="eastAsia"/>
        </w:rPr>
        <w:t>的可过滤的</w:t>
      </w:r>
      <w:r w:rsidR="00DA5B1B" w:rsidRPr="00DA5B1B">
        <w:t>可凝聚颗粒物</w:t>
      </w:r>
      <w:r w:rsidR="00DA5B1B" w:rsidRPr="00DA5B1B">
        <w:rPr>
          <w:rFonts w:hint="eastAsia"/>
        </w:rPr>
        <w:t>再被颗粒物</w:t>
      </w:r>
      <w:r w:rsidR="00DA5B1B" w:rsidRPr="00DA5B1B">
        <w:t>捕集装置捕集</w:t>
      </w:r>
      <w:r w:rsidR="00DA5B1B" w:rsidRPr="00DA5B1B">
        <w:rPr>
          <w:rFonts w:hint="eastAsia"/>
        </w:rPr>
        <w:t>，最后烟气经干燥器后由抽气泵排出</w:t>
      </w:r>
      <w:r w:rsidR="00DA5B1B" w:rsidRPr="00DA5B1B">
        <w:t>。烟气冷凝过程中</w:t>
      </w:r>
      <w:r w:rsidR="00DA5B1B" w:rsidRPr="00DA5B1B">
        <w:rPr>
          <w:rFonts w:hint="eastAsia"/>
        </w:rPr>
        <w:t>产生</w:t>
      </w:r>
      <w:r w:rsidR="00DA5B1B" w:rsidRPr="00DA5B1B">
        <w:t>的冷凝水</w:t>
      </w:r>
      <w:r w:rsidR="00DA5B1B" w:rsidRPr="00DA5B1B">
        <w:rPr>
          <w:rFonts w:hint="eastAsia"/>
        </w:rPr>
        <w:t>用收集瓶收集。</w:t>
      </w:r>
    </w:p>
    <w:p w:rsidR="00DA5B1B" w:rsidRDefault="00DA5B1B" w:rsidP="00DA5B1B">
      <w:pPr>
        <w:pStyle w:val="15"/>
        <w:spacing w:line="360" w:lineRule="auto"/>
        <w:ind w:firstLineChars="200" w:firstLine="420"/>
      </w:pPr>
      <w:r w:rsidRPr="00DA5B1B">
        <w:rPr>
          <w:rFonts w:hint="eastAsia"/>
        </w:rPr>
        <w:t>固定污染源废气中的颗粒物包括可过滤颗粒物和</w:t>
      </w:r>
      <w:proofErr w:type="gramStart"/>
      <w:r w:rsidRPr="00DA5B1B">
        <w:rPr>
          <w:rFonts w:hint="eastAsia"/>
        </w:rPr>
        <w:t>可</w:t>
      </w:r>
      <w:proofErr w:type="gramEnd"/>
      <w:r w:rsidRPr="00DA5B1B">
        <w:rPr>
          <w:rFonts w:hint="eastAsia"/>
        </w:rPr>
        <w:t>凝聚颗粒物，而可凝聚颗粒物又包含可过滤的可凝聚颗粒物</w:t>
      </w:r>
      <w:r w:rsidRPr="00DA5B1B">
        <w:rPr>
          <w:rFonts w:hint="eastAsia"/>
        </w:rPr>
        <w:t>(CPM-F)</w:t>
      </w:r>
      <w:r w:rsidRPr="00DA5B1B">
        <w:rPr>
          <w:rFonts w:hint="eastAsia"/>
        </w:rPr>
        <w:t>和</w:t>
      </w:r>
      <w:r w:rsidRPr="00DA5B1B">
        <w:t>烟气冷凝过程中</w:t>
      </w:r>
      <w:r w:rsidRPr="00DA5B1B">
        <w:rPr>
          <w:rFonts w:hint="eastAsia"/>
        </w:rPr>
        <w:t>产生</w:t>
      </w:r>
      <w:r w:rsidRPr="00DA5B1B">
        <w:t>的冷凝水</w:t>
      </w:r>
      <w:r w:rsidRPr="00DA5B1B">
        <w:rPr>
          <w:rFonts w:hint="eastAsia"/>
        </w:rPr>
        <w:t>中的溶解性总固体</w:t>
      </w:r>
      <w:r w:rsidRPr="00DA5B1B">
        <w:rPr>
          <w:rFonts w:hint="eastAsia"/>
        </w:rPr>
        <w:t>(CPM-D)</w:t>
      </w:r>
      <w:r w:rsidRPr="00DA5B1B">
        <w:rPr>
          <w:rFonts w:hint="eastAsia"/>
        </w:rPr>
        <w:t>。根据采集到的颗粒物的质量和所抽取的标干气体量，计算出排气中颗粒物的排放浓度</w:t>
      </w:r>
      <w:r w:rsidRPr="00DA5B1B">
        <w:t>。</w:t>
      </w:r>
      <w:r w:rsidRPr="00DA5B1B">
        <w:rPr>
          <w:rFonts w:hint="eastAsia"/>
        </w:rPr>
        <w:t>”</w:t>
      </w:r>
    </w:p>
    <w:p w:rsidR="00DA5B1B" w:rsidRPr="00DA5B1B" w:rsidRDefault="00DA5B1B" w:rsidP="00DA5B1B">
      <w:pPr>
        <w:pStyle w:val="15"/>
        <w:spacing w:line="360" w:lineRule="auto"/>
        <w:ind w:firstLineChars="200" w:firstLine="420"/>
      </w:pPr>
      <w:r>
        <w:rPr>
          <w:rFonts w:hint="eastAsia"/>
        </w:rPr>
        <w:t>本标准确定的采样原则内容引自</w:t>
      </w:r>
      <w:r>
        <w:rPr>
          <w:rFonts w:hint="eastAsia"/>
        </w:rPr>
        <w:t>HJ/T397</w:t>
      </w:r>
      <w:r>
        <w:rPr>
          <w:rFonts w:hint="eastAsia"/>
        </w:rPr>
        <w:t>中的</w:t>
      </w:r>
      <w:r>
        <w:rPr>
          <w:rFonts w:hint="eastAsia"/>
        </w:rPr>
        <w:t>7.3</w:t>
      </w:r>
      <w:r>
        <w:rPr>
          <w:rFonts w:hint="eastAsia"/>
        </w:rPr>
        <w:t>条款</w:t>
      </w:r>
    </w:p>
    <w:p w:rsidR="00A94202" w:rsidRPr="007B6024" w:rsidRDefault="00772D1E" w:rsidP="007B6024">
      <w:pPr>
        <w:pStyle w:val="1"/>
        <w:widowControl w:val="0"/>
        <w:spacing w:line="240" w:lineRule="auto"/>
        <w:ind w:firstLineChars="0" w:firstLine="0"/>
        <w:jc w:val="both"/>
        <w:rPr>
          <w:rFonts w:ascii="黑体" w:eastAsia="黑体" w:hAnsi="黑体"/>
          <w:b w:val="0"/>
          <w:sz w:val="21"/>
          <w:szCs w:val="21"/>
        </w:rPr>
      </w:pPr>
      <w:bookmarkStart w:id="100" w:name="_Toc483898373"/>
      <w:r w:rsidRPr="007B6024">
        <w:rPr>
          <w:rFonts w:ascii="黑体" w:eastAsia="黑体" w:hAnsi="黑体" w:hint="eastAsia"/>
          <w:b w:val="0"/>
          <w:sz w:val="21"/>
          <w:szCs w:val="21"/>
        </w:rPr>
        <w:lastRenderedPageBreak/>
        <w:t>6</w:t>
      </w:r>
      <w:r w:rsidR="00965D45" w:rsidRPr="007B6024">
        <w:rPr>
          <w:rFonts w:ascii="黑体" w:eastAsia="黑体" w:hAnsi="黑体"/>
          <w:b w:val="0"/>
          <w:sz w:val="21"/>
          <w:szCs w:val="21"/>
        </w:rPr>
        <w:t xml:space="preserve">.5 </w:t>
      </w:r>
      <w:r w:rsidRPr="007B6024">
        <w:rPr>
          <w:rFonts w:ascii="黑体" w:eastAsia="黑体" w:hAnsi="黑体" w:hint="eastAsia"/>
          <w:b w:val="0"/>
          <w:sz w:val="21"/>
          <w:szCs w:val="21"/>
        </w:rPr>
        <w:t>仪器和设备</w:t>
      </w:r>
      <w:bookmarkEnd w:id="100"/>
    </w:p>
    <w:p w:rsidR="002E03A5" w:rsidRDefault="002A61B6" w:rsidP="00E9576E">
      <w:pPr>
        <w:ind w:firstLineChars="0" w:firstLine="435"/>
        <w:rPr>
          <w:rFonts w:hAnsi="宋体"/>
          <w:szCs w:val="21"/>
        </w:rPr>
      </w:pPr>
      <w:r>
        <w:rPr>
          <w:rFonts w:hAnsi="宋体" w:hint="eastAsia"/>
          <w:szCs w:val="21"/>
        </w:rPr>
        <w:t>本标准规定的</w:t>
      </w:r>
      <w:r w:rsidR="002E03A5">
        <w:rPr>
          <w:rFonts w:hAnsi="宋体" w:hint="eastAsia"/>
          <w:szCs w:val="21"/>
        </w:rPr>
        <w:t>固定污染源废气中颗粒物采样装置由组合加热采样枪、烟气冷凝与缓冲器、循环水制冷与动力控制系统、捕集可过滤的可凝聚颗粒物的滤膜夹、烟气干燥器、</w:t>
      </w:r>
      <w:r w:rsidR="002E03A5">
        <w:rPr>
          <w:rFonts w:hAnsi="宋体" w:hint="eastAsia"/>
          <w:szCs w:val="21"/>
        </w:rPr>
        <w:t>S</w:t>
      </w:r>
      <w:r w:rsidR="002E03A5">
        <w:rPr>
          <w:rFonts w:hAnsi="宋体" w:hint="eastAsia"/>
          <w:szCs w:val="21"/>
        </w:rPr>
        <w:t>型皮托管平行测速装置、烟气流量计量与调节装置和抽气泵及连接管线组成。</w:t>
      </w:r>
      <w:r w:rsidR="00DC5EF1">
        <w:rPr>
          <w:rFonts w:hAnsi="宋体" w:hint="eastAsia"/>
          <w:szCs w:val="21"/>
        </w:rPr>
        <w:t>标准采样原理示意图</w:t>
      </w:r>
      <w:r w:rsidR="00A10ED5">
        <w:rPr>
          <w:rFonts w:hAnsi="宋体" w:hint="eastAsia"/>
          <w:szCs w:val="21"/>
        </w:rPr>
        <w:t>见图</w:t>
      </w:r>
      <w:r w:rsidR="00A10ED5">
        <w:rPr>
          <w:rFonts w:hAnsi="宋体" w:hint="eastAsia"/>
          <w:szCs w:val="21"/>
        </w:rPr>
        <w:t>3</w:t>
      </w:r>
      <w:r w:rsidR="00A10ED5">
        <w:rPr>
          <w:rFonts w:hAnsi="宋体" w:hint="eastAsia"/>
          <w:szCs w:val="21"/>
        </w:rPr>
        <w:t>。</w:t>
      </w:r>
    </w:p>
    <w:p w:rsidR="00A10ED5" w:rsidRPr="00EF595C" w:rsidRDefault="00B2132D" w:rsidP="005D55CD">
      <w:pPr>
        <w:spacing w:line="240" w:lineRule="atLeast"/>
        <w:ind w:firstLineChars="0" w:firstLine="0"/>
        <w:rPr>
          <w:sz w:val="18"/>
          <w:szCs w:val="18"/>
        </w:rPr>
      </w:pPr>
      <w:r>
        <w:object w:dxaOrig="14881" w:dyaOrig="6900">
          <v:shape id="_x0000_i1026" type="#_x0000_t75" style="width:467.2pt;height:207pt" o:ole="">
            <v:imagedata r:id="rId26" o:title=""/>
          </v:shape>
          <o:OLEObject Type="Embed" ProgID="Visio.Drawing.11" ShapeID="_x0000_i1026" DrawAspect="Content" ObjectID="_1561203904" r:id="rId27"/>
        </w:object>
      </w:r>
      <w:r w:rsidR="00A10ED5" w:rsidRPr="00EF595C">
        <w:rPr>
          <w:sz w:val="18"/>
          <w:szCs w:val="18"/>
        </w:rPr>
        <w:t>1-FPM</w:t>
      </w:r>
      <w:r w:rsidR="00A10ED5" w:rsidRPr="00EF595C">
        <w:rPr>
          <w:rFonts w:hAnsi="宋体"/>
          <w:sz w:val="18"/>
          <w:szCs w:val="18"/>
        </w:rPr>
        <w:t>滤膜夹；</w:t>
      </w:r>
      <w:r w:rsidR="00A10ED5" w:rsidRPr="00EF595C">
        <w:rPr>
          <w:sz w:val="18"/>
          <w:szCs w:val="18"/>
        </w:rPr>
        <w:t>2-</w:t>
      </w:r>
      <w:r w:rsidR="00A10ED5" w:rsidRPr="00EF595C">
        <w:rPr>
          <w:rFonts w:hAnsi="宋体"/>
          <w:sz w:val="18"/>
          <w:szCs w:val="18"/>
        </w:rPr>
        <w:t>加热采样枪；</w:t>
      </w:r>
      <w:r w:rsidR="00A10ED5" w:rsidRPr="00EF595C">
        <w:rPr>
          <w:sz w:val="18"/>
          <w:szCs w:val="18"/>
        </w:rPr>
        <w:t>3-</w:t>
      </w:r>
      <w:r w:rsidR="00A10ED5" w:rsidRPr="00EF595C">
        <w:rPr>
          <w:rFonts w:hAnsi="宋体"/>
          <w:sz w:val="18"/>
          <w:szCs w:val="18"/>
        </w:rPr>
        <w:t>热电偶温度计；</w:t>
      </w:r>
      <w:r w:rsidR="00A10ED5" w:rsidRPr="00EF595C">
        <w:rPr>
          <w:sz w:val="18"/>
          <w:szCs w:val="18"/>
        </w:rPr>
        <w:t>4-CPM-F</w:t>
      </w:r>
      <w:r w:rsidR="00A10ED5" w:rsidRPr="00EF595C">
        <w:rPr>
          <w:rFonts w:hAnsi="宋体"/>
          <w:sz w:val="18"/>
          <w:szCs w:val="18"/>
        </w:rPr>
        <w:t>滤膜夹；</w:t>
      </w:r>
      <w:r w:rsidR="00A10ED5" w:rsidRPr="00EF595C">
        <w:rPr>
          <w:sz w:val="18"/>
          <w:szCs w:val="18"/>
        </w:rPr>
        <w:t>5-</w:t>
      </w:r>
      <w:r w:rsidR="00A10ED5" w:rsidRPr="00EF595C">
        <w:rPr>
          <w:rFonts w:hAnsi="宋体"/>
          <w:sz w:val="18"/>
          <w:szCs w:val="18"/>
        </w:rPr>
        <w:t>烟气干燥器；</w:t>
      </w:r>
      <w:r w:rsidR="00A10ED5" w:rsidRPr="00EF595C">
        <w:rPr>
          <w:sz w:val="18"/>
          <w:szCs w:val="18"/>
        </w:rPr>
        <w:t>6-</w:t>
      </w:r>
      <w:r w:rsidR="00A10ED5">
        <w:rPr>
          <w:rFonts w:hint="eastAsia"/>
          <w:sz w:val="18"/>
          <w:szCs w:val="18"/>
        </w:rPr>
        <w:t>流量传感器</w:t>
      </w:r>
      <w:r w:rsidR="00A10ED5" w:rsidRPr="00EF595C">
        <w:rPr>
          <w:rFonts w:hAnsi="宋体"/>
          <w:sz w:val="18"/>
          <w:szCs w:val="18"/>
        </w:rPr>
        <w:t>；</w:t>
      </w:r>
      <w:r w:rsidR="00A10ED5" w:rsidRPr="00EF595C">
        <w:rPr>
          <w:sz w:val="18"/>
          <w:szCs w:val="18"/>
        </w:rPr>
        <w:t>7-</w:t>
      </w:r>
      <w:r w:rsidR="00A10ED5">
        <w:rPr>
          <w:rFonts w:hint="eastAsia"/>
          <w:sz w:val="18"/>
          <w:szCs w:val="18"/>
        </w:rPr>
        <w:t>流量调节装置</w:t>
      </w:r>
      <w:r w:rsidR="00A10ED5" w:rsidRPr="00EF595C">
        <w:rPr>
          <w:rFonts w:hAnsi="宋体"/>
          <w:sz w:val="18"/>
          <w:szCs w:val="18"/>
        </w:rPr>
        <w:t>；</w:t>
      </w:r>
      <w:r w:rsidR="00A10ED5" w:rsidRPr="00EF595C">
        <w:rPr>
          <w:sz w:val="18"/>
          <w:szCs w:val="18"/>
        </w:rPr>
        <w:t>8-</w:t>
      </w:r>
      <w:r w:rsidR="00A10ED5">
        <w:rPr>
          <w:rFonts w:hint="eastAsia"/>
          <w:sz w:val="18"/>
          <w:szCs w:val="18"/>
        </w:rPr>
        <w:t>抽气泵</w:t>
      </w:r>
      <w:r w:rsidR="00A10ED5" w:rsidRPr="00EF595C">
        <w:rPr>
          <w:rFonts w:hAnsi="宋体"/>
          <w:sz w:val="18"/>
          <w:szCs w:val="18"/>
        </w:rPr>
        <w:t>；</w:t>
      </w:r>
      <w:r w:rsidR="00A10ED5" w:rsidRPr="00EF595C">
        <w:rPr>
          <w:sz w:val="18"/>
          <w:szCs w:val="18"/>
        </w:rPr>
        <w:t>9-S</w:t>
      </w:r>
      <w:r w:rsidR="00A10ED5" w:rsidRPr="00EF595C">
        <w:rPr>
          <w:rFonts w:hAnsi="宋体"/>
          <w:sz w:val="18"/>
          <w:szCs w:val="18"/>
        </w:rPr>
        <w:t>型皮托管平行测速</w:t>
      </w:r>
      <w:r w:rsidR="00A10ED5">
        <w:rPr>
          <w:rFonts w:hAnsi="宋体" w:hint="eastAsia"/>
          <w:sz w:val="18"/>
          <w:szCs w:val="18"/>
        </w:rPr>
        <w:t>装置</w:t>
      </w:r>
      <w:r w:rsidR="00A10ED5" w:rsidRPr="00EF595C">
        <w:rPr>
          <w:rFonts w:hAnsi="宋体"/>
          <w:sz w:val="18"/>
          <w:szCs w:val="18"/>
        </w:rPr>
        <w:t>；</w:t>
      </w:r>
      <w:r w:rsidR="00A10ED5" w:rsidRPr="00EF595C">
        <w:rPr>
          <w:sz w:val="18"/>
          <w:szCs w:val="18"/>
        </w:rPr>
        <w:t>10-</w:t>
      </w:r>
      <w:r w:rsidR="00A10ED5" w:rsidRPr="00EF595C">
        <w:rPr>
          <w:rFonts w:hAnsi="宋体"/>
          <w:sz w:val="18"/>
          <w:szCs w:val="18"/>
        </w:rPr>
        <w:t>烟气冷凝</w:t>
      </w:r>
      <w:r w:rsidR="00A10ED5">
        <w:rPr>
          <w:rFonts w:hAnsi="宋体" w:hint="eastAsia"/>
          <w:sz w:val="18"/>
          <w:szCs w:val="18"/>
        </w:rPr>
        <w:t>与缓冲</w:t>
      </w:r>
      <w:r w:rsidR="00A10ED5" w:rsidRPr="00EF595C">
        <w:rPr>
          <w:rFonts w:hAnsi="宋体"/>
          <w:sz w:val="18"/>
          <w:szCs w:val="18"/>
        </w:rPr>
        <w:t>器；</w:t>
      </w:r>
      <w:r w:rsidR="00A10ED5" w:rsidRPr="00EF595C">
        <w:rPr>
          <w:sz w:val="18"/>
          <w:szCs w:val="18"/>
        </w:rPr>
        <w:t>11-</w:t>
      </w:r>
      <w:r w:rsidR="00A10ED5" w:rsidRPr="00EF595C">
        <w:rPr>
          <w:rFonts w:hAnsi="宋体"/>
          <w:sz w:val="18"/>
          <w:szCs w:val="18"/>
        </w:rPr>
        <w:t>冷凝水收集瓶；</w:t>
      </w:r>
      <w:r w:rsidR="00A10ED5" w:rsidRPr="00EF595C">
        <w:rPr>
          <w:sz w:val="18"/>
          <w:szCs w:val="18"/>
        </w:rPr>
        <w:t>12-</w:t>
      </w:r>
      <w:r w:rsidR="00A10ED5" w:rsidRPr="00EF595C">
        <w:rPr>
          <w:rFonts w:hAnsi="宋体"/>
          <w:sz w:val="18"/>
          <w:szCs w:val="18"/>
        </w:rPr>
        <w:t>循环水制冷与动力控制系统</w:t>
      </w:r>
    </w:p>
    <w:p w:rsidR="00A10ED5" w:rsidRPr="00377CFE" w:rsidRDefault="00A10ED5" w:rsidP="00D218A0">
      <w:pPr>
        <w:pStyle w:val="a"/>
        <w:numPr>
          <w:ilvl w:val="0"/>
          <w:numId w:val="0"/>
        </w:numPr>
        <w:spacing w:before="120" w:after="120"/>
        <w:ind w:left="420"/>
        <w:rPr>
          <w:rFonts w:ascii="Times New Roman"/>
          <w:kern w:val="2"/>
          <w:szCs w:val="21"/>
        </w:rPr>
      </w:pPr>
      <w:r>
        <w:rPr>
          <w:rFonts w:ascii="Times New Roman" w:hint="eastAsia"/>
          <w:kern w:val="2"/>
          <w:szCs w:val="21"/>
        </w:rPr>
        <w:t>图</w:t>
      </w:r>
      <w:r>
        <w:rPr>
          <w:rFonts w:ascii="Times New Roman" w:hint="eastAsia"/>
          <w:kern w:val="2"/>
          <w:szCs w:val="21"/>
        </w:rPr>
        <w:t>3</w:t>
      </w:r>
      <w:r>
        <w:rPr>
          <w:rFonts w:ascii="Times New Roman" w:hint="eastAsia"/>
          <w:kern w:val="2"/>
          <w:szCs w:val="21"/>
        </w:rPr>
        <w:t>固定污染源颗粒物采样装置示意图</w:t>
      </w:r>
    </w:p>
    <w:p w:rsidR="00A94202" w:rsidRDefault="002A61B6" w:rsidP="002A61B6">
      <w:pPr>
        <w:ind w:firstLineChars="0" w:firstLine="0"/>
        <w:rPr>
          <w:rFonts w:asciiTheme="minorEastAsia" w:eastAsiaTheme="minorEastAsia" w:hAnsiTheme="minorEastAsia"/>
          <w:szCs w:val="21"/>
        </w:rPr>
      </w:pPr>
      <w:r>
        <w:rPr>
          <w:rFonts w:hint="eastAsia"/>
          <w:szCs w:val="21"/>
        </w:rPr>
        <w:t>6</w:t>
      </w:r>
      <w:r w:rsidR="00A94202">
        <w:rPr>
          <w:rFonts w:hint="eastAsia"/>
          <w:szCs w:val="21"/>
        </w:rPr>
        <w:t>.</w:t>
      </w:r>
      <w:r>
        <w:rPr>
          <w:rFonts w:hint="eastAsia"/>
          <w:szCs w:val="21"/>
        </w:rPr>
        <w:t>5</w:t>
      </w:r>
      <w:r w:rsidR="00A94202">
        <w:rPr>
          <w:rFonts w:hint="eastAsia"/>
          <w:szCs w:val="21"/>
        </w:rPr>
        <w:t>.1</w:t>
      </w:r>
      <w:r>
        <w:rPr>
          <w:rFonts w:asciiTheme="minorEastAsia" w:eastAsiaTheme="minorEastAsia" w:hAnsiTheme="minorEastAsia" w:hint="eastAsia"/>
          <w:szCs w:val="21"/>
        </w:rPr>
        <w:t>组合加热采样枪</w:t>
      </w:r>
    </w:p>
    <w:p w:rsidR="002A61B6" w:rsidRPr="00E10FD8" w:rsidRDefault="002A61B6" w:rsidP="00E10FD8">
      <w:pPr>
        <w:ind w:firstLineChars="0" w:firstLine="435"/>
        <w:rPr>
          <w:rFonts w:hAnsi="宋体"/>
          <w:szCs w:val="21"/>
        </w:rPr>
      </w:pPr>
      <w:r w:rsidRPr="00E10FD8">
        <w:rPr>
          <w:rFonts w:hAnsi="宋体"/>
          <w:szCs w:val="21"/>
        </w:rPr>
        <w:t>由普通型采样枪和与之平行放置的</w:t>
      </w:r>
      <w:r w:rsidRPr="00E10FD8">
        <w:rPr>
          <w:rFonts w:hAnsi="宋体"/>
          <w:szCs w:val="21"/>
        </w:rPr>
        <w:t>S</w:t>
      </w:r>
      <w:r w:rsidRPr="00E10FD8">
        <w:rPr>
          <w:rFonts w:hAnsi="宋体"/>
          <w:szCs w:val="21"/>
        </w:rPr>
        <w:t>型皮托管、热电偶温度计固定在一起组成。</w:t>
      </w:r>
    </w:p>
    <w:p w:rsidR="00E10FD8" w:rsidRDefault="002143BE" w:rsidP="00E10FD8">
      <w:pPr>
        <w:ind w:firstLineChars="0" w:firstLine="435"/>
        <w:rPr>
          <w:szCs w:val="21"/>
        </w:rPr>
      </w:pPr>
      <w:r>
        <w:rPr>
          <w:rFonts w:hAnsi="宋体" w:hint="eastAsia"/>
          <w:szCs w:val="21"/>
        </w:rPr>
        <w:t>本标准规定的采样头为整体称重的低浓度采样头，即</w:t>
      </w:r>
      <w:r w:rsidRPr="00E10FD8">
        <w:rPr>
          <w:rFonts w:hAnsi="宋体"/>
          <w:szCs w:val="21"/>
        </w:rPr>
        <w:t>采样嘴、前弯管</w:t>
      </w:r>
      <w:r w:rsidRPr="00E10FD8">
        <w:rPr>
          <w:rFonts w:hAnsi="宋体" w:hint="eastAsia"/>
          <w:szCs w:val="21"/>
        </w:rPr>
        <w:t>和</w:t>
      </w:r>
      <w:r w:rsidRPr="00E10FD8">
        <w:rPr>
          <w:rFonts w:hAnsi="宋体"/>
          <w:szCs w:val="21"/>
        </w:rPr>
        <w:t>滤膜夹</w:t>
      </w:r>
      <w:r w:rsidRPr="00E10FD8">
        <w:rPr>
          <w:rFonts w:hAnsi="宋体" w:hint="eastAsia"/>
          <w:szCs w:val="21"/>
        </w:rPr>
        <w:t>上半部分制成一个整体</w:t>
      </w:r>
      <w:r>
        <w:rPr>
          <w:rFonts w:hAnsi="宋体" w:hint="eastAsia"/>
          <w:szCs w:val="21"/>
        </w:rPr>
        <w:t>，</w:t>
      </w:r>
      <w:r w:rsidR="00AA243D">
        <w:rPr>
          <w:rFonts w:hAnsi="宋体" w:hint="eastAsia"/>
          <w:szCs w:val="21"/>
        </w:rPr>
        <w:t>见图</w:t>
      </w:r>
      <w:r w:rsidR="00AA243D">
        <w:rPr>
          <w:rFonts w:hAnsi="宋体" w:hint="eastAsia"/>
          <w:szCs w:val="21"/>
        </w:rPr>
        <w:t>4</w:t>
      </w:r>
      <w:r w:rsidR="00AA243D">
        <w:rPr>
          <w:rFonts w:hAnsi="宋体" w:hint="eastAsia"/>
          <w:szCs w:val="21"/>
        </w:rPr>
        <w:t>，</w:t>
      </w:r>
      <w:r>
        <w:rPr>
          <w:rFonts w:hAnsi="宋体" w:hint="eastAsia"/>
          <w:szCs w:val="21"/>
        </w:rPr>
        <w:t>与</w:t>
      </w:r>
      <w:r w:rsidR="00AA243D">
        <w:rPr>
          <w:rFonts w:hAnsi="宋体" w:hint="eastAsia"/>
          <w:szCs w:val="21"/>
        </w:rPr>
        <w:t>即将发布</w:t>
      </w:r>
      <w:r w:rsidR="00B83706" w:rsidRPr="00E10FD8">
        <w:rPr>
          <w:rFonts w:hAnsi="宋体" w:hint="eastAsia"/>
          <w:szCs w:val="21"/>
        </w:rPr>
        <w:t>的国标《固定污染源废气</w:t>
      </w:r>
      <w:r w:rsidR="00B83706" w:rsidRPr="00E10FD8">
        <w:rPr>
          <w:rFonts w:hAnsi="宋体" w:hint="eastAsia"/>
          <w:szCs w:val="21"/>
        </w:rPr>
        <w:t xml:space="preserve"> </w:t>
      </w:r>
      <w:r w:rsidR="00B83706" w:rsidRPr="00E10FD8">
        <w:rPr>
          <w:rFonts w:hAnsi="宋体" w:hint="eastAsia"/>
          <w:szCs w:val="21"/>
        </w:rPr>
        <w:t>低浓度颗粒物的测定</w:t>
      </w:r>
      <w:r w:rsidR="00B83706" w:rsidRPr="00E10FD8">
        <w:rPr>
          <w:rFonts w:hAnsi="宋体" w:hint="eastAsia"/>
          <w:szCs w:val="21"/>
        </w:rPr>
        <w:t xml:space="preserve"> </w:t>
      </w:r>
      <w:r w:rsidR="00B83706" w:rsidRPr="00E10FD8">
        <w:rPr>
          <w:rFonts w:hAnsi="宋体" w:hint="eastAsia"/>
          <w:szCs w:val="21"/>
        </w:rPr>
        <w:t>重量法》要求一致。低浓度采样头可与滤膜、</w:t>
      </w:r>
      <w:proofErr w:type="gramStart"/>
      <w:r w:rsidR="00B83706" w:rsidRPr="00E10FD8">
        <w:rPr>
          <w:rFonts w:hAnsi="宋体" w:hint="eastAsia"/>
          <w:szCs w:val="21"/>
        </w:rPr>
        <w:t>不锈钢托网和</w:t>
      </w:r>
      <w:proofErr w:type="gramEnd"/>
      <w:r w:rsidR="00B83706" w:rsidRPr="00E10FD8">
        <w:rPr>
          <w:rFonts w:hAnsi="宋体" w:hint="eastAsia"/>
          <w:szCs w:val="21"/>
        </w:rPr>
        <w:t>密封铝圈封装为一个整体，并在封装好后，采样</w:t>
      </w:r>
      <w:proofErr w:type="gramStart"/>
      <w:r w:rsidR="00B83706" w:rsidRPr="00E10FD8">
        <w:rPr>
          <w:rFonts w:hAnsi="宋体" w:hint="eastAsia"/>
          <w:szCs w:val="21"/>
        </w:rPr>
        <w:t>头整体</w:t>
      </w:r>
      <w:proofErr w:type="gramEnd"/>
      <w:r w:rsidR="00B83706" w:rsidRPr="00E10FD8">
        <w:rPr>
          <w:rFonts w:hAnsi="宋体" w:hint="eastAsia"/>
          <w:szCs w:val="21"/>
        </w:rPr>
        <w:t>质量</w:t>
      </w:r>
      <w:r w:rsidR="00DC5EF1">
        <w:rPr>
          <w:rFonts w:hAnsi="宋体" w:hint="eastAsia"/>
          <w:szCs w:val="21"/>
        </w:rPr>
        <w:t>要求</w:t>
      </w:r>
      <w:r w:rsidR="00B83706" w:rsidRPr="00E10FD8">
        <w:rPr>
          <w:rFonts w:hAnsi="宋体" w:hint="eastAsia"/>
          <w:szCs w:val="21"/>
        </w:rPr>
        <w:t>不超过</w:t>
      </w:r>
      <w:r w:rsidR="00B83706" w:rsidRPr="00E10FD8">
        <w:rPr>
          <w:rFonts w:hAnsi="宋体" w:hint="eastAsia"/>
          <w:szCs w:val="21"/>
        </w:rPr>
        <w:t>20mg</w:t>
      </w:r>
      <w:r w:rsidR="00B83706" w:rsidRPr="00E10FD8">
        <w:rPr>
          <w:rFonts w:hAnsi="宋体" w:hint="eastAsia"/>
          <w:szCs w:val="21"/>
        </w:rPr>
        <w:t>，且密封良好。</w:t>
      </w:r>
      <w:r w:rsidR="00B83706">
        <w:rPr>
          <w:rFonts w:hint="eastAsia"/>
          <w:szCs w:val="21"/>
        </w:rPr>
        <w:t>ISO12141</w:t>
      </w:r>
      <w:r w:rsidR="00B83706">
        <w:rPr>
          <w:rFonts w:hint="eastAsia"/>
          <w:szCs w:val="21"/>
        </w:rPr>
        <w:t>要求采样</w:t>
      </w:r>
      <w:proofErr w:type="gramStart"/>
      <w:r w:rsidR="00B83706">
        <w:rPr>
          <w:rFonts w:hint="eastAsia"/>
          <w:szCs w:val="21"/>
        </w:rPr>
        <w:t>头整体</w:t>
      </w:r>
      <w:proofErr w:type="gramEnd"/>
      <w:r w:rsidR="00B83706">
        <w:rPr>
          <w:rFonts w:hint="eastAsia"/>
          <w:szCs w:val="21"/>
        </w:rPr>
        <w:t>重量不超过</w:t>
      </w:r>
      <w:r w:rsidR="00B83706">
        <w:rPr>
          <w:rFonts w:hint="eastAsia"/>
          <w:szCs w:val="21"/>
        </w:rPr>
        <w:t>35g</w:t>
      </w:r>
      <w:r w:rsidR="00B83706">
        <w:rPr>
          <w:rFonts w:hint="eastAsia"/>
          <w:szCs w:val="21"/>
        </w:rPr>
        <w:t>，我国相关厂家研制的同类采样头</w:t>
      </w:r>
      <w:r w:rsidR="00DC5EF1">
        <w:rPr>
          <w:rFonts w:hint="eastAsia"/>
          <w:szCs w:val="21"/>
        </w:rPr>
        <w:t>也</w:t>
      </w:r>
      <w:r w:rsidR="00B83706">
        <w:rPr>
          <w:rFonts w:hint="eastAsia"/>
          <w:szCs w:val="21"/>
        </w:rPr>
        <w:t>不超过</w:t>
      </w:r>
      <w:r w:rsidR="00B83706">
        <w:rPr>
          <w:rFonts w:hint="eastAsia"/>
          <w:szCs w:val="21"/>
        </w:rPr>
        <w:t>20mg</w:t>
      </w:r>
      <w:r w:rsidR="00B83706">
        <w:rPr>
          <w:rFonts w:hint="eastAsia"/>
          <w:szCs w:val="21"/>
        </w:rPr>
        <w:t>。</w:t>
      </w:r>
      <w:r w:rsidR="00AA243D">
        <w:rPr>
          <w:noProof/>
        </w:rPr>
        <w:drawing>
          <wp:inline distT="0" distB="0" distL="0" distR="0">
            <wp:extent cx="5010150" cy="1614195"/>
            <wp:effectExtent l="1905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cstate="print"/>
                    <a:srcRect/>
                    <a:stretch>
                      <a:fillRect/>
                    </a:stretch>
                  </pic:blipFill>
                  <pic:spPr bwMode="auto">
                    <a:xfrm>
                      <a:off x="0" y="0"/>
                      <a:ext cx="5015865" cy="1616036"/>
                    </a:xfrm>
                    <a:prstGeom prst="rect">
                      <a:avLst/>
                    </a:prstGeom>
                    <a:noFill/>
                    <a:ln w="9525">
                      <a:noFill/>
                      <a:miter lim="800000"/>
                      <a:headEnd/>
                      <a:tailEnd/>
                    </a:ln>
                  </pic:spPr>
                </pic:pic>
              </a:graphicData>
            </a:graphic>
          </wp:inline>
        </w:drawing>
      </w:r>
    </w:p>
    <w:p w:rsidR="00AA243D" w:rsidRPr="00404A13" w:rsidRDefault="00AA243D" w:rsidP="00AA243D">
      <w:pPr>
        <w:ind w:firstLine="360"/>
        <w:jc w:val="center"/>
        <w:rPr>
          <w:rFonts w:hAnsi="宋体"/>
          <w:sz w:val="18"/>
          <w:szCs w:val="18"/>
        </w:rPr>
      </w:pPr>
      <w:r w:rsidRPr="00404A13">
        <w:rPr>
          <w:rFonts w:hAnsi="宋体"/>
          <w:sz w:val="18"/>
          <w:szCs w:val="18"/>
        </w:rPr>
        <w:t>1-</w:t>
      </w:r>
      <w:r w:rsidRPr="00404A13">
        <w:rPr>
          <w:rFonts w:hAnsi="宋体" w:hint="eastAsia"/>
          <w:sz w:val="18"/>
          <w:szCs w:val="18"/>
        </w:rPr>
        <w:t>采样头</w:t>
      </w:r>
      <w:r w:rsidRPr="00404A13">
        <w:rPr>
          <w:rFonts w:hAnsi="宋体"/>
          <w:sz w:val="18"/>
          <w:szCs w:val="18"/>
        </w:rPr>
        <w:t>；</w:t>
      </w:r>
      <w:r w:rsidRPr="00404A13">
        <w:rPr>
          <w:rFonts w:hAnsi="宋体"/>
          <w:sz w:val="18"/>
          <w:szCs w:val="18"/>
        </w:rPr>
        <w:t>2-</w:t>
      </w:r>
      <w:r w:rsidRPr="00404A13">
        <w:rPr>
          <w:rFonts w:hAnsi="宋体"/>
          <w:sz w:val="18"/>
          <w:szCs w:val="18"/>
        </w:rPr>
        <w:t>滤膜；</w:t>
      </w:r>
      <w:r w:rsidRPr="00404A13">
        <w:rPr>
          <w:rFonts w:hAnsi="宋体"/>
          <w:sz w:val="18"/>
          <w:szCs w:val="18"/>
        </w:rPr>
        <w:t>3-</w:t>
      </w:r>
      <w:r w:rsidRPr="00404A13">
        <w:rPr>
          <w:rFonts w:hAnsi="宋体"/>
          <w:sz w:val="18"/>
          <w:szCs w:val="18"/>
        </w:rPr>
        <w:t>不锈钢托网；</w:t>
      </w:r>
      <w:r w:rsidRPr="00404A13">
        <w:rPr>
          <w:rFonts w:hAnsi="宋体"/>
          <w:sz w:val="18"/>
          <w:szCs w:val="18"/>
        </w:rPr>
        <w:t>4-</w:t>
      </w:r>
      <w:r w:rsidRPr="00404A13">
        <w:rPr>
          <w:rFonts w:hAnsi="宋体"/>
          <w:sz w:val="18"/>
          <w:szCs w:val="18"/>
        </w:rPr>
        <w:t>密封铝</w:t>
      </w:r>
      <w:r w:rsidRPr="00404A13">
        <w:rPr>
          <w:rFonts w:hAnsi="宋体" w:hint="eastAsia"/>
          <w:sz w:val="18"/>
          <w:szCs w:val="18"/>
        </w:rPr>
        <w:t>圈</w:t>
      </w:r>
    </w:p>
    <w:p w:rsidR="00AA243D" w:rsidRPr="00404A13" w:rsidRDefault="00AA243D" w:rsidP="00AA243D">
      <w:pPr>
        <w:pStyle w:val="a"/>
        <w:numPr>
          <w:ilvl w:val="0"/>
          <w:numId w:val="0"/>
        </w:numPr>
        <w:spacing w:before="120" w:after="120"/>
        <w:ind w:left="420"/>
        <w:rPr>
          <w:rFonts w:ascii="Times New Roman"/>
          <w:kern w:val="2"/>
          <w:szCs w:val="21"/>
        </w:rPr>
      </w:pPr>
      <w:r>
        <w:rPr>
          <w:rFonts w:ascii="Times New Roman" w:hint="eastAsia"/>
          <w:kern w:val="2"/>
          <w:szCs w:val="21"/>
        </w:rPr>
        <w:t>图</w:t>
      </w:r>
      <w:r>
        <w:rPr>
          <w:rFonts w:ascii="Times New Roman" w:hint="eastAsia"/>
          <w:kern w:val="2"/>
          <w:szCs w:val="21"/>
        </w:rPr>
        <w:t>4</w:t>
      </w:r>
      <w:r>
        <w:rPr>
          <w:rFonts w:ascii="Times New Roman" w:hint="eastAsia"/>
          <w:kern w:val="2"/>
          <w:szCs w:val="21"/>
        </w:rPr>
        <w:t>低浓度</w:t>
      </w:r>
      <w:r w:rsidRPr="00404A13">
        <w:rPr>
          <w:rFonts w:ascii="Times New Roman"/>
          <w:kern w:val="2"/>
          <w:szCs w:val="21"/>
        </w:rPr>
        <w:t>采样</w:t>
      </w:r>
      <w:proofErr w:type="gramStart"/>
      <w:r w:rsidRPr="00404A13">
        <w:rPr>
          <w:rFonts w:ascii="Times New Roman" w:hint="eastAsia"/>
          <w:kern w:val="2"/>
          <w:szCs w:val="21"/>
        </w:rPr>
        <w:t>头整体</w:t>
      </w:r>
      <w:proofErr w:type="gramEnd"/>
      <w:r>
        <w:rPr>
          <w:rFonts w:ascii="Times New Roman" w:hint="eastAsia"/>
          <w:kern w:val="2"/>
          <w:szCs w:val="21"/>
        </w:rPr>
        <w:t>封装</w:t>
      </w:r>
      <w:r w:rsidRPr="00404A13">
        <w:rPr>
          <w:rFonts w:ascii="Times New Roman" w:hint="eastAsia"/>
          <w:kern w:val="2"/>
          <w:szCs w:val="21"/>
        </w:rPr>
        <w:t>示意图</w:t>
      </w:r>
    </w:p>
    <w:p w:rsidR="002A61B6" w:rsidRPr="00E10FD8" w:rsidRDefault="002143BE" w:rsidP="00E10FD8">
      <w:pPr>
        <w:ind w:firstLineChars="0" w:firstLine="435"/>
        <w:rPr>
          <w:rFonts w:hAnsi="宋体"/>
          <w:szCs w:val="21"/>
        </w:rPr>
      </w:pPr>
      <w:r>
        <w:rPr>
          <w:rFonts w:hAnsi="宋体" w:hint="eastAsia"/>
          <w:szCs w:val="21"/>
        </w:rPr>
        <w:lastRenderedPageBreak/>
        <w:t>为</w:t>
      </w:r>
      <w:r w:rsidRPr="00E10FD8">
        <w:rPr>
          <w:rFonts w:hAnsi="宋体"/>
          <w:szCs w:val="21"/>
        </w:rPr>
        <w:t>防止蒸汽在管路中冷凝</w:t>
      </w:r>
      <w:r>
        <w:rPr>
          <w:rFonts w:hAnsi="宋体" w:hint="eastAsia"/>
          <w:szCs w:val="21"/>
        </w:rPr>
        <w:t>，</w:t>
      </w:r>
      <w:r w:rsidR="002A61B6" w:rsidRPr="00E10FD8">
        <w:rPr>
          <w:rFonts w:hAnsi="宋体"/>
          <w:szCs w:val="21"/>
        </w:rPr>
        <w:t>普通型采样枪在</w:t>
      </w:r>
      <w:r>
        <w:rPr>
          <w:rFonts w:hAnsi="宋体" w:hint="eastAsia"/>
          <w:szCs w:val="21"/>
        </w:rPr>
        <w:t>FPM</w:t>
      </w:r>
      <w:r w:rsidR="002A61B6" w:rsidRPr="00E10FD8">
        <w:rPr>
          <w:rFonts w:hAnsi="宋体"/>
          <w:szCs w:val="21"/>
        </w:rPr>
        <w:t>颗粒物捕集装置后至烟气冷凝器前全程伴热，</w:t>
      </w:r>
      <w:proofErr w:type="gramStart"/>
      <w:r w:rsidR="002A61B6" w:rsidRPr="00E10FD8">
        <w:rPr>
          <w:rFonts w:hAnsi="宋体"/>
          <w:szCs w:val="21"/>
        </w:rPr>
        <w:t>伴热温度</w:t>
      </w:r>
      <w:proofErr w:type="gramEnd"/>
      <w:r w:rsidR="002A61B6" w:rsidRPr="00E10FD8">
        <w:rPr>
          <w:rFonts w:hAnsi="宋体"/>
          <w:szCs w:val="21"/>
        </w:rPr>
        <w:t>最高可到</w:t>
      </w:r>
      <w:r w:rsidR="002A61B6" w:rsidRPr="00E10FD8">
        <w:rPr>
          <w:rFonts w:hAnsi="宋体"/>
          <w:szCs w:val="21"/>
        </w:rPr>
        <w:t>180</w:t>
      </w:r>
      <w:r w:rsidR="002A61B6" w:rsidRPr="00E10FD8">
        <w:rPr>
          <w:rFonts w:hAnsi="宋体" w:hint="eastAsia"/>
          <w:szCs w:val="21"/>
        </w:rPr>
        <w:t>℃</w:t>
      </w:r>
      <w:r>
        <w:rPr>
          <w:rFonts w:hAnsi="宋体" w:hint="eastAsia"/>
          <w:szCs w:val="21"/>
        </w:rPr>
        <w:t>，且</w:t>
      </w:r>
      <w:r w:rsidR="002A61B6" w:rsidRPr="00E10FD8">
        <w:rPr>
          <w:rFonts w:hAnsi="宋体"/>
          <w:szCs w:val="21"/>
        </w:rPr>
        <w:t>采样枪</w:t>
      </w:r>
      <w:r>
        <w:rPr>
          <w:rFonts w:hAnsi="宋体" w:hint="eastAsia"/>
          <w:szCs w:val="21"/>
        </w:rPr>
        <w:t>需</w:t>
      </w:r>
      <w:r w:rsidR="002A61B6" w:rsidRPr="00E10FD8">
        <w:rPr>
          <w:rFonts w:hAnsi="宋体"/>
          <w:szCs w:val="21"/>
        </w:rPr>
        <w:t>具有接地功能</w:t>
      </w:r>
      <w:r>
        <w:rPr>
          <w:rFonts w:hAnsi="宋体" w:hint="eastAsia"/>
          <w:szCs w:val="21"/>
        </w:rPr>
        <w:t>，以</w:t>
      </w:r>
      <w:r w:rsidRPr="00E10FD8">
        <w:rPr>
          <w:rFonts w:hAnsi="宋体"/>
          <w:szCs w:val="21"/>
        </w:rPr>
        <w:t>避免静电对采样器的影响</w:t>
      </w:r>
      <w:r>
        <w:rPr>
          <w:rFonts w:hAnsi="宋体" w:hint="eastAsia"/>
          <w:szCs w:val="21"/>
        </w:rPr>
        <w:t>。</w:t>
      </w:r>
    </w:p>
    <w:p w:rsidR="002A61B6" w:rsidRPr="00E10FD8" w:rsidRDefault="0060101F" w:rsidP="00E10FD8">
      <w:pPr>
        <w:ind w:firstLineChars="0" w:firstLine="435"/>
        <w:rPr>
          <w:rFonts w:hAnsi="宋体"/>
          <w:szCs w:val="21"/>
        </w:rPr>
      </w:pPr>
      <w:r>
        <w:rPr>
          <w:rFonts w:hAnsi="宋体" w:hint="eastAsia"/>
          <w:szCs w:val="21"/>
        </w:rPr>
        <w:t>本标准定义的颗粒物包括悬浮于废气中的液态与固态物质，因此对颗粒物捕集装置</w:t>
      </w:r>
      <w:r w:rsidR="002A626A">
        <w:rPr>
          <w:rFonts w:hAnsi="宋体" w:hint="eastAsia"/>
          <w:szCs w:val="21"/>
        </w:rPr>
        <w:t>（包括捕集</w:t>
      </w:r>
      <w:r w:rsidR="002A626A">
        <w:rPr>
          <w:rFonts w:hAnsi="宋体" w:hint="eastAsia"/>
          <w:szCs w:val="21"/>
        </w:rPr>
        <w:t>CPM-F</w:t>
      </w:r>
      <w:r w:rsidR="002A626A">
        <w:rPr>
          <w:rFonts w:hAnsi="宋体" w:hint="eastAsia"/>
          <w:szCs w:val="21"/>
        </w:rPr>
        <w:t>的滤膜夹）</w:t>
      </w:r>
      <w:r>
        <w:rPr>
          <w:rFonts w:hAnsi="宋体" w:hint="eastAsia"/>
          <w:szCs w:val="21"/>
        </w:rPr>
        <w:t>不需加热，以防影响</w:t>
      </w:r>
      <w:r>
        <w:rPr>
          <w:rFonts w:hAnsi="宋体" w:hint="eastAsia"/>
          <w:szCs w:val="21"/>
        </w:rPr>
        <w:t>FPM</w:t>
      </w:r>
      <w:r>
        <w:rPr>
          <w:rFonts w:hAnsi="宋体" w:hint="eastAsia"/>
          <w:szCs w:val="21"/>
        </w:rPr>
        <w:t>的成分变化</w:t>
      </w:r>
      <w:r w:rsidR="00737E54">
        <w:rPr>
          <w:rFonts w:hAnsi="宋体" w:hint="eastAsia"/>
          <w:szCs w:val="21"/>
        </w:rPr>
        <w:t>及其形态改变。</w:t>
      </w:r>
    </w:p>
    <w:p w:rsidR="00A94202" w:rsidRDefault="00737E54" w:rsidP="00E9576E">
      <w:pPr>
        <w:ind w:firstLineChars="0" w:firstLine="435"/>
        <w:rPr>
          <w:szCs w:val="21"/>
        </w:rPr>
      </w:pPr>
      <w:r w:rsidRPr="009D2C9D">
        <w:t>普通型采样</w:t>
      </w:r>
      <w:proofErr w:type="gramStart"/>
      <w:r>
        <w:rPr>
          <w:rFonts w:hint="eastAsia"/>
        </w:rPr>
        <w:t>枪其他</w:t>
      </w:r>
      <w:proofErr w:type="gramEnd"/>
      <w:r>
        <w:rPr>
          <w:rFonts w:hint="eastAsia"/>
        </w:rPr>
        <w:t>部分</w:t>
      </w:r>
      <w:r w:rsidRPr="009D2C9D">
        <w:t>的技术要求</w:t>
      </w:r>
      <w:r>
        <w:rPr>
          <w:rFonts w:hint="eastAsia"/>
        </w:rPr>
        <w:t>及</w:t>
      </w:r>
      <w:r w:rsidRPr="009D2C9D">
        <w:t>S</w:t>
      </w:r>
      <w:r w:rsidRPr="009D2C9D">
        <w:t>型皮托管、热电偶温度计的技术要求应当符合</w:t>
      </w:r>
      <w:r w:rsidRPr="009D2C9D">
        <w:t>GB/T16157</w:t>
      </w:r>
      <w:r w:rsidRPr="009D2C9D">
        <w:t>和</w:t>
      </w:r>
      <w:r w:rsidRPr="009D2C9D">
        <w:rPr>
          <w:szCs w:val="21"/>
        </w:rPr>
        <w:t>HJ/T 48</w:t>
      </w:r>
      <w:r w:rsidRPr="009D2C9D">
        <w:rPr>
          <w:szCs w:val="21"/>
        </w:rPr>
        <w:t>中的相关规定。</w:t>
      </w:r>
    </w:p>
    <w:p w:rsidR="00A94202" w:rsidRDefault="00654FEE" w:rsidP="00654FEE">
      <w:pPr>
        <w:ind w:firstLineChars="0" w:firstLine="0"/>
        <w:rPr>
          <w:szCs w:val="21"/>
        </w:rPr>
      </w:pPr>
      <w:r>
        <w:rPr>
          <w:rFonts w:hint="eastAsia"/>
          <w:szCs w:val="21"/>
        </w:rPr>
        <w:t>6.5.2</w:t>
      </w:r>
      <w:r w:rsidRPr="00B72D44">
        <w:rPr>
          <w:rFonts w:hint="eastAsia"/>
          <w:noProof/>
        </w:rPr>
        <w:t>烟气冷凝</w:t>
      </w:r>
      <w:r>
        <w:rPr>
          <w:rFonts w:hint="eastAsia"/>
          <w:noProof/>
        </w:rPr>
        <w:t>器</w:t>
      </w:r>
      <w:r w:rsidRPr="00B72D44">
        <w:rPr>
          <w:rFonts w:hint="eastAsia"/>
          <w:noProof/>
        </w:rPr>
        <w:t>与缓冲</w:t>
      </w:r>
      <w:r>
        <w:rPr>
          <w:rFonts w:hint="eastAsia"/>
          <w:noProof/>
        </w:rPr>
        <w:t>瓶</w:t>
      </w:r>
    </w:p>
    <w:p w:rsidR="00654FEE" w:rsidRPr="00654FEE" w:rsidRDefault="007C0423" w:rsidP="00654FEE">
      <w:pPr>
        <w:ind w:firstLineChars="0" w:firstLine="435"/>
      </w:pPr>
      <w:r w:rsidRPr="00654FEE">
        <w:rPr>
          <w:rFonts w:hint="eastAsia"/>
        </w:rPr>
        <w:t>烟气冷凝与缓冲器应由</w:t>
      </w:r>
      <w:r w:rsidRPr="00654FEE">
        <w:t>耐腐蚀性、无反应性、无分解性的稳定材质</w:t>
      </w:r>
      <w:r w:rsidRPr="00654FEE">
        <w:rPr>
          <w:rFonts w:hint="eastAsia"/>
        </w:rPr>
        <w:t>制成</w:t>
      </w:r>
      <w:r>
        <w:rPr>
          <w:rFonts w:hint="eastAsia"/>
        </w:rPr>
        <w:t>，</w:t>
      </w:r>
      <w:r w:rsidR="00467DBA">
        <w:rPr>
          <w:rFonts w:hint="eastAsia"/>
          <w:szCs w:val="21"/>
        </w:rPr>
        <w:t>总体积不少于</w:t>
      </w:r>
      <w:r w:rsidR="00467DBA">
        <w:rPr>
          <w:rFonts w:hint="eastAsia"/>
          <w:szCs w:val="21"/>
        </w:rPr>
        <w:t>1.5L</w:t>
      </w:r>
      <w:r w:rsidR="00467DBA">
        <w:rPr>
          <w:rFonts w:hint="eastAsia"/>
          <w:szCs w:val="21"/>
        </w:rPr>
        <w:t>，</w:t>
      </w:r>
      <w:r w:rsidR="00654FEE" w:rsidRPr="0011412B">
        <w:t>烟气冷凝</w:t>
      </w:r>
      <w:r w:rsidR="00467DBA">
        <w:rPr>
          <w:rFonts w:hint="eastAsia"/>
        </w:rPr>
        <w:t>器</w:t>
      </w:r>
      <w:r w:rsidR="00654FEE" w:rsidRPr="0011412B">
        <w:t>可将烟气温度快速冷却至</w:t>
      </w:r>
      <w:r w:rsidR="00654FEE" w:rsidRPr="00654FEE">
        <w:t>&lt;30℃</w:t>
      </w:r>
      <w:r w:rsidR="00654FEE" w:rsidRPr="00654FEE">
        <w:rPr>
          <w:rFonts w:hint="eastAsia"/>
        </w:rPr>
        <w:t>。</w:t>
      </w:r>
    </w:p>
    <w:p w:rsidR="00D753BA" w:rsidRPr="001D725A" w:rsidRDefault="00D753BA" w:rsidP="00D753BA">
      <w:pPr>
        <w:ind w:firstLineChars="0" w:firstLine="0"/>
        <w:rPr>
          <w:noProof/>
        </w:rPr>
      </w:pPr>
      <w:r w:rsidRPr="00D753BA">
        <w:rPr>
          <w:rFonts w:hint="eastAsia"/>
          <w:noProof/>
        </w:rPr>
        <w:t>6</w:t>
      </w:r>
      <w:r w:rsidR="00A94202" w:rsidRPr="00D753BA">
        <w:rPr>
          <w:rFonts w:hint="eastAsia"/>
          <w:noProof/>
        </w:rPr>
        <w:t>.</w:t>
      </w:r>
      <w:r w:rsidRPr="00D753BA">
        <w:rPr>
          <w:rFonts w:hint="eastAsia"/>
          <w:noProof/>
        </w:rPr>
        <w:t>5</w:t>
      </w:r>
      <w:r w:rsidR="00A94202" w:rsidRPr="00D753BA">
        <w:rPr>
          <w:rFonts w:hint="eastAsia"/>
          <w:noProof/>
        </w:rPr>
        <w:t>.3</w:t>
      </w:r>
      <w:r>
        <w:rPr>
          <w:rFonts w:hint="eastAsia"/>
          <w:noProof/>
        </w:rPr>
        <w:t xml:space="preserve"> S</w:t>
      </w:r>
      <w:r>
        <w:rPr>
          <w:rFonts w:hint="eastAsia"/>
          <w:noProof/>
        </w:rPr>
        <w:t>型</w:t>
      </w:r>
      <w:r w:rsidRPr="00934489">
        <w:rPr>
          <w:rFonts w:hint="eastAsia"/>
          <w:noProof/>
        </w:rPr>
        <w:t>皮托管平行测速</w:t>
      </w:r>
      <w:r>
        <w:rPr>
          <w:rFonts w:hint="eastAsia"/>
          <w:noProof/>
        </w:rPr>
        <w:t>装置、</w:t>
      </w:r>
      <w:r w:rsidRPr="00435A35">
        <w:rPr>
          <w:rFonts w:hint="eastAsia"/>
          <w:noProof/>
        </w:rPr>
        <w:t>烟气流量计量与调节装置</w:t>
      </w:r>
      <w:r>
        <w:rPr>
          <w:rFonts w:hint="eastAsia"/>
          <w:noProof/>
        </w:rPr>
        <w:t>和</w:t>
      </w:r>
      <w:r w:rsidRPr="00435A35">
        <w:rPr>
          <w:rFonts w:hint="eastAsia"/>
          <w:noProof/>
        </w:rPr>
        <w:t>抽气泵</w:t>
      </w:r>
    </w:p>
    <w:p w:rsidR="00D753BA" w:rsidRDefault="00D753BA" w:rsidP="00D753BA">
      <w:pPr>
        <w:ind w:firstLineChars="0" w:firstLine="0"/>
        <w:rPr>
          <w:noProof/>
        </w:rPr>
      </w:pPr>
      <w:r>
        <w:rPr>
          <w:rFonts w:hint="eastAsia"/>
          <w:noProof/>
        </w:rPr>
        <w:t xml:space="preserve">     S</w:t>
      </w:r>
      <w:r>
        <w:rPr>
          <w:rFonts w:hint="eastAsia"/>
          <w:noProof/>
        </w:rPr>
        <w:t>型</w:t>
      </w:r>
      <w:r w:rsidRPr="00934489">
        <w:rPr>
          <w:rFonts w:hint="eastAsia"/>
          <w:noProof/>
        </w:rPr>
        <w:t>皮托管平行测速</w:t>
      </w:r>
      <w:r>
        <w:rPr>
          <w:rFonts w:hint="eastAsia"/>
          <w:noProof/>
        </w:rPr>
        <w:t>装置、</w:t>
      </w:r>
      <w:r w:rsidRPr="00435A35">
        <w:rPr>
          <w:rFonts w:hint="eastAsia"/>
          <w:noProof/>
        </w:rPr>
        <w:t>烟气流量计量与调节装置</w:t>
      </w:r>
      <w:r>
        <w:rPr>
          <w:rFonts w:hint="eastAsia"/>
          <w:noProof/>
        </w:rPr>
        <w:t>和</w:t>
      </w:r>
      <w:r w:rsidRPr="00435A35">
        <w:rPr>
          <w:rFonts w:hint="eastAsia"/>
          <w:noProof/>
        </w:rPr>
        <w:t>抽气泵的技术要求应符合</w:t>
      </w:r>
      <w:r w:rsidRPr="00435A35">
        <w:rPr>
          <w:rFonts w:hint="eastAsia"/>
          <w:noProof/>
        </w:rPr>
        <w:t>GB/T16157</w:t>
      </w:r>
      <w:r w:rsidRPr="00435A35">
        <w:rPr>
          <w:rFonts w:hint="eastAsia"/>
          <w:noProof/>
        </w:rPr>
        <w:t>、</w:t>
      </w:r>
      <w:r w:rsidRPr="00435A35">
        <w:rPr>
          <w:rFonts w:hint="eastAsia"/>
          <w:noProof/>
        </w:rPr>
        <w:t>HJ/T48</w:t>
      </w:r>
      <w:r w:rsidRPr="00435A35">
        <w:rPr>
          <w:rFonts w:hint="eastAsia"/>
          <w:noProof/>
        </w:rPr>
        <w:t>、</w:t>
      </w:r>
      <w:r w:rsidRPr="00435A35">
        <w:rPr>
          <w:rFonts w:hint="eastAsia"/>
          <w:noProof/>
        </w:rPr>
        <w:t>HJ/T397</w:t>
      </w:r>
      <w:r w:rsidRPr="00435A35">
        <w:rPr>
          <w:rFonts w:hint="eastAsia"/>
          <w:noProof/>
        </w:rPr>
        <w:t>的相关规定。</w:t>
      </w:r>
    </w:p>
    <w:p w:rsidR="00E754D4" w:rsidRDefault="00B23E76" w:rsidP="00D753BA">
      <w:pPr>
        <w:ind w:firstLineChars="0" w:firstLine="0"/>
      </w:pPr>
      <w:r>
        <w:rPr>
          <w:rFonts w:hint="eastAsia"/>
          <w:noProof/>
        </w:rPr>
        <w:t xml:space="preserve">6.5.4 </w:t>
      </w:r>
      <w:r w:rsidR="00E754D4" w:rsidRPr="00A86DF0">
        <w:rPr>
          <w:rFonts w:hint="eastAsia"/>
        </w:rPr>
        <w:t>循环水制冷与动力控制系统</w:t>
      </w:r>
      <w:r w:rsidR="00E754D4">
        <w:rPr>
          <w:rFonts w:hint="eastAsia"/>
        </w:rPr>
        <w:t>和烟气干燥器</w:t>
      </w:r>
    </w:p>
    <w:p w:rsidR="00E754D4" w:rsidRDefault="00E754D4" w:rsidP="00D753BA">
      <w:pPr>
        <w:ind w:firstLineChars="0" w:firstLine="0"/>
        <w:rPr>
          <w:noProof/>
        </w:rPr>
      </w:pPr>
      <w:r>
        <w:rPr>
          <w:rFonts w:hint="eastAsia"/>
        </w:rPr>
        <w:t xml:space="preserve">    </w:t>
      </w:r>
      <w:r>
        <w:rPr>
          <w:rFonts w:hint="eastAsia"/>
        </w:rPr>
        <w:t>分别为烟气冷凝器的循环水提供动力与制冷作用和进一步脱除烟气水分，保护抽气泵。</w:t>
      </w:r>
    </w:p>
    <w:p w:rsidR="00B23E76" w:rsidRDefault="00E754D4" w:rsidP="00D753BA">
      <w:pPr>
        <w:ind w:firstLineChars="0" w:firstLine="0"/>
        <w:rPr>
          <w:noProof/>
        </w:rPr>
      </w:pPr>
      <w:r>
        <w:rPr>
          <w:rFonts w:hint="eastAsia"/>
          <w:noProof/>
        </w:rPr>
        <w:t>6.5.5</w:t>
      </w:r>
      <w:r w:rsidR="00B23E76">
        <w:rPr>
          <w:rFonts w:hint="eastAsia"/>
          <w:noProof/>
        </w:rPr>
        <w:t>其他设备</w:t>
      </w:r>
    </w:p>
    <w:p w:rsidR="00B23E76" w:rsidRPr="00435A35" w:rsidRDefault="00B23E76" w:rsidP="00D753BA">
      <w:pPr>
        <w:ind w:firstLineChars="0" w:firstLine="0"/>
        <w:rPr>
          <w:noProof/>
        </w:rPr>
      </w:pPr>
      <w:r>
        <w:rPr>
          <w:rFonts w:hint="eastAsia"/>
          <w:noProof/>
        </w:rPr>
        <w:t xml:space="preserve">    </w:t>
      </w:r>
      <w:r>
        <w:rPr>
          <w:rFonts w:hint="eastAsia"/>
          <w:noProof/>
        </w:rPr>
        <w:t>其他设备包括</w:t>
      </w:r>
      <w:r w:rsidR="004435FE">
        <w:rPr>
          <w:rFonts w:hint="eastAsia"/>
          <w:noProof/>
        </w:rPr>
        <w:t>通风橱（使用丙酮</w:t>
      </w:r>
      <w:r w:rsidR="00CA694A">
        <w:rPr>
          <w:rFonts w:hint="eastAsia"/>
          <w:noProof/>
        </w:rPr>
        <w:t>清洗</w:t>
      </w:r>
      <w:r w:rsidR="004435FE">
        <w:rPr>
          <w:rFonts w:hint="eastAsia"/>
          <w:noProof/>
        </w:rPr>
        <w:t>时使用）</w:t>
      </w:r>
      <w:r>
        <w:rPr>
          <w:rFonts w:hint="eastAsia"/>
          <w:noProof/>
        </w:rPr>
        <w:t>、分析天平</w:t>
      </w:r>
      <w:r w:rsidR="008B164A">
        <w:rPr>
          <w:rFonts w:hint="eastAsia"/>
          <w:noProof/>
        </w:rPr>
        <w:t>（</w:t>
      </w:r>
      <w:r w:rsidR="00E54A8A">
        <w:rPr>
          <w:rFonts w:hint="eastAsia"/>
        </w:rPr>
        <w:t>0.01g</w:t>
      </w:r>
      <w:r w:rsidR="00E54A8A">
        <w:rPr>
          <w:rFonts w:hint="eastAsia"/>
        </w:rPr>
        <w:t>和</w:t>
      </w:r>
      <w:r w:rsidR="008B164A">
        <w:rPr>
          <w:rFonts w:hint="eastAsia"/>
          <w:noProof/>
        </w:rPr>
        <w:t>0.01mg</w:t>
      </w:r>
      <w:r w:rsidR="008B164A">
        <w:rPr>
          <w:rFonts w:hint="eastAsia"/>
          <w:noProof/>
        </w:rPr>
        <w:t>）</w:t>
      </w:r>
      <w:r>
        <w:rPr>
          <w:rFonts w:hint="eastAsia"/>
          <w:noProof/>
        </w:rPr>
        <w:t>、烘箱（马弗炉）、干燥器、玻璃器皿</w:t>
      </w:r>
      <w:r w:rsidR="00E754D4">
        <w:rPr>
          <w:rFonts w:hint="eastAsia"/>
          <w:noProof/>
        </w:rPr>
        <w:t>（收集或蒸干冷凝水）</w:t>
      </w:r>
      <w:r>
        <w:rPr>
          <w:rFonts w:hint="eastAsia"/>
          <w:noProof/>
        </w:rPr>
        <w:t>、</w:t>
      </w:r>
      <w:r w:rsidR="00B86160">
        <w:rPr>
          <w:rFonts w:hint="eastAsia"/>
          <w:noProof/>
        </w:rPr>
        <w:t>热电偶温度计（</w:t>
      </w:r>
      <w:r w:rsidR="00B86160" w:rsidRPr="004065E4">
        <w:rPr>
          <w:rFonts w:hint="eastAsia"/>
        </w:rPr>
        <w:t>±</w:t>
      </w:r>
      <w:r w:rsidR="00B86160">
        <w:rPr>
          <w:rFonts w:hint="eastAsia"/>
        </w:rPr>
        <w:t>3</w:t>
      </w:r>
      <w:r w:rsidR="00B86160" w:rsidRPr="004065E4">
        <w:rPr>
          <w:rFonts w:hint="eastAsia"/>
        </w:rPr>
        <w:t>℃</w:t>
      </w:r>
      <w:r w:rsidR="00B86160">
        <w:rPr>
          <w:rFonts w:hint="eastAsia"/>
          <w:noProof/>
        </w:rPr>
        <w:t>）、</w:t>
      </w:r>
      <w:r>
        <w:rPr>
          <w:rFonts w:hint="eastAsia"/>
          <w:noProof/>
        </w:rPr>
        <w:t>大气压力计</w:t>
      </w:r>
      <w:r w:rsidR="00E754D4">
        <w:rPr>
          <w:rFonts w:hint="eastAsia"/>
          <w:noProof/>
        </w:rPr>
        <w:t>（</w:t>
      </w:r>
      <w:r w:rsidR="00E754D4">
        <w:rPr>
          <w:rFonts w:hint="eastAsia"/>
          <w:noProof/>
        </w:rPr>
        <w:t>0.1kPa</w:t>
      </w:r>
      <w:r w:rsidR="00E754D4">
        <w:rPr>
          <w:rFonts w:hint="eastAsia"/>
          <w:noProof/>
        </w:rPr>
        <w:t>）</w:t>
      </w:r>
      <w:r>
        <w:rPr>
          <w:rFonts w:hint="eastAsia"/>
          <w:noProof/>
        </w:rPr>
        <w:t>、镊子等及其相关性能应满足要求。</w:t>
      </w:r>
    </w:p>
    <w:p w:rsidR="00A94202" w:rsidRPr="007B6024" w:rsidRDefault="00D753BA" w:rsidP="007B6024">
      <w:pPr>
        <w:pStyle w:val="1"/>
        <w:widowControl w:val="0"/>
        <w:spacing w:line="240" w:lineRule="auto"/>
        <w:ind w:firstLineChars="0" w:firstLine="0"/>
        <w:jc w:val="both"/>
        <w:rPr>
          <w:rFonts w:ascii="黑体" w:eastAsia="黑体" w:hAnsi="黑体"/>
          <w:b w:val="0"/>
          <w:sz w:val="21"/>
          <w:szCs w:val="21"/>
        </w:rPr>
      </w:pPr>
      <w:bookmarkStart w:id="101" w:name="_Toc483898374"/>
      <w:r w:rsidRPr="007B6024">
        <w:rPr>
          <w:rFonts w:ascii="黑体" w:eastAsia="黑体" w:hAnsi="黑体" w:hint="eastAsia"/>
          <w:b w:val="0"/>
          <w:sz w:val="21"/>
          <w:szCs w:val="21"/>
        </w:rPr>
        <w:t>6.6试剂和材料</w:t>
      </w:r>
      <w:bookmarkEnd w:id="101"/>
    </w:p>
    <w:p w:rsidR="00B23E76" w:rsidRDefault="00F77A8A" w:rsidP="00E9576E">
      <w:pPr>
        <w:ind w:firstLine="420"/>
      </w:pPr>
      <w:r>
        <w:rPr>
          <w:rFonts w:hint="eastAsia"/>
        </w:rPr>
        <w:t>本标准主要涉及</w:t>
      </w:r>
      <w:r w:rsidR="00B23E76">
        <w:rPr>
          <w:rFonts w:hint="eastAsia"/>
        </w:rPr>
        <w:t>的主要试剂与材料主要有三种：</w:t>
      </w:r>
    </w:p>
    <w:p w:rsidR="00B23E76" w:rsidRDefault="00573740" w:rsidP="00E9576E">
      <w:pPr>
        <w:ind w:firstLine="420"/>
      </w:pPr>
      <w:r>
        <w:rPr>
          <w:rFonts w:hint="eastAsia"/>
        </w:rPr>
        <w:t>捕集颗粒物用的</w:t>
      </w:r>
      <w:r w:rsidR="00B23E76">
        <w:rPr>
          <w:rFonts w:hint="eastAsia"/>
        </w:rPr>
        <w:t>滤膜：石英或玻璃纤维制成，直径为</w:t>
      </w:r>
      <w:r w:rsidR="00B23E76">
        <w:rPr>
          <w:rFonts w:hint="eastAsia"/>
        </w:rPr>
        <w:t>47</w:t>
      </w:r>
      <w:r w:rsidR="00B23E76">
        <w:rPr>
          <w:rFonts w:hint="eastAsia"/>
        </w:rPr>
        <w:t>±</w:t>
      </w:r>
      <w:r w:rsidR="00B23E76">
        <w:rPr>
          <w:rFonts w:hint="eastAsia"/>
        </w:rPr>
        <w:t>0.25mm</w:t>
      </w:r>
      <w:r w:rsidR="00B23E76">
        <w:rPr>
          <w:rFonts w:hint="eastAsia"/>
        </w:rPr>
        <w:t>，对</w:t>
      </w:r>
      <w:r w:rsidR="00B23E76">
        <w:rPr>
          <w:rFonts w:hint="eastAsia"/>
        </w:rPr>
        <w:t>0.3</w:t>
      </w:r>
      <w:r w:rsidR="00B23E76" w:rsidRPr="00F63770">
        <w:t>μm</w:t>
      </w:r>
      <w:r w:rsidR="00B23E76">
        <w:rPr>
          <w:rFonts w:hint="eastAsia"/>
        </w:rPr>
        <w:t>的标准粒子的捕集效率应不低于</w:t>
      </w:r>
      <w:r w:rsidR="00B23E76">
        <w:rPr>
          <w:rFonts w:hint="eastAsia"/>
        </w:rPr>
        <w:t>99%</w:t>
      </w:r>
      <w:r w:rsidR="00B23E76">
        <w:rPr>
          <w:rFonts w:hint="eastAsia"/>
        </w:rPr>
        <w:t>。</w:t>
      </w:r>
      <w:r w:rsidR="0009655C">
        <w:rPr>
          <w:rFonts w:hint="eastAsia"/>
        </w:rPr>
        <w:t>相关要求与规定一致</w:t>
      </w:r>
    </w:p>
    <w:p w:rsidR="00573740" w:rsidRDefault="00B23E76" w:rsidP="00E9576E">
      <w:pPr>
        <w:ind w:firstLine="420"/>
      </w:pPr>
      <w:r>
        <w:rPr>
          <w:rFonts w:hint="eastAsia"/>
        </w:rPr>
        <w:t>二次去离子水：</w:t>
      </w:r>
      <w:r w:rsidR="00573740" w:rsidRPr="00360795">
        <w:t>电导率</w:t>
      </w:r>
      <w:r w:rsidR="00573740" w:rsidRPr="00360795">
        <w:t>&lt;0.5µS/cm</w:t>
      </w:r>
      <w:r w:rsidR="00573740" w:rsidRPr="00360795">
        <w:t>的二次去离子水</w:t>
      </w:r>
      <w:r w:rsidR="00573740" w:rsidRPr="00360795">
        <w:rPr>
          <w:rFonts w:hint="eastAsia"/>
        </w:rPr>
        <w:t>，</w:t>
      </w:r>
      <w:r w:rsidR="00573740" w:rsidRPr="00360795">
        <w:t>并经</w:t>
      </w:r>
      <w:r w:rsidR="00573740" w:rsidRPr="00360795">
        <w:t>0.45µm</w:t>
      </w:r>
      <w:r w:rsidR="00573740" w:rsidRPr="00360795">
        <w:t>微孔滤膜过滤。</w:t>
      </w:r>
    </w:p>
    <w:p w:rsidR="00467DBA" w:rsidRDefault="00573740" w:rsidP="00E9576E">
      <w:pPr>
        <w:ind w:firstLine="420"/>
        <w:rPr>
          <w:kern w:val="2"/>
        </w:rPr>
      </w:pPr>
      <w:r>
        <w:rPr>
          <w:rFonts w:hint="eastAsia"/>
        </w:rPr>
        <w:t>清洗用的丙酮与正己烷：分析纯</w:t>
      </w:r>
      <w:r w:rsidR="002F266E">
        <w:rPr>
          <w:rFonts w:hint="eastAsia"/>
        </w:rPr>
        <w:t>，</w:t>
      </w:r>
      <w:r w:rsidR="002F266E">
        <w:rPr>
          <w:rFonts w:hint="eastAsia"/>
          <w:kern w:val="2"/>
        </w:rPr>
        <w:t>用于清洁采样后采样头的外表面。</w:t>
      </w:r>
    </w:p>
    <w:p w:rsidR="00A94202" w:rsidRDefault="00467DBA" w:rsidP="00E9576E">
      <w:pPr>
        <w:ind w:firstLine="420"/>
      </w:pPr>
      <w:r>
        <w:rPr>
          <w:rFonts w:hint="eastAsia"/>
          <w:szCs w:val="21"/>
        </w:rPr>
        <w:t>滤膜捕集效率符合</w:t>
      </w:r>
      <w:r>
        <w:rPr>
          <w:rFonts w:hint="eastAsia"/>
          <w:szCs w:val="21"/>
        </w:rPr>
        <w:t>ISO12141</w:t>
      </w:r>
      <w:r>
        <w:rPr>
          <w:rFonts w:hint="eastAsia"/>
          <w:szCs w:val="21"/>
        </w:rPr>
        <w:t>中</w:t>
      </w:r>
      <w:r>
        <w:rPr>
          <w:rFonts w:hint="eastAsia"/>
          <w:szCs w:val="21"/>
        </w:rPr>
        <w:t>6.2.5</w:t>
      </w:r>
      <w:r>
        <w:rPr>
          <w:rFonts w:hint="eastAsia"/>
          <w:szCs w:val="21"/>
        </w:rPr>
        <w:t>部分要求</w:t>
      </w:r>
      <w:r w:rsidR="0009655C">
        <w:rPr>
          <w:rFonts w:hint="eastAsia"/>
          <w:szCs w:val="21"/>
        </w:rPr>
        <w:t>和</w:t>
      </w:r>
      <w:r>
        <w:rPr>
          <w:rFonts w:hint="eastAsia"/>
          <w:szCs w:val="21"/>
        </w:rPr>
        <w:t>，且和我国环境空气颗粒物测定的相关标准要求相同，并选取国内外主流材质滤膜。</w:t>
      </w:r>
      <w:r w:rsidR="00DB62BA">
        <w:rPr>
          <w:rFonts w:hint="eastAsia"/>
          <w:szCs w:val="21"/>
        </w:rPr>
        <w:t>本标准使用的滤膜与我国环境空气颗粒物测定（</w:t>
      </w:r>
      <w:r w:rsidR="00DB62BA">
        <w:rPr>
          <w:rFonts w:hint="eastAsia"/>
          <w:szCs w:val="21"/>
        </w:rPr>
        <w:t>HJ618-2011</w:t>
      </w:r>
      <w:r w:rsidR="00DB62BA">
        <w:rPr>
          <w:rFonts w:hint="eastAsia"/>
          <w:szCs w:val="21"/>
        </w:rPr>
        <w:t>）的使用的滤膜要求统一。</w:t>
      </w:r>
    </w:p>
    <w:p w:rsidR="00823214" w:rsidRPr="007B6024" w:rsidRDefault="00CB516C" w:rsidP="007B6024">
      <w:pPr>
        <w:pStyle w:val="1"/>
        <w:widowControl w:val="0"/>
        <w:spacing w:line="240" w:lineRule="auto"/>
        <w:ind w:firstLineChars="0" w:firstLine="0"/>
        <w:jc w:val="both"/>
        <w:rPr>
          <w:rFonts w:ascii="黑体" w:eastAsia="黑体" w:hAnsi="黑体"/>
          <w:b w:val="0"/>
          <w:sz w:val="21"/>
          <w:szCs w:val="21"/>
        </w:rPr>
      </w:pPr>
      <w:bookmarkStart w:id="102" w:name="_Toc483898375"/>
      <w:r w:rsidRPr="007B6024">
        <w:rPr>
          <w:rFonts w:ascii="黑体" w:eastAsia="黑体" w:hAnsi="黑体" w:hint="eastAsia"/>
          <w:b w:val="0"/>
          <w:sz w:val="21"/>
          <w:szCs w:val="21"/>
        </w:rPr>
        <w:t>6</w:t>
      </w:r>
      <w:r w:rsidR="00383B6C" w:rsidRPr="007B6024">
        <w:rPr>
          <w:rFonts w:ascii="黑体" w:eastAsia="黑体" w:hAnsi="黑体" w:hint="eastAsia"/>
          <w:b w:val="0"/>
          <w:sz w:val="21"/>
          <w:szCs w:val="21"/>
        </w:rPr>
        <w:t>.7</w:t>
      </w:r>
      <w:r w:rsidR="00965D45" w:rsidRPr="007B6024">
        <w:rPr>
          <w:rFonts w:ascii="黑体" w:eastAsia="黑体" w:hAnsi="黑体" w:hint="eastAsia"/>
          <w:b w:val="0"/>
          <w:sz w:val="21"/>
          <w:szCs w:val="21"/>
        </w:rPr>
        <w:t>采样位置和采样点</w:t>
      </w:r>
      <w:bookmarkEnd w:id="102"/>
    </w:p>
    <w:p w:rsidR="00CB516C" w:rsidRDefault="00CB516C" w:rsidP="00E9576E">
      <w:pPr>
        <w:ind w:firstLineChars="0" w:firstLine="435"/>
      </w:pPr>
      <w:r>
        <w:rPr>
          <w:rFonts w:hint="eastAsia"/>
        </w:rPr>
        <w:t>采样位置和采样点要求基本要求在相关标准中均有明确要求，本标准直接进行引用：</w:t>
      </w:r>
    </w:p>
    <w:p w:rsidR="00CB516C" w:rsidRDefault="00CB516C" w:rsidP="00E9576E">
      <w:pPr>
        <w:ind w:firstLineChars="0" w:firstLine="435"/>
      </w:pPr>
      <w:r>
        <w:rPr>
          <w:rFonts w:hint="eastAsia"/>
        </w:rPr>
        <w:t>采样位置的选择应符合</w:t>
      </w:r>
      <w:r>
        <w:rPr>
          <w:rFonts w:hint="eastAsia"/>
        </w:rPr>
        <w:t>GB/T16157</w:t>
      </w:r>
      <w:r>
        <w:rPr>
          <w:rFonts w:hint="eastAsia"/>
        </w:rPr>
        <w:t>和</w:t>
      </w:r>
      <w:r>
        <w:rPr>
          <w:rFonts w:hint="eastAsia"/>
        </w:rPr>
        <w:t>HJ/T397</w:t>
      </w:r>
      <w:r>
        <w:rPr>
          <w:rFonts w:hint="eastAsia"/>
        </w:rPr>
        <w:t>中的相关规定。</w:t>
      </w:r>
    </w:p>
    <w:p w:rsidR="00CB516C" w:rsidRDefault="00CB516C" w:rsidP="00E9576E">
      <w:pPr>
        <w:ind w:firstLineChars="0" w:firstLine="435"/>
      </w:pPr>
      <w:r>
        <w:rPr>
          <w:rFonts w:hint="eastAsia"/>
        </w:rPr>
        <w:t>采样孔和采样点的设置应符合</w:t>
      </w:r>
      <w:r>
        <w:rPr>
          <w:rFonts w:hint="eastAsia"/>
        </w:rPr>
        <w:t>GB/T16157</w:t>
      </w:r>
      <w:r>
        <w:rPr>
          <w:rFonts w:hint="eastAsia"/>
        </w:rPr>
        <w:t>、</w:t>
      </w:r>
      <w:r>
        <w:rPr>
          <w:rFonts w:hint="eastAsia"/>
        </w:rPr>
        <w:t>HJ/T397</w:t>
      </w:r>
      <w:r>
        <w:rPr>
          <w:rFonts w:hint="eastAsia"/>
        </w:rPr>
        <w:t>和</w:t>
      </w:r>
      <w:r>
        <w:rPr>
          <w:rFonts w:hint="eastAsia"/>
        </w:rPr>
        <w:t>DB11/1195</w:t>
      </w:r>
      <w:r>
        <w:rPr>
          <w:rFonts w:hint="eastAsia"/>
        </w:rPr>
        <w:t>中的有关规定。</w:t>
      </w:r>
    </w:p>
    <w:p w:rsidR="00CB516C" w:rsidRDefault="00CB516C" w:rsidP="00CB516C">
      <w:pPr>
        <w:ind w:firstLineChars="0" w:firstLine="435"/>
      </w:pPr>
      <w:r>
        <w:rPr>
          <w:rFonts w:hint="eastAsia"/>
        </w:rPr>
        <w:lastRenderedPageBreak/>
        <w:t>监测平台设置的技术要求应符合</w:t>
      </w:r>
      <w:r>
        <w:rPr>
          <w:rFonts w:hint="eastAsia"/>
        </w:rPr>
        <w:t>DB11/1195</w:t>
      </w:r>
      <w:r>
        <w:rPr>
          <w:rFonts w:hint="eastAsia"/>
        </w:rPr>
        <w:t>中的相关规定。</w:t>
      </w:r>
    </w:p>
    <w:p w:rsidR="00383B6C" w:rsidRPr="007B6024" w:rsidRDefault="00DD76F4" w:rsidP="007B6024">
      <w:pPr>
        <w:pStyle w:val="1"/>
        <w:widowControl w:val="0"/>
        <w:spacing w:line="240" w:lineRule="auto"/>
        <w:ind w:firstLineChars="0" w:firstLine="0"/>
        <w:jc w:val="both"/>
        <w:rPr>
          <w:rFonts w:ascii="黑体" w:eastAsia="黑体" w:hAnsi="黑体"/>
          <w:b w:val="0"/>
          <w:sz w:val="21"/>
          <w:szCs w:val="21"/>
        </w:rPr>
      </w:pPr>
      <w:bookmarkStart w:id="103" w:name="_Toc483898376"/>
      <w:r w:rsidRPr="007B6024">
        <w:rPr>
          <w:rFonts w:ascii="黑体" w:eastAsia="黑体" w:hAnsi="黑体" w:hint="eastAsia"/>
          <w:b w:val="0"/>
          <w:sz w:val="21"/>
          <w:szCs w:val="21"/>
        </w:rPr>
        <w:t>6</w:t>
      </w:r>
      <w:r w:rsidR="00965D45" w:rsidRPr="007B6024">
        <w:rPr>
          <w:rFonts w:ascii="黑体" w:eastAsia="黑体" w:hAnsi="黑体"/>
          <w:b w:val="0"/>
          <w:sz w:val="21"/>
          <w:szCs w:val="21"/>
        </w:rPr>
        <w:t>.</w:t>
      </w:r>
      <w:r w:rsidR="00383B6C" w:rsidRPr="007B6024">
        <w:rPr>
          <w:rFonts w:ascii="黑体" w:eastAsia="黑体" w:hAnsi="黑体" w:hint="eastAsia"/>
          <w:b w:val="0"/>
          <w:sz w:val="21"/>
          <w:szCs w:val="21"/>
        </w:rPr>
        <w:t>8</w:t>
      </w:r>
      <w:r w:rsidRPr="007B6024">
        <w:rPr>
          <w:rFonts w:ascii="黑体" w:eastAsia="黑体" w:hAnsi="黑体" w:hint="eastAsia"/>
          <w:b w:val="0"/>
          <w:sz w:val="21"/>
          <w:szCs w:val="21"/>
        </w:rPr>
        <w:t>颗粒物监测准备</w:t>
      </w:r>
      <w:bookmarkEnd w:id="103"/>
    </w:p>
    <w:p w:rsidR="002465E2" w:rsidRDefault="002465E2" w:rsidP="005D55CD">
      <w:pPr>
        <w:ind w:firstLineChars="0" w:firstLine="0"/>
        <w:rPr>
          <w:kern w:val="2"/>
        </w:rPr>
      </w:pPr>
      <w:r>
        <w:rPr>
          <w:rFonts w:hint="eastAsia"/>
          <w:kern w:val="2"/>
        </w:rPr>
        <w:t>6.8.1</w:t>
      </w:r>
      <w:r>
        <w:rPr>
          <w:rFonts w:hint="eastAsia"/>
          <w:kern w:val="2"/>
        </w:rPr>
        <w:t>采样枪与玻璃器皿的准备</w:t>
      </w:r>
    </w:p>
    <w:p w:rsidR="00A73225" w:rsidRPr="00A73225" w:rsidRDefault="00DD76F4" w:rsidP="00E9576E">
      <w:pPr>
        <w:ind w:firstLine="420"/>
        <w:rPr>
          <w:kern w:val="2"/>
        </w:rPr>
      </w:pPr>
      <w:r>
        <w:rPr>
          <w:rFonts w:hint="eastAsia"/>
          <w:kern w:val="2"/>
        </w:rPr>
        <w:t>本标准明确开展监测工作前应</w:t>
      </w:r>
      <w:r w:rsidR="008C1C44">
        <w:rPr>
          <w:rFonts w:hint="eastAsia"/>
          <w:kern w:val="2"/>
        </w:rPr>
        <w:t>将</w:t>
      </w:r>
      <w:r>
        <w:rPr>
          <w:rFonts w:hint="eastAsia"/>
          <w:kern w:val="2"/>
        </w:rPr>
        <w:t>采样枪</w:t>
      </w:r>
      <w:r w:rsidR="008C1C44">
        <w:rPr>
          <w:rFonts w:hint="eastAsia"/>
          <w:kern w:val="2"/>
        </w:rPr>
        <w:t>、采样头与玻璃器皿进行清洗、烘干后备用</w:t>
      </w:r>
      <w:r w:rsidR="00B2320C">
        <w:rPr>
          <w:rFonts w:hint="eastAsia"/>
          <w:kern w:val="2"/>
        </w:rPr>
        <w:t>，与</w:t>
      </w:r>
      <w:r w:rsidR="00B2320C">
        <w:rPr>
          <w:rFonts w:hint="eastAsia"/>
          <w:kern w:val="2"/>
        </w:rPr>
        <w:t xml:space="preserve">EPA method 202 </w:t>
      </w:r>
      <w:r w:rsidR="00B2320C">
        <w:rPr>
          <w:rFonts w:hint="eastAsia"/>
          <w:kern w:val="2"/>
        </w:rPr>
        <w:t>标准中</w:t>
      </w:r>
      <w:r w:rsidR="00B2320C">
        <w:rPr>
          <w:rFonts w:hint="eastAsia"/>
          <w:kern w:val="2"/>
        </w:rPr>
        <w:t>8.4</w:t>
      </w:r>
      <w:r w:rsidR="00B2320C">
        <w:rPr>
          <w:rFonts w:hint="eastAsia"/>
          <w:kern w:val="2"/>
        </w:rPr>
        <w:t>相关要求</w:t>
      </w:r>
      <w:r w:rsidR="002465E2">
        <w:rPr>
          <w:rFonts w:hint="eastAsia"/>
          <w:kern w:val="2"/>
        </w:rPr>
        <w:t>：于</w:t>
      </w:r>
      <w:r w:rsidR="002465E2" w:rsidRPr="00DE1312">
        <w:rPr>
          <w:rFonts w:hint="eastAsia"/>
        </w:rPr>
        <w:t>300</w:t>
      </w:r>
      <w:r w:rsidR="002465E2" w:rsidRPr="00DE1312">
        <w:rPr>
          <w:rFonts w:hint="eastAsia"/>
        </w:rPr>
        <w:t>℃</w:t>
      </w:r>
      <w:r w:rsidR="002465E2">
        <w:rPr>
          <w:rFonts w:hint="eastAsia"/>
        </w:rPr>
        <w:t>烘箱内</w:t>
      </w:r>
      <w:r w:rsidR="002465E2" w:rsidRPr="00DE1312">
        <w:rPr>
          <w:rFonts w:hint="eastAsia"/>
        </w:rPr>
        <w:t>烘烤</w:t>
      </w:r>
      <w:r w:rsidR="00A73225">
        <w:rPr>
          <w:rFonts w:hint="eastAsia"/>
        </w:rPr>
        <w:t>6</w:t>
      </w:r>
      <w:r w:rsidR="002465E2">
        <w:rPr>
          <w:rFonts w:hint="eastAsia"/>
        </w:rPr>
        <w:t>h</w:t>
      </w:r>
      <w:r w:rsidR="002465E2">
        <w:rPr>
          <w:rFonts w:hint="eastAsia"/>
        </w:rPr>
        <w:t>后，于干燥器内冷却至室温</w:t>
      </w:r>
      <w:r w:rsidR="0016422C">
        <w:rPr>
          <w:rFonts w:hint="eastAsia"/>
          <w:kern w:val="2"/>
        </w:rPr>
        <w:t>。</w:t>
      </w:r>
      <w:r w:rsidR="00A73225">
        <w:rPr>
          <w:rFonts w:hint="eastAsia"/>
          <w:kern w:val="2"/>
        </w:rPr>
        <w:t>本标准规定为清洗后于</w:t>
      </w:r>
      <w:r w:rsidR="00A73225" w:rsidRPr="00DE1312">
        <w:rPr>
          <w:rFonts w:hint="eastAsia"/>
        </w:rPr>
        <w:t>300</w:t>
      </w:r>
      <w:r w:rsidR="00A73225" w:rsidRPr="00DE1312">
        <w:rPr>
          <w:rFonts w:hint="eastAsia"/>
        </w:rPr>
        <w:t>℃</w:t>
      </w:r>
      <w:r w:rsidR="00A73225">
        <w:rPr>
          <w:rFonts w:hint="eastAsia"/>
        </w:rPr>
        <w:t>烘箱内</w:t>
      </w:r>
      <w:r w:rsidR="00A73225" w:rsidRPr="00DE1312">
        <w:rPr>
          <w:rFonts w:hint="eastAsia"/>
        </w:rPr>
        <w:t>烘烤</w:t>
      </w:r>
      <w:r w:rsidR="00A73225">
        <w:rPr>
          <w:rFonts w:hint="eastAsia"/>
        </w:rPr>
        <w:t>1h</w:t>
      </w:r>
      <w:r w:rsidR="00A73225">
        <w:rPr>
          <w:rFonts w:hint="eastAsia"/>
        </w:rPr>
        <w:t>后，于干燥器内冷却至室温，并与</w:t>
      </w:r>
      <w:r w:rsidR="00446C8B">
        <w:rPr>
          <w:rFonts w:hint="eastAsia"/>
        </w:rPr>
        <w:t>后面</w:t>
      </w:r>
      <w:r w:rsidR="00A73225">
        <w:rPr>
          <w:rFonts w:hint="eastAsia"/>
        </w:rPr>
        <w:t>滤膜的准备方式</w:t>
      </w:r>
      <w:r w:rsidR="00446C8B">
        <w:rPr>
          <w:rFonts w:hint="eastAsia"/>
        </w:rPr>
        <w:t>要求</w:t>
      </w:r>
      <w:r w:rsidR="00A73225">
        <w:rPr>
          <w:rFonts w:hint="eastAsia"/>
        </w:rPr>
        <w:t>一致</w:t>
      </w:r>
      <w:r w:rsidR="00A73225">
        <w:rPr>
          <w:rFonts w:hint="eastAsia"/>
          <w:kern w:val="2"/>
        </w:rPr>
        <w:t>。</w:t>
      </w:r>
    </w:p>
    <w:p w:rsidR="0093503C" w:rsidRDefault="0093503C" w:rsidP="00E9576E">
      <w:pPr>
        <w:ind w:firstLine="420"/>
        <w:rPr>
          <w:kern w:val="2"/>
        </w:rPr>
      </w:pPr>
      <w:r>
        <w:rPr>
          <w:rFonts w:hint="eastAsia"/>
          <w:kern w:val="2"/>
        </w:rPr>
        <w:t>称量冷凝水收集</w:t>
      </w:r>
      <w:proofErr w:type="gramStart"/>
      <w:r>
        <w:rPr>
          <w:rFonts w:hint="eastAsia"/>
          <w:kern w:val="2"/>
        </w:rPr>
        <w:t>瓶初重</w:t>
      </w:r>
      <w:proofErr w:type="gramEnd"/>
      <w:r>
        <w:rPr>
          <w:rFonts w:hint="eastAsia"/>
          <w:kern w:val="2"/>
        </w:rPr>
        <w:t>，以最终确定收集的冷凝水的质量，可修正废气中含湿量，精确到</w:t>
      </w:r>
      <w:r>
        <w:rPr>
          <w:rFonts w:hint="eastAsia"/>
          <w:kern w:val="2"/>
        </w:rPr>
        <w:t>0.</w:t>
      </w:r>
      <w:r w:rsidR="00631558">
        <w:rPr>
          <w:rFonts w:hint="eastAsia"/>
          <w:kern w:val="2"/>
        </w:rPr>
        <w:t>0</w:t>
      </w:r>
      <w:r>
        <w:rPr>
          <w:rFonts w:hint="eastAsia"/>
          <w:kern w:val="2"/>
        </w:rPr>
        <w:t>1g</w:t>
      </w:r>
      <w:r>
        <w:rPr>
          <w:rFonts w:hint="eastAsia"/>
          <w:kern w:val="2"/>
        </w:rPr>
        <w:t>。</w:t>
      </w:r>
      <w:r>
        <w:rPr>
          <w:rFonts w:hint="eastAsia"/>
          <w:kern w:val="2"/>
        </w:rPr>
        <w:t xml:space="preserve">EPA method 202 </w:t>
      </w:r>
      <w:r>
        <w:rPr>
          <w:rFonts w:hint="eastAsia"/>
          <w:kern w:val="2"/>
        </w:rPr>
        <w:t>标准要求精确到</w:t>
      </w:r>
      <w:r>
        <w:rPr>
          <w:rFonts w:hint="eastAsia"/>
          <w:kern w:val="2"/>
        </w:rPr>
        <w:t>0.5g</w:t>
      </w:r>
      <w:r>
        <w:rPr>
          <w:rFonts w:hint="eastAsia"/>
          <w:kern w:val="2"/>
        </w:rPr>
        <w:t>，本标准与</w:t>
      </w:r>
      <w:r>
        <w:rPr>
          <w:rFonts w:hint="eastAsia"/>
          <w:kern w:val="2"/>
        </w:rPr>
        <w:t>GB/T16157</w:t>
      </w:r>
      <w:r w:rsidR="004435FE">
        <w:rPr>
          <w:rFonts w:hint="eastAsia"/>
          <w:kern w:val="2"/>
        </w:rPr>
        <w:t>中</w:t>
      </w:r>
      <w:r w:rsidR="004435FE">
        <w:rPr>
          <w:rFonts w:hint="eastAsia"/>
          <w:kern w:val="2"/>
        </w:rPr>
        <w:t>5.2.2</w:t>
      </w:r>
      <w:r>
        <w:rPr>
          <w:rFonts w:hint="eastAsia"/>
          <w:kern w:val="2"/>
        </w:rPr>
        <w:t>要求一致。</w:t>
      </w:r>
    </w:p>
    <w:p w:rsidR="002465E2" w:rsidRDefault="002465E2" w:rsidP="005D55CD">
      <w:pPr>
        <w:ind w:firstLineChars="0" w:firstLine="0"/>
        <w:rPr>
          <w:kern w:val="2"/>
        </w:rPr>
      </w:pPr>
      <w:r>
        <w:rPr>
          <w:rFonts w:hint="eastAsia"/>
          <w:kern w:val="2"/>
        </w:rPr>
        <w:t>6.8.2</w:t>
      </w:r>
      <w:r>
        <w:rPr>
          <w:rFonts w:hint="eastAsia"/>
          <w:kern w:val="2"/>
        </w:rPr>
        <w:t>滤膜的准备</w:t>
      </w:r>
    </w:p>
    <w:p w:rsidR="0016422C" w:rsidRDefault="00B2320C" w:rsidP="00E9576E">
      <w:pPr>
        <w:ind w:firstLine="420"/>
        <w:rPr>
          <w:rFonts w:hAnsi="宋体"/>
        </w:rPr>
      </w:pPr>
      <w:r>
        <w:rPr>
          <w:rFonts w:hint="eastAsia"/>
          <w:kern w:val="2"/>
        </w:rPr>
        <w:t>本标准要求将</w:t>
      </w:r>
      <w:r w:rsidR="0016422C">
        <w:rPr>
          <w:rFonts w:hint="eastAsia"/>
          <w:kern w:val="2"/>
        </w:rPr>
        <w:t>经检查无针孔及其他缺陷的滤膜置于</w:t>
      </w:r>
      <w:r w:rsidR="00DC0307">
        <w:rPr>
          <w:rFonts w:hAnsi="宋体" w:hint="eastAsia"/>
        </w:rPr>
        <w:t>30</w:t>
      </w:r>
      <w:r w:rsidR="0016422C">
        <w:rPr>
          <w:rFonts w:hAnsi="宋体" w:hint="eastAsia"/>
        </w:rPr>
        <w:t>0</w:t>
      </w:r>
      <w:r w:rsidR="0016422C" w:rsidRPr="00D5335D">
        <w:rPr>
          <w:rFonts w:hAnsi="宋体"/>
        </w:rPr>
        <w:t>℃</w:t>
      </w:r>
      <w:r w:rsidR="0016422C">
        <w:rPr>
          <w:rFonts w:hAnsi="宋体" w:hint="eastAsia"/>
        </w:rPr>
        <w:t>马弗炉</w:t>
      </w:r>
      <w:r w:rsidR="0016422C" w:rsidRPr="00D5335D">
        <w:rPr>
          <w:rFonts w:hAnsi="宋体"/>
        </w:rPr>
        <w:t>中烘烤</w:t>
      </w:r>
      <w:r w:rsidR="0016422C">
        <w:rPr>
          <w:rFonts w:hAnsi="宋体" w:hint="eastAsia"/>
        </w:rPr>
        <w:t>1</w:t>
      </w:r>
      <w:r w:rsidR="0016422C" w:rsidRPr="00D5335D">
        <w:rPr>
          <w:rFonts w:hAnsi="宋体"/>
        </w:rPr>
        <w:t>h</w:t>
      </w:r>
      <w:r w:rsidR="0016422C" w:rsidRPr="00D5335D">
        <w:rPr>
          <w:rFonts w:hAnsi="宋体"/>
        </w:rPr>
        <w:t>后，</w:t>
      </w:r>
      <w:r w:rsidR="0016422C">
        <w:rPr>
          <w:rFonts w:hAnsi="宋体" w:hint="eastAsia"/>
        </w:rPr>
        <w:t>置于干燥器内冷却备用。</w:t>
      </w:r>
      <w:r w:rsidR="0016422C">
        <w:rPr>
          <w:rFonts w:hint="eastAsia"/>
        </w:rPr>
        <w:t>旨在称重前去除滤膜本身的一些有机物质，尤其是玻纤滤膜在制作中会使用树脂类粘合剂，在烟道采样时可能会受热损失，避免测试误差。</w:t>
      </w:r>
      <w:r w:rsidR="0016422C">
        <w:rPr>
          <w:rFonts w:hint="eastAsia"/>
        </w:rPr>
        <w:t>ISO12141</w:t>
      </w:r>
      <w:r w:rsidR="0016422C">
        <w:rPr>
          <w:rFonts w:hint="eastAsia"/>
        </w:rPr>
        <w:t>中</w:t>
      </w:r>
      <w:r w:rsidR="0016422C">
        <w:rPr>
          <w:rFonts w:hint="eastAsia"/>
        </w:rPr>
        <w:t>8.2</w:t>
      </w:r>
      <w:r w:rsidR="0016422C">
        <w:rPr>
          <w:rFonts w:hint="eastAsia"/>
        </w:rPr>
        <w:t>部分的相关规定，将滤膜置于</w:t>
      </w:r>
      <w:r w:rsidR="0016422C">
        <w:rPr>
          <w:rFonts w:hint="eastAsia"/>
        </w:rPr>
        <w:t>180</w:t>
      </w:r>
      <w:r w:rsidR="0016422C">
        <w:rPr>
          <w:rFonts w:hint="eastAsia"/>
        </w:rPr>
        <w:t>℃或高于烟温</w:t>
      </w:r>
      <w:r w:rsidR="0016422C">
        <w:rPr>
          <w:rFonts w:hint="eastAsia"/>
        </w:rPr>
        <w:t>20</w:t>
      </w:r>
      <w:r w:rsidR="0016422C">
        <w:rPr>
          <w:rFonts w:hint="eastAsia"/>
        </w:rPr>
        <w:t>℃烘干至少</w:t>
      </w:r>
      <w:r w:rsidR="0016422C">
        <w:rPr>
          <w:rFonts w:hint="eastAsia"/>
        </w:rPr>
        <w:t>1h</w:t>
      </w:r>
      <w:r w:rsidR="0016422C">
        <w:rPr>
          <w:rFonts w:hint="eastAsia"/>
        </w:rPr>
        <w:t>，干燥器中冷却</w:t>
      </w:r>
      <w:r w:rsidR="00DC0307">
        <w:rPr>
          <w:rFonts w:hint="eastAsia"/>
        </w:rPr>
        <w:t>。</w:t>
      </w:r>
      <w:r w:rsidR="0016422C">
        <w:rPr>
          <w:rFonts w:hint="eastAsia"/>
        </w:rPr>
        <w:t>本标准采用</w:t>
      </w:r>
      <w:r w:rsidR="00DC0307">
        <w:rPr>
          <w:rFonts w:hint="eastAsia"/>
        </w:rPr>
        <w:t>30</w:t>
      </w:r>
      <w:r w:rsidR="0016422C">
        <w:rPr>
          <w:rFonts w:hint="eastAsia"/>
        </w:rPr>
        <w:t>0</w:t>
      </w:r>
      <w:r w:rsidR="0016422C" w:rsidRPr="00D5335D">
        <w:rPr>
          <w:rFonts w:hAnsi="宋体"/>
        </w:rPr>
        <w:t>℃</w:t>
      </w:r>
      <w:r w:rsidR="0016422C">
        <w:rPr>
          <w:rFonts w:hAnsi="宋体" w:hint="eastAsia"/>
        </w:rPr>
        <w:t>马弗炉</w:t>
      </w:r>
      <w:r w:rsidR="0016422C" w:rsidRPr="00D5335D">
        <w:rPr>
          <w:rFonts w:hAnsi="宋体"/>
        </w:rPr>
        <w:t>中烘烤</w:t>
      </w:r>
      <w:r w:rsidR="0016422C">
        <w:rPr>
          <w:rFonts w:hAnsi="宋体" w:hint="eastAsia"/>
        </w:rPr>
        <w:t>1</w:t>
      </w:r>
      <w:r w:rsidR="0016422C" w:rsidRPr="00D5335D">
        <w:rPr>
          <w:rFonts w:hAnsi="宋体"/>
        </w:rPr>
        <w:t>h</w:t>
      </w:r>
      <w:r w:rsidR="0016422C">
        <w:rPr>
          <w:rFonts w:hAnsi="宋体" w:hint="eastAsia"/>
        </w:rPr>
        <w:t>，基本上满足</w:t>
      </w:r>
      <w:r w:rsidR="0009655C">
        <w:rPr>
          <w:rFonts w:hAnsi="宋体" w:hint="eastAsia"/>
        </w:rPr>
        <w:t>国内</w:t>
      </w:r>
      <w:r w:rsidR="0016422C">
        <w:rPr>
          <w:rFonts w:hAnsi="宋体" w:hint="eastAsia"/>
        </w:rPr>
        <w:t>固定污染源烟温排放要求</w:t>
      </w:r>
      <w:r w:rsidR="00DC0307">
        <w:rPr>
          <w:rFonts w:hAnsi="宋体" w:hint="eastAsia"/>
        </w:rPr>
        <w:t>，且符合滤膜材质要求（玻纤</w:t>
      </w:r>
      <w:r w:rsidR="00DC0307">
        <w:rPr>
          <w:rFonts w:hAnsi="宋体" w:hint="eastAsia"/>
        </w:rPr>
        <w:t>500</w:t>
      </w:r>
      <w:r w:rsidR="00DC0307" w:rsidRPr="00D5335D">
        <w:rPr>
          <w:rFonts w:hAnsi="宋体"/>
        </w:rPr>
        <w:t>℃</w:t>
      </w:r>
      <w:r w:rsidR="00DC0307">
        <w:rPr>
          <w:rFonts w:hAnsi="宋体" w:hint="eastAsia"/>
        </w:rPr>
        <w:t>，石英</w:t>
      </w:r>
      <w:r w:rsidR="00427806" w:rsidRPr="005E6F72">
        <w:rPr>
          <w:rFonts w:hAnsi="宋体" w:hint="eastAsia"/>
        </w:rPr>
        <w:t>1</w:t>
      </w:r>
      <w:r w:rsidR="005E6F72" w:rsidRPr="005E6F72">
        <w:rPr>
          <w:rFonts w:hAnsi="宋体" w:hint="eastAsia"/>
        </w:rPr>
        <w:t>0</w:t>
      </w:r>
      <w:r w:rsidR="00427806" w:rsidRPr="005E6F72">
        <w:rPr>
          <w:rFonts w:hAnsi="宋体" w:hint="eastAsia"/>
        </w:rPr>
        <w:t>0</w:t>
      </w:r>
      <w:r w:rsidR="00DC0307" w:rsidRPr="005E6F72">
        <w:rPr>
          <w:rFonts w:hAnsi="宋体" w:hint="eastAsia"/>
        </w:rPr>
        <w:t>0</w:t>
      </w:r>
      <w:r w:rsidR="00DC0307" w:rsidRPr="005E6F72">
        <w:rPr>
          <w:rFonts w:hAnsi="宋体"/>
        </w:rPr>
        <w:t>℃</w:t>
      </w:r>
      <w:r w:rsidR="00DC0307" w:rsidRPr="005E6F72">
        <w:rPr>
          <w:rFonts w:hAnsi="宋体" w:hint="eastAsia"/>
        </w:rPr>
        <w:t>）</w:t>
      </w:r>
      <w:r w:rsidR="0016422C">
        <w:rPr>
          <w:rFonts w:hAnsi="宋体" w:hint="eastAsia"/>
        </w:rPr>
        <w:t>。</w:t>
      </w:r>
    </w:p>
    <w:p w:rsidR="00AA243D" w:rsidRDefault="006A0FCA" w:rsidP="00AA243D">
      <w:pPr>
        <w:ind w:firstLineChars="0" w:firstLine="435"/>
        <w:rPr>
          <w:szCs w:val="21"/>
        </w:rPr>
      </w:pPr>
      <w:r>
        <w:rPr>
          <w:rFonts w:hAnsi="宋体" w:hint="eastAsia"/>
        </w:rPr>
        <w:t>采样头按图</w:t>
      </w:r>
      <w:r w:rsidR="00AA243D">
        <w:rPr>
          <w:rFonts w:hAnsi="宋体" w:hint="eastAsia"/>
        </w:rPr>
        <w:t>4</w:t>
      </w:r>
      <w:r>
        <w:rPr>
          <w:rFonts w:hAnsi="宋体" w:hint="eastAsia"/>
        </w:rPr>
        <w:t>进行封装，与滤膜一同进行称重</w:t>
      </w:r>
      <w:r w:rsidR="004435FE">
        <w:rPr>
          <w:rFonts w:hAnsi="宋体" w:hint="eastAsia"/>
        </w:rPr>
        <w:t>至恒重</w:t>
      </w:r>
      <w:r w:rsidR="005956D3">
        <w:rPr>
          <w:rFonts w:hint="eastAsia"/>
        </w:rPr>
        <w:t>。</w:t>
      </w:r>
      <w:r w:rsidR="00AA243D" w:rsidRPr="00E10FD8">
        <w:rPr>
          <w:rFonts w:hAnsi="宋体" w:hint="eastAsia"/>
          <w:szCs w:val="21"/>
        </w:rPr>
        <w:t>为适应低浓度颗粒物采样要求</w:t>
      </w:r>
      <w:r w:rsidR="00AA243D">
        <w:rPr>
          <w:rFonts w:hAnsi="宋体" w:hint="eastAsia"/>
          <w:szCs w:val="21"/>
        </w:rPr>
        <w:t>，经试验验证比较，</w:t>
      </w:r>
      <w:r w:rsidR="00AA243D">
        <w:rPr>
          <w:rFonts w:hAnsi="宋体" w:hint="eastAsia"/>
          <w:szCs w:val="21"/>
        </w:rPr>
        <w:t>FPM</w:t>
      </w:r>
      <w:r w:rsidR="00AA243D">
        <w:rPr>
          <w:rFonts w:hAnsi="宋体" w:hint="eastAsia"/>
          <w:szCs w:val="21"/>
        </w:rPr>
        <w:t>采样采用</w:t>
      </w:r>
      <w:r w:rsidR="00F920B1">
        <w:rPr>
          <w:rFonts w:hAnsi="宋体" w:hint="eastAsia"/>
          <w:szCs w:val="21"/>
        </w:rPr>
        <w:t>低浓度采样</w:t>
      </w:r>
      <w:proofErr w:type="gramStart"/>
      <w:r w:rsidR="00F920B1">
        <w:rPr>
          <w:rFonts w:hAnsi="宋体" w:hint="eastAsia"/>
          <w:szCs w:val="21"/>
        </w:rPr>
        <w:t>头</w:t>
      </w:r>
      <w:r w:rsidR="00AA243D" w:rsidRPr="00E10FD8">
        <w:rPr>
          <w:rFonts w:hAnsi="宋体" w:hint="eastAsia"/>
          <w:szCs w:val="21"/>
        </w:rPr>
        <w:t>整体</w:t>
      </w:r>
      <w:proofErr w:type="gramEnd"/>
      <w:r w:rsidR="00AA243D" w:rsidRPr="00E10FD8">
        <w:rPr>
          <w:rFonts w:hAnsi="宋体" w:hint="eastAsia"/>
          <w:szCs w:val="21"/>
        </w:rPr>
        <w:t>称重</w:t>
      </w:r>
      <w:r w:rsidR="00AA243D">
        <w:rPr>
          <w:rFonts w:hAnsi="宋体" w:hint="eastAsia"/>
          <w:szCs w:val="21"/>
        </w:rPr>
        <w:t>方式</w:t>
      </w:r>
      <w:r w:rsidR="00F920B1">
        <w:rPr>
          <w:rFonts w:hAnsi="宋体" w:hint="eastAsia"/>
          <w:szCs w:val="21"/>
        </w:rPr>
        <w:t>，也与</w:t>
      </w:r>
      <w:r w:rsidR="00F920B1">
        <w:rPr>
          <w:rFonts w:hAnsi="宋体" w:hint="eastAsia"/>
          <w:szCs w:val="21"/>
        </w:rPr>
        <w:t>ISO12141</w:t>
      </w:r>
      <w:r w:rsidR="00F920B1">
        <w:rPr>
          <w:rFonts w:hAnsi="宋体" w:hint="eastAsia"/>
          <w:szCs w:val="21"/>
        </w:rPr>
        <w:t>和</w:t>
      </w:r>
      <w:r w:rsidR="00F920B1">
        <w:rPr>
          <w:rFonts w:hAnsi="宋体" w:hint="eastAsia"/>
          <w:szCs w:val="21"/>
        </w:rPr>
        <w:t>USEPA method 5I</w:t>
      </w:r>
      <w:r w:rsidR="00985175">
        <w:rPr>
          <w:rFonts w:hAnsi="宋体" w:hint="eastAsia"/>
          <w:szCs w:val="21"/>
        </w:rPr>
        <w:t>及即将发布</w:t>
      </w:r>
      <w:r w:rsidR="00985175" w:rsidRPr="00E10FD8">
        <w:rPr>
          <w:rFonts w:hAnsi="宋体" w:hint="eastAsia"/>
          <w:szCs w:val="21"/>
        </w:rPr>
        <w:t>的国标《固定污染源废气</w:t>
      </w:r>
      <w:r w:rsidR="00985175" w:rsidRPr="00E10FD8">
        <w:rPr>
          <w:rFonts w:hAnsi="宋体" w:hint="eastAsia"/>
          <w:szCs w:val="21"/>
        </w:rPr>
        <w:t xml:space="preserve"> </w:t>
      </w:r>
      <w:r w:rsidR="00985175" w:rsidRPr="00E10FD8">
        <w:rPr>
          <w:rFonts w:hAnsi="宋体" w:hint="eastAsia"/>
          <w:szCs w:val="21"/>
        </w:rPr>
        <w:t>低浓度颗粒物的测定</w:t>
      </w:r>
      <w:r w:rsidR="00985175" w:rsidRPr="00E10FD8">
        <w:rPr>
          <w:rFonts w:hAnsi="宋体" w:hint="eastAsia"/>
          <w:szCs w:val="21"/>
        </w:rPr>
        <w:t xml:space="preserve"> </w:t>
      </w:r>
      <w:r w:rsidR="00985175" w:rsidRPr="00E10FD8">
        <w:rPr>
          <w:rFonts w:hAnsi="宋体" w:hint="eastAsia"/>
          <w:szCs w:val="21"/>
        </w:rPr>
        <w:t>重量法》要求一致</w:t>
      </w:r>
      <w:r w:rsidR="00F920B1">
        <w:rPr>
          <w:rFonts w:hAnsi="宋体" w:hint="eastAsia"/>
          <w:szCs w:val="21"/>
        </w:rPr>
        <w:t>方法要求一致</w:t>
      </w:r>
      <w:r w:rsidR="00AA243D">
        <w:rPr>
          <w:rFonts w:hAnsi="宋体" w:hint="eastAsia"/>
          <w:szCs w:val="21"/>
        </w:rPr>
        <w:t>。表</w:t>
      </w:r>
      <w:r w:rsidR="00AA243D">
        <w:rPr>
          <w:rFonts w:hAnsi="宋体" w:hint="eastAsia"/>
          <w:szCs w:val="21"/>
        </w:rPr>
        <w:t>5</w:t>
      </w:r>
      <w:r w:rsidR="00AA243D">
        <w:rPr>
          <w:rFonts w:hAnsi="宋体" w:hint="eastAsia"/>
          <w:szCs w:val="21"/>
        </w:rPr>
        <w:t>为整体称重与分体称重试验比较结果。显然分体称重结果损失明显，主要原因：</w:t>
      </w:r>
      <w:r w:rsidR="00AA243D">
        <w:rPr>
          <w:rFonts w:hint="eastAsia"/>
          <w:bCs/>
          <w:kern w:val="2"/>
          <w:szCs w:val="19"/>
        </w:rPr>
        <w:t>采样装置在拆卸过程中容易造成滤膜纤维损失，影响称重结果；分体称重需要清洗回收采样嘴及前弯管内壁沉积的颗粒物，易引入干扰因素。</w:t>
      </w:r>
    </w:p>
    <w:p w:rsidR="00AA243D" w:rsidRDefault="00AA243D" w:rsidP="00AA243D">
      <w:pPr>
        <w:pStyle w:val="afd"/>
        <w:keepNext/>
        <w:jc w:val="center"/>
      </w:pPr>
      <w:r>
        <w:rPr>
          <w:rFonts w:hint="eastAsia"/>
        </w:rPr>
        <w:t>表</w:t>
      </w:r>
      <w:r>
        <w:rPr>
          <w:rFonts w:hint="eastAsia"/>
        </w:rPr>
        <w:t xml:space="preserve">5 </w:t>
      </w:r>
      <w:r>
        <w:rPr>
          <w:rFonts w:hint="eastAsia"/>
        </w:rPr>
        <w:t>整体称重与分体称重结果比较</w:t>
      </w:r>
    </w:p>
    <w:tbl>
      <w:tblPr>
        <w:tblW w:w="8629" w:type="dxa"/>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7"/>
        <w:gridCol w:w="1555"/>
        <w:gridCol w:w="1169"/>
        <w:gridCol w:w="1170"/>
        <w:gridCol w:w="1170"/>
        <w:gridCol w:w="1170"/>
        <w:gridCol w:w="1418"/>
      </w:tblGrid>
      <w:tr w:rsidR="00AA243D" w:rsidRPr="00B4546B" w:rsidTr="00DF70C8">
        <w:trPr>
          <w:trHeight w:val="375"/>
          <w:jc w:val="center"/>
        </w:trPr>
        <w:tc>
          <w:tcPr>
            <w:tcW w:w="2532" w:type="dxa"/>
            <w:gridSpan w:val="2"/>
            <w:vAlign w:val="center"/>
          </w:tcPr>
          <w:p w:rsidR="00AA243D" w:rsidRPr="00B4546B" w:rsidRDefault="00AA243D" w:rsidP="00DF70C8">
            <w:pPr>
              <w:ind w:firstLineChars="0" w:firstLine="0"/>
              <w:jc w:val="center"/>
              <w:rPr>
                <w:color w:val="000000"/>
                <w:szCs w:val="21"/>
              </w:rPr>
            </w:pPr>
            <w:r w:rsidRPr="00B4546B">
              <w:rPr>
                <w:rFonts w:hint="eastAsia"/>
                <w:color w:val="000000"/>
                <w:szCs w:val="21"/>
              </w:rPr>
              <w:t>类别</w:t>
            </w:r>
          </w:p>
        </w:tc>
        <w:tc>
          <w:tcPr>
            <w:tcW w:w="1169" w:type="dxa"/>
            <w:vAlign w:val="center"/>
          </w:tcPr>
          <w:p w:rsidR="00AA243D" w:rsidRPr="00B4546B" w:rsidRDefault="00AA243D" w:rsidP="00DF70C8">
            <w:pPr>
              <w:ind w:firstLineChars="0" w:firstLine="0"/>
              <w:jc w:val="center"/>
              <w:rPr>
                <w:color w:val="000000"/>
                <w:szCs w:val="21"/>
              </w:rPr>
            </w:pPr>
            <w:r w:rsidRPr="00B4546B">
              <w:rPr>
                <w:rFonts w:hint="eastAsia"/>
                <w:color w:val="000000"/>
                <w:szCs w:val="21"/>
              </w:rPr>
              <w:t>第一组</w:t>
            </w:r>
          </w:p>
        </w:tc>
        <w:tc>
          <w:tcPr>
            <w:tcW w:w="1170" w:type="dxa"/>
            <w:vAlign w:val="center"/>
          </w:tcPr>
          <w:p w:rsidR="00AA243D" w:rsidRPr="00B4546B" w:rsidRDefault="00AA243D" w:rsidP="00DF70C8">
            <w:pPr>
              <w:ind w:firstLineChars="0" w:firstLine="0"/>
              <w:jc w:val="center"/>
              <w:rPr>
                <w:color w:val="000000"/>
                <w:szCs w:val="21"/>
              </w:rPr>
            </w:pPr>
            <w:r w:rsidRPr="00B4546B">
              <w:rPr>
                <w:rFonts w:hint="eastAsia"/>
                <w:color w:val="000000"/>
                <w:szCs w:val="21"/>
              </w:rPr>
              <w:t>第二组</w:t>
            </w:r>
          </w:p>
        </w:tc>
        <w:tc>
          <w:tcPr>
            <w:tcW w:w="1170" w:type="dxa"/>
            <w:vAlign w:val="center"/>
          </w:tcPr>
          <w:p w:rsidR="00AA243D" w:rsidRPr="00B4546B" w:rsidRDefault="00AA243D" w:rsidP="00DF70C8">
            <w:pPr>
              <w:ind w:firstLineChars="0" w:firstLine="0"/>
              <w:jc w:val="center"/>
              <w:rPr>
                <w:color w:val="000000"/>
                <w:szCs w:val="21"/>
              </w:rPr>
            </w:pPr>
            <w:r w:rsidRPr="00B4546B">
              <w:rPr>
                <w:rFonts w:hint="eastAsia"/>
                <w:color w:val="000000"/>
                <w:szCs w:val="21"/>
              </w:rPr>
              <w:t>第三组</w:t>
            </w:r>
          </w:p>
        </w:tc>
        <w:tc>
          <w:tcPr>
            <w:tcW w:w="1170" w:type="dxa"/>
            <w:vAlign w:val="center"/>
          </w:tcPr>
          <w:p w:rsidR="00AA243D" w:rsidRPr="00B4546B" w:rsidRDefault="00AA243D" w:rsidP="00DF70C8">
            <w:pPr>
              <w:ind w:firstLineChars="0" w:firstLine="0"/>
              <w:jc w:val="center"/>
              <w:rPr>
                <w:color w:val="000000"/>
                <w:szCs w:val="21"/>
              </w:rPr>
            </w:pPr>
            <w:r w:rsidRPr="00B4546B">
              <w:rPr>
                <w:rFonts w:hint="eastAsia"/>
                <w:color w:val="000000"/>
                <w:szCs w:val="21"/>
              </w:rPr>
              <w:t>第四组</w:t>
            </w:r>
          </w:p>
        </w:tc>
        <w:tc>
          <w:tcPr>
            <w:tcW w:w="1418" w:type="dxa"/>
            <w:vAlign w:val="center"/>
          </w:tcPr>
          <w:p w:rsidR="00AA243D" w:rsidRPr="00B4546B" w:rsidRDefault="00AA243D" w:rsidP="00DF70C8">
            <w:pPr>
              <w:ind w:firstLineChars="0" w:firstLine="0"/>
              <w:jc w:val="center"/>
              <w:rPr>
                <w:color w:val="000000"/>
                <w:szCs w:val="21"/>
              </w:rPr>
            </w:pPr>
            <w:r w:rsidRPr="00B4546B">
              <w:rPr>
                <w:rFonts w:hint="eastAsia"/>
                <w:color w:val="000000"/>
                <w:szCs w:val="21"/>
              </w:rPr>
              <w:t>平均值</w:t>
            </w:r>
          </w:p>
        </w:tc>
      </w:tr>
      <w:tr w:rsidR="00AA243D" w:rsidRPr="00B4546B" w:rsidTr="00DF70C8">
        <w:trPr>
          <w:trHeight w:val="270"/>
          <w:jc w:val="center"/>
        </w:trPr>
        <w:tc>
          <w:tcPr>
            <w:tcW w:w="977" w:type="dxa"/>
            <w:vMerge w:val="restart"/>
            <w:vAlign w:val="center"/>
          </w:tcPr>
          <w:p w:rsidR="00AA243D" w:rsidRPr="00B4546B" w:rsidRDefault="00AA243D" w:rsidP="00DF70C8">
            <w:pPr>
              <w:ind w:firstLineChars="0" w:firstLine="0"/>
              <w:jc w:val="center"/>
              <w:rPr>
                <w:color w:val="000000"/>
                <w:szCs w:val="21"/>
              </w:rPr>
            </w:pPr>
            <w:r>
              <w:rPr>
                <w:rFonts w:hint="eastAsia"/>
                <w:color w:val="000000"/>
                <w:szCs w:val="21"/>
              </w:rPr>
              <w:t>颗粒物样品</w:t>
            </w:r>
          </w:p>
        </w:tc>
        <w:tc>
          <w:tcPr>
            <w:tcW w:w="1555" w:type="dxa"/>
            <w:vAlign w:val="center"/>
          </w:tcPr>
          <w:p w:rsidR="00AA243D" w:rsidRPr="00B4546B" w:rsidRDefault="00AA243D" w:rsidP="00DF70C8">
            <w:pPr>
              <w:ind w:firstLineChars="0" w:firstLine="0"/>
              <w:jc w:val="center"/>
              <w:rPr>
                <w:color w:val="000000"/>
                <w:szCs w:val="21"/>
              </w:rPr>
            </w:pPr>
            <w:r w:rsidRPr="00B4546B">
              <w:rPr>
                <w:rFonts w:hint="eastAsia"/>
                <w:color w:val="000000"/>
                <w:szCs w:val="21"/>
              </w:rPr>
              <w:t>整体增重（</w:t>
            </w:r>
            <w:r w:rsidRPr="00B4546B">
              <w:rPr>
                <w:color w:val="000000"/>
                <w:szCs w:val="21"/>
              </w:rPr>
              <w:t>g</w:t>
            </w:r>
            <w:r w:rsidRPr="00B4546B">
              <w:rPr>
                <w:rFonts w:hint="eastAsia"/>
                <w:color w:val="000000"/>
                <w:szCs w:val="21"/>
              </w:rPr>
              <w:t>）</w:t>
            </w:r>
          </w:p>
        </w:tc>
        <w:tc>
          <w:tcPr>
            <w:tcW w:w="1169" w:type="dxa"/>
            <w:vAlign w:val="center"/>
          </w:tcPr>
          <w:p w:rsidR="00AA243D" w:rsidRPr="00B4546B" w:rsidRDefault="00AA243D" w:rsidP="00DF70C8">
            <w:pPr>
              <w:ind w:firstLineChars="0" w:firstLine="0"/>
              <w:jc w:val="center"/>
              <w:rPr>
                <w:color w:val="000000"/>
                <w:szCs w:val="21"/>
              </w:rPr>
            </w:pPr>
            <w:r>
              <w:rPr>
                <w:color w:val="000000"/>
                <w:szCs w:val="21"/>
              </w:rPr>
              <w:t>0.00139</w:t>
            </w:r>
          </w:p>
        </w:tc>
        <w:tc>
          <w:tcPr>
            <w:tcW w:w="1170" w:type="dxa"/>
            <w:vAlign w:val="center"/>
          </w:tcPr>
          <w:p w:rsidR="00AA243D" w:rsidRPr="00B4546B" w:rsidRDefault="00AA243D" w:rsidP="00DF70C8">
            <w:pPr>
              <w:ind w:firstLineChars="0" w:firstLine="0"/>
              <w:jc w:val="center"/>
              <w:rPr>
                <w:color w:val="000000"/>
                <w:szCs w:val="21"/>
              </w:rPr>
            </w:pPr>
            <w:r>
              <w:rPr>
                <w:color w:val="000000"/>
                <w:szCs w:val="21"/>
              </w:rPr>
              <w:t>0.00214</w:t>
            </w:r>
          </w:p>
        </w:tc>
        <w:tc>
          <w:tcPr>
            <w:tcW w:w="1170" w:type="dxa"/>
            <w:vAlign w:val="center"/>
          </w:tcPr>
          <w:p w:rsidR="00AA243D" w:rsidRPr="00B4546B" w:rsidRDefault="00AA243D" w:rsidP="00DF70C8">
            <w:pPr>
              <w:ind w:firstLineChars="0" w:firstLine="0"/>
              <w:jc w:val="center"/>
              <w:rPr>
                <w:color w:val="000000"/>
                <w:szCs w:val="21"/>
              </w:rPr>
            </w:pPr>
            <w:r>
              <w:rPr>
                <w:color w:val="000000"/>
                <w:szCs w:val="21"/>
              </w:rPr>
              <w:t>0.00112</w:t>
            </w:r>
          </w:p>
        </w:tc>
        <w:tc>
          <w:tcPr>
            <w:tcW w:w="1170" w:type="dxa"/>
            <w:vAlign w:val="center"/>
          </w:tcPr>
          <w:p w:rsidR="00AA243D" w:rsidRPr="00B4546B" w:rsidRDefault="00AA243D" w:rsidP="00DF70C8">
            <w:pPr>
              <w:ind w:firstLineChars="0" w:firstLine="0"/>
              <w:jc w:val="center"/>
              <w:rPr>
                <w:color w:val="000000"/>
                <w:szCs w:val="21"/>
              </w:rPr>
            </w:pPr>
            <w:r>
              <w:rPr>
                <w:color w:val="000000"/>
                <w:szCs w:val="21"/>
              </w:rPr>
              <w:t>0.00108</w:t>
            </w:r>
          </w:p>
        </w:tc>
        <w:tc>
          <w:tcPr>
            <w:tcW w:w="1418" w:type="dxa"/>
            <w:vAlign w:val="center"/>
          </w:tcPr>
          <w:p w:rsidR="00AA243D" w:rsidRPr="00B4546B" w:rsidRDefault="00AA243D" w:rsidP="00DF70C8">
            <w:pPr>
              <w:ind w:firstLine="420"/>
              <w:jc w:val="center"/>
              <w:rPr>
                <w:color w:val="000000"/>
                <w:szCs w:val="21"/>
              </w:rPr>
            </w:pPr>
          </w:p>
        </w:tc>
      </w:tr>
      <w:tr w:rsidR="00AA243D" w:rsidRPr="00B4546B" w:rsidTr="00DF70C8">
        <w:trPr>
          <w:trHeight w:val="270"/>
          <w:jc w:val="center"/>
        </w:trPr>
        <w:tc>
          <w:tcPr>
            <w:tcW w:w="977" w:type="dxa"/>
            <w:vMerge/>
            <w:vAlign w:val="center"/>
          </w:tcPr>
          <w:p w:rsidR="00AA243D" w:rsidRPr="00B4546B" w:rsidRDefault="00AA243D" w:rsidP="00DF70C8">
            <w:pPr>
              <w:ind w:firstLine="420"/>
              <w:jc w:val="center"/>
              <w:rPr>
                <w:color w:val="000000"/>
                <w:szCs w:val="21"/>
              </w:rPr>
            </w:pPr>
          </w:p>
        </w:tc>
        <w:tc>
          <w:tcPr>
            <w:tcW w:w="1555" w:type="dxa"/>
            <w:vAlign w:val="center"/>
          </w:tcPr>
          <w:p w:rsidR="00AA243D" w:rsidRPr="00B4546B" w:rsidRDefault="00AA243D" w:rsidP="00DF70C8">
            <w:pPr>
              <w:ind w:firstLineChars="0" w:firstLine="0"/>
              <w:jc w:val="center"/>
              <w:rPr>
                <w:color w:val="000000"/>
                <w:szCs w:val="21"/>
              </w:rPr>
            </w:pPr>
            <w:r w:rsidRPr="00B4546B">
              <w:rPr>
                <w:rFonts w:hint="eastAsia"/>
                <w:color w:val="000000"/>
                <w:szCs w:val="21"/>
              </w:rPr>
              <w:t>分体增重（</w:t>
            </w:r>
            <w:r w:rsidRPr="00B4546B">
              <w:rPr>
                <w:color w:val="000000"/>
                <w:szCs w:val="21"/>
              </w:rPr>
              <w:t>g</w:t>
            </w:r>
            <w:r w:rsidRPr="00B4546B">
              <w:rPr>
                <w:rFonts w:hint="eastAsia"/>
                <w:color w:val="000000"/>
                <w:szCs w:val="21"/>
              </w:rPr>
              <w:t>）</w:t>
            </w:r>
          </w:p>
        </w:tc>
        <w:tc>
          <w:tcPr>
            <w:tcW w:w="1169" w:type="dxa"/>
            <w:vAlign w:val="center"/>
          </w:tcPr>
          <w:p w:rsidR="00AA243D" w:rsidRPr="00B4546B" w:rsidRDefault="00AA243D" w:rsidP="00DF70C8">
            <w:pPr>
              <w:ind w:firstLineChars="0" w:firstLine="0"/>
              <w:jc w:val="center"/>
              <w:rPr>
                <w:color w:val="000000"/>
                <w:szCs w:val="21"/>
              </w:rPr>
            </w:pPr>
            <w:r>
              <w:rPr>
                <w:color w:val="000000"/>
                <w:szCs w:val="21"/>
              </w:rPr>
              <w:t>0.00072</w:t>
            </w:r>
          </w:p>
        </w:tc>
        <w:tc>
          <w:tcPr>
            <w:tcW w:w="1170" w:type="dxa"/>
            <w:vAlign w:val="center"/>
          </w:tcPr>
          <w:p w:rsidR="00AA243D" w:rsidRPr="00B4546B" w:rsidRDefault="00AA243D" w:rsidP="00DF70C8">
            <w:pPr>
              <w:ind w:firstLineChars="0" w:firstLine="0"/>
              <w:jc w:val="center"/>
              <w:rPr>
                <w:color w:val="000000"/>
                <w:szCs w:val="21"/>
              </w:rPr>
            </w:pPr>
            <w:r>
              <w:rPr>
                <w:color w:val="000000"/>
                <w:szCs w:val="21"/>
              </w:rPr>
              <w:t>0.00082</w:t>
            </w:r>
          </w:p>
        </w:tc>
        <w:tc>
          <w:tcPr>
            <w:tcW w:w="1170" w:type="dxa"/>
            <w:vAlign w:val="center"/>
          </w:tcPr>
          <w:p w:rsidR="00AA243D" w:rsidRPr="00B4546B" w:rsidRDefault="00AA243D" w:rsidP="00DF70C8">
            <w:pPr>
              <w:ind w:firstLineChars="0" w:firstLine="0"/>
              <w:jc w:val="center"/>
              <w:rPr>
                <w:color w:val="000000"/>
                <w:szCs w:val="21"/>
              </w:rPr>
            </w:pPr>
            <w:r>
              <w:rPr>
                <w:color w:val="000000"/>
                <w:szCs w:val="21"/>
              </w:rPr>
              <w:t>0.00084</w:t>
            </w:r>
          </w:p>
        </w:tc>
        <w:tc>
          <w:tcPr>
            <w:tcW w:w="1170" w:type="dxa"/>
            <w:vAlign w:val="center"/>
          </w:tcPr>
          <w:p w:rsidR="00AA243D" w:rsidRPr="00B4546B" w:rsidRDefault="00AA243D" w:rsidP="00DF70C8">
            <w:pPr>
              <w:ind w:firstLineChars="0" w:firstLine="0"/>
              <w:jc w:val="center"/>
              <w:rPr>
                <w:color w:val="000000"/>
                <w:szCs w:val="21"/>
              </w:rPr>
            </w:pPr>
            <w:r>
              <w:rPr>
                <w:color w:val="000000"/>
                <w:szCs w:val="21"/>
              </w:rPr>
              <w:t>0.0007</w:t>
            </w:r>
          </w:p>
        </w:tc>
        <w:tc>
          <w:tcPr>
            <w:tcW w:w="1418" w:type="dxa"/>
            <w:vAlign w:val="center"/>
          </w:tcPr>
          <w:p w:rsidR="00AA243D" w:rsidRPr="00B4546B" w:rsidRDefault="00AA243D" w:rsidP="00DF70C8">
            <w:pPr>
              <w:ind w:firstLine="420"/>
              <w:jc w:val="center"/>
              <w:rPr>
                <w:color w:val="000000"/>
                <w:szCs w:val="21"/>
              </w:rPr>
            </w:pPr>
          </w:p>
        </w:tc>
      </w:tr>
      <w:tr w:rsidR="00AA243D" w:rsidRPr="00B4546B" w:rsidTr="00DF70C8">
        <w:trPr>
          <w:trHeight w:val="270"/>
          <w:jc w:val="center"/>
        </w:trPr>
        <w:tc>
          <w:tcPr>
            <w:tcW w:w="977" w:type="dxa"/>
            <w:vMerge/>
            <w:vAlign w:val="center"/>
          </w:tcPr>
          <w:p w:rsidR="00AA243D" w:rsidRPr="00B4546B" w:rsidRDefault="00AA243D" w:rsidP="00DF70C8">
            <w:pPr>
              <w:ind w:firstLine="420"/>
              <w:jc w:val="center"/>
              <w:rPr>
                <w:color w:val="000000"/>
                <w:szCs w:val="21"/>
              </w:rPr>
            </w:pPr>
          </w:p>
        </w:tc>
        <w:tc>
          <w:tcPr>
            <w:tcW w:w="1555" w:type="dxa"/>
            <w:vAlign w:val="center"/>
          </w:tcPr>
          <w:p w:rsidR="00AA243D" w:rsidRPr="00B4546B" w:rsidRDefault="00AA243D" w:rsidP="00DF70C8">
            <w:pPr>
              <w:ind w:firstLineChars="0" w:firstLine="0"/>
              <w:jc w:val="center"/>
              <w:rPr>
                <w:color w:val="000000"/>
                <w:szCs w:val="21"/>
              </w:rPr>
            </w:pPr>
            <w:r w:rsidRPr="00B4546B">
              <w:rPr>
                <w:rFonts w:hint="eastAsia"/>
                <w:color w:val="000000"/>
                <w:szCs w:val="21"/>
              </w:rPr>
              <w:t>分体</w:t>
            </w:r>
            <w:r w:rsidRPr="00B4546B">
              <w:rPr>
                <w:color w:val="000000"/>
                <w:szCs w:val="21"/>
              </w:rPr>
              <w:t>/</w:t>
            </w:r>
            <w:r w:rsidRPr="00B4546B">
              <w:rPr>
                <w:rFonts w:hint="eastAsia"/>
                <w:color w:val="000000"/>
                <w:szCs w:val="21"/>
              </w:rPr>
              <w:t>整体比例</w:t>
            </w:r>
          </w:p>
        </w:tc>
        <w:tc>
          <w:tcPr>
            <w:tcW w:w="1169" w:type="dxa"/>
            <w:vAlign w:val="center"/>
          </w:tcPr>
          <w:p w:rsidR="00AA243D" w:rsidRPr="00B4546B" w:rsidRDefault="00AA243D" w:rsidP="00DF70C8">
            <w:pPr>
              <w:ind w:firstLineChars="0" w:firstLine="0"/>
              <w:jc w:val="center"/>
              <w:rPr>
                <w:color w:val="000000"/>
                <w:szCs w:val="21"/>
              </w:rPr>
            </w:pPr>
            <w:r>
              <w:rPr>
                <w:rFonts w:hint="eastAsia"/>
                <w:color w:val="000000"/>
                <w:sz w:val="22"/>
                <w:szCs w:val="22"/>
              </w:rPr>
              <w:t>51.8%</w:t>
            </w:r>
          </w:p>
        </w:tc>
        <w:tc>
          <w:tcPr>
            <w:tcW w:w="1170" w:type="dxa"/>
            <w:vAlign w:val="center"/>
          </w:tcPr>
          <w:p w:rsidR="00AA243D" w:rsidRPr="00B4546B" w:rsidRDefault="00AA243D" w:rsidP="00DF70C8">
            <w:pPr>
              <w:ind w:firstLineChars="0" w:firstLine="0"/>
              <w:jc w:val="center"/>
              <w:rPr>
                <w:color w:val="000000"/>
                <w:szCs w:val="21"/>
              </w:rPr>
            </w:pPr>
            <w:r>
              <w:rPr>
                <w:rFonts w:hint="eastAsia"/>
                <w:color w:val="000000"/>
                <w:sz w:val="22"/>
                <w:szCs w:val="22"/>
              </w:rPr>
              <w:t>38.3%</w:t>
            </w:r>
          </w:p>
        </w:tc>
        <w:tc>
          <w:tcPr>
            <w:tcW w:w="1170" w:type="dxa"/>
            <w:vAlign w:val="center"/>
          </w:tcPr>
          <w:p w:rsidR="00AA243D" w:rsidRPr="00B4546B" w:rsidRDefault="00AA243D" w:rsidP="00DF70C8">
            <w:pPr>
              <w:ind w:firstLineChars="0" w:firstLine="0"/>
              <w:jc w:val="center"/>
              <w:rPr>
                <w:color w:val="000000"/>
                <w:szCs w:val="21"/>
              </w:rPr>
            </w:pPr>
            <w:r>
              <w:rPr>
                <w:rFonts w:hint="eastAsia"/>
                <w:color w:val="000000"/>
                <w:sz w:val="22"/>
                <w:szCs w:val="22"/>
              </w:rPr>
              <w:t>75.0%</w:t>
            </w:r>
          </w:p>
        </w:tc>
        <w:tc>
          <w:tcPr>
            <w:tcW w:w="1170" w:type="dxa"/>
            <w:vAlign w:val="center"/>
          </w:tcPr>
          <w:p w:rsidR="00AA243D" w:rsidRPr="00B4546B" w:rsidRDefault="00AA243D" w:rsidP="00DF70C8">
            <w:pPr>
              <w:ind w:firstLineChars="0" w:firstLine="0"/>
              <w:jc w:val="center"/>
              <w:rPr>
                <w:color w:val="000000"/>
                <w:szCs w:val="21"/>
              </w:rPr>
            </w:pPr>
            <w:r>
              <w:rPr>
                <w:rFonts w:hint="eastAsia"/>
                <w:color w:val="000000"/>
                <w:sz w:val="22"/>
                <w:szCs w:val="22"/>
              </w:rPr>
              <w:t>64.8%</w:t>
            </w:r>
          </w:p>
        </w:tc>
        <w:tc>
          <w:tcPr>
            <w:tcW w:w="1418" w:type="dxa"/>
            <w:vAlign w:val="center"/>
          </w:tcPr>
          <w:p w:rsidR="00AA243D" w:rsidRPr="00B4546B" w:rsidRDefault="00AA243D" w:rsidP="00DF70C8">
            <w:pPr>
              <w:ind w:firstLineChars="0" w:firstLine="0"/>
              <w:jc w:val="center"/>
              <w:rPr>
                <w:color w:val="000000"/>
                <w:szCs w:val="21"/>
              </w:rPr>
            </w:pPr>
            <w:r>
              <w:rPr>
                <w:rFonts w:hint="eastAsia"/>
                <w:color w:val="000000"/>
                <w:szCs w:val="21"/>
              </w:rPr>
              <w:t>57.4%</w:t>
            </w:r>
          </w:p>
        </w:tc>
      </w:tr>
    </w:tbl>
    <w:p w:rsidR="006A0FCA" w:rsidRDefault="0054018E" w:rsidP="00E9576E">
      <w:pPr>
        <w:ind w:firstLine="420"/>
        <w:rPr>
          <w:rFonts w:hAnsi="宋体"/>
          <w:szCs w:val="21"/>
        </w:rPr>
      </w:pPr>
      <w:r>
        <w:rPr>
          <w:rFonts w:hint="eastAsia"/>
        </w:rPr>
        <w:t>GB/T16157</w:t>
      </w:r>
      <w:r>
        <w:rPr>
          <w:rFonts w:hint="eastAsia"/>
        </w:rPr>
        <w:t>、</w:t>
      </w:r>
      <w:r w:rsidR="004435FE">
        <w:rPr>
          <w:rFonts w:hint="eastAsia"/>
        </w:rPr>
        <w:t>ISO12141</w:t>
      </w:r>
      <w:r w:rsidR="004435FE">
        <w:rPr>
          <w:rFonts w:hint="eastAsia"/>
        </w:rPr>
        <w:t>、</w:t>
      </w:r>
      <w:r w:rsidR="004435FE">
        <w:rPr>
          <w:rFonts w:hint="eastAsia"/>
        </w:rPr>
        <w:t>EPA method5I</w:t>
      </w:r>
      <w:r w:rsidR="004435FE">
        <w:rPr>
          <w:rFonts w:hint="eastAsia"/>
        </w:rPr>
        <w:t>及</w:t>
      </w:r>
      <w:r w:rsidR="004435FE">
        <w:rPr>
          <w:rFonts w:hint="eastAsia"/>
        </w:rPr>
        <w:t>EPAmethod202</w:t>
      </w:r>
      <w:r w:rsidR="004435FE">
        <w:rPr>
          <w:rFonts w:hint="eastAsia"/>
        </w:rPr>
        <w:t>均要求使用干燥器冷却干燥后称量，</w:t>
      </w:r>
      <w:r w:rsidR="005956D3">
        <w:rPr>
          <w:rFonts w:hint="eastAsia"/>
          <w:kern w:val="2"/>
        </w:rPr>
        <w:t>恒重要求</w:t>
      </w:r>
      <w:r w:rsidR="004435FE">
        <w:rPr>
          <w:rFonts w:hint="eastAsia"/>
        </w:rPr>
        <w:t>均</w:t>
      </w:r>
      <w:r w:rsidR="005956D3">
        <w:rPr>
          <w:rFonts w:hint="eastAsia"/>
        </w:rPr>
        <w:t>规定称量偏差应在</w:t>
      </w:r>
      <w:r w:rsidR="005956D3">
        <w:rPr>
          <w:rFonts w:hint="eastAsia"/>
        </w:rPr>
        <w:t>0.5mg</w:t>
      </w:r>
      <w:r w:rsidR="005956D3">
        <w:rPr>
          <w:rFonts w:hint="eastAsia"/>
        </w:rPr>
        <w:t>以内或误差</w:t>
      </w:r>
      <w:r w:rsidR="005956D3">
        <w:rPr>
          <w:rFonts w:hint="eastAsia"/>
        </w:rPr>
        <w:t>1%</w:t>
      </w:r>
      <w:r w:rsidR="005956D3">
        <w:rPr>
          <w:rFonts w:hint="eastAsia"/>
        </w:rPr>
        <w:t>以内，</w:t>
      </w:r>
      <w:r>
        <w:rPr>
          <w:rFonts w:hint="eastAsia"/>
        </w:rPr>
        <w:t>分析天平为万分之一天平。</w:t>
      </w:r>
      <w:r w:rsidR="005956D3">
        <w:rPr>
          <w:rFonts w:hint="eastAsia"/>
        </w:rPr>
        <w:t>本标准</w:t>
      </w:r>
      <w:r>
        <w:rPr>
          <w:rFonts w:hint="eastAsia"/>
        </w:rPr>
        <w:t>使用天平为十万分子</w:t>
      </w:r>
      <w:proofErr w:type="gramStart"/>
      <w:r>
        <w:rPr>
          <w:rFonts w:hint="eastAsia"/>
        </w:rPr>
        <w:t>一</w:t>
      </w:r>
      <w:proofErr w:type="gramEnd"/>
      <w:r>
        <w:rPr>
          <w:rFonts w:hint="eastAsia"/>
        </w:rPr>
        <w:t>天平，</w:t>
      </w:r>
      <w:r w:rsidR="00561488">
        <w:rPr>
          <w:rFonts w:hint="eastAsia"/>
        </w:rPr>
        <w:t>恒重条件为</w:t>
      </w:r>
      <w:r w:rsidR="006350C7">
        <w:rPr>
          <w:rFonts w:hint="eastAsia"/>
        </w:rPr>
        <w:t>干燥器冷却干燥，</w:t>
      </w:r>
      <w:r>
        <w:rPr>
          <w:rFonts w:hint="eastAsia"/>
        </w:rPr>
        <w:t>对恒重条件</w:t>
      </w:r>
      <w:r w:rsidR="005956D3">
        <w:rPr>
          <w:rFonts w:hint="eastAsia"/>
        </w:rPr>
        <w:t>与</w:t>
      </w:r>
      <w:r w:rsidR="00AA243D">
        <w:rPr>
          <w:rFonts w:hAnsi="宋体" w:hint="eastAsia"/>
          <w:szCs w:val="21"/>
        </w:rPr>
        <w:t>即将发布</w:t>
      </w:r>
      <w:r w:rsidR="005956D3" w:rsidRPr="00E10FD8">
        <w:rPr>
          <w:rFonts w:hAnsi="宋体" w:hint="eastAsia"/>
          <w:szCs w:val="21"/>
        </w:rPr>
        <w:t>的国标《固定污染源废气</w:t>
      </w:r>
      <w:r w:rsidR="005956D3" w:rsidRPr="00E10FD8">
        <w:rPr>
          <w:rFonts w:hAnsi="宋体" w:hint="eastAsia"/>
          <w:szCs w:val="21"/>
        </w:rPr>
        <w:t xml:space="preserve"> </w:t>
      </w:r>
      <w:r w:rsidR="005956D3" w:rsidRPr="00E10FD8">
        <w:rPr>
          <w:rFonts w:hAnsi="宋体" w:hint="eastAsia"/>
          <w:szCs w:val="21"/>
        </w:rPr>
        <w:t>低浓度颗粒物的测定</w:t>
      </w:r>
      <w:r w:rsidR="005956D3" w:rsidRPr="00E10FD8">
        <w:rPr>
          <w:rFonts w:hAnsi="宋体" w:hint="eastAsia"/>
          <w:szCs w:val="21"/>
        </w:rPr>
        <w:t xml:space="preserve"> </w:t>
      </w:r>
      <w:r w:rsidR="005956D3" w:rsidRPr="00E10FD8">
        <w:rPr>
          <w:rFonts w:hAnsi="宋体" w:hint="eastAsia"/>
          <w:szCs w:val="21"/>
        </w:rPr>
        <w:t>重量法》要求一致</w:t>
      </w:r>
      <w:r w:rsidR="005956D3">
        <w:rPr>
          <w:rFonts w:hAnsi="宋体" w:hint="eastAsia"/>
          <w:szCs w:val="21"/>
        </w:rPr>
        <w:t>，规定为</w:t>
      </w:r>
      <w:r w:rsidR="005956D3">
        <w:rPr>
          <w:rFonts w:hAnsi="宋体" w:hint="eastAsia"/>
          <w:szCs w:val="21"/>
        </w:rPr>
        <w:t>0.</w:t>
      </w:r>
      <w:r w:rsidR="00846972">
        <w:rPr>
          <w:rFonts w:hAnsi="宋体" w:hint="eastAsia"/>
          <w:szCs w:val="21"/>
        </w:rPr>
        <w:t>2</w:t>
      </w:r>
      <w:r w:rsidR="005956D3">
        <w:rPr>
          <w:rFonts w:hAnsi="宋体" w:hint="eastAsia"/>
          <w:szCs w:val="21"/>
        </w:rPr>
        <w:t>mg</w:t>
      </w:r>
      <w:r w:rsidR="005956D3">
        <w:rPr>
          <w:rFonts w:hAnsi="宋体" w:hint="eastAsia"/>
          <w:szCs w:val="21"/>
        </w:rPr>
        <w:t>。</w:t>
      </w:r>
    </w:p>
    <w:p w:rsidR="005956D3" w:rsidRDefault="005956D3" w:rsidP="005D55CD">
      <w:pPr>
        <w:ind w:firstLineChars="0" w:firstLine="0"/>
        <w:rPr>
          <w:kern w:val="2"/>
        </w:rPr>
      </w:pPr>
      <w:r>
        <w:rPr>
          <w:rFonts w:hint="eastAsia"/>
          <w:kern w:val="2"/>
        </w:rPr>
        <w:t>6.8.3</w:t>
      </w:r>
      <w:r>
        <w:rPr>
          <w:rFonts w:hint="eastAsia"/>
          <w:kern w:val="2"/>
        </w:rPr>
        <w:t>蒸发皿或烧饼的准备</w:t>
      </w:r>
    </w:p>
    <w:p w:rsidR="005956D3" w:rsidRDefault="005956D3" w:rsidP="00E9576E">
      <w:pPr>
        <w:ind w:firstLine="420"/>
        <w:rPr>
          <w:kern w:val="2"/>
        </w:rPr>
      </w:pPr>
      <w:r>
        <w:rPr>
          <w:rFonts w:hint="eastAsia"/>
          <w:kern w:val="2"/>
        </w:rPr>
        <w:t>主要</w:t>
      </w:r>
      <w:r w:rsidR="00235A77">
        <w:rPr>
          <w:rFonts w:hint="eastAsia"/>
          <w:kern w:val="2"/>
        </w:rPr>
        <w:t>要求</w:t>
      </w:r>
      <w:r>
        <w:rPr>
          <w:rFonts w:hint="eastAsia"/>
          <w:kern w:val="2"/>
        </w:rPr>
        <w:t>清洗后的称重</w:t>
      </w:r>
      <w:r w:rsidR="00235A77">
        <w:rPr>
          <w:rFonts w:hint="eastAsia"/>
          <w:kern w:val="2"/>
        </w:rPr>
        <w:t>及其恒重</w:t>
      </w:r>
      <w:r>
        <w:rPr>
          <w:rFonts w:hint="eastAsia"/>
          <w:kern w:val="2"/>
        </w:rPr>
        <w:t>要求与滤膜一致。</w:t>
      </w:r>
    </w:p>
    <w:p w:rsidR="000813F2" w:rsidRDefault="008031C4" w:rsidP="005D55CD">
      <w:pPr>
        <w:ind w:firstLineChars="0" w:firstLine="0"/>
        <w:rPr>
          <w:kern w:val="2"/>
        </w:rPr>
      </w:pPr>
      <w:r>
        <w:rPr>
          <w:rFonts w:hint="eastAsia"/>
          <w:kern w:val="2"/>
        </w:rPr>
        <w:lastRenderedPageBreak/>
        <w:t xml:space="preserve">6.8.4 </w:t>
      </w:r>
      <w:r>
        <w:rPr>
          <w:rFonts w:hint="eastAsia"/>
          <w:kern w:val="2"/>
        </w:rPr>
        <w:t>采样系统的气密性检查</w:t>
      </w:r>
    </w:p>
    <w:p w:rsidR="008031C4" w:rsidRDefault="008031C4" w:rsidP="00E9576E">
      <w:pPr>
        <w:ind w:firstLine="420"/>
        <w:rPr>
          <w:kern w:val="2"/>
        </w:rPr>
      </w:pPr>
      <w:r>
        <w:rPr>
          <w:rFonts w:hint="eastAsia"/>
          <w:kern w:val="2"/>
        </w:rPr>
        <w:t>捡漏要求同</w:t>
      </w:r>
      <w:r>
        <w:rPr>
          <w:rFonts w:hint="eastAsia"/>
          <w:kern w:val="2"/>
        </w:rPr>
        <w:t>GB/T16157</w:t>
      </w:r>
      <w:r>
        <w:rPr>
          <w:rFonts w:hint="eastAsia"/>
          <w:kern w:val="2"/>
        </w:rPr>
        <w:t>中</w:t>
      </w:r>
      <w:r>
        <w:rPr>
          <w:rFonts w:hint="eastAsia"/>
          <w:kern w:val="2"/>
        </w:rPr>
        <w:t>5.2.2.3</w:t>
      </w:r>
      <w:r>
        <w:rPr>
          <w:rFonts w:hint="eastAsia"/>
          <w:kern w:val="2"/>
        </w:rPr>
        <w:t>的</w:t>
      </w:r>
      <w:r>
        <w:rPr>
          <w:rFonts w:hint="eastAsia"/>
          <w:kern w:val="2"/>
        </w:rPr>
        <w:t>c</w:t>
      </w:r>
      <w:r>
        <w:rPr>
          <w:rFonts w:hint="eastAsia"/>
          <w:kern w:val="2"/>
        </w:rPr>
        <w:t>中有关规定。</w:t>
      </w:r>
    </w:p>
    <w:p w:rsidR="008031C4" w:rsidRPr="007B6024" w:rsidRDefault="00802086" w:rsidP="007B6024">
      <w:pPr>
        <w:pStyle w:val="1"/>
        <w:widowControl w:val="0"/>
        <w:spacing w:line="240" w:lineRule="auto"/>
        <w:ind w:firstLineChars="0" w:firstLine="0"/>
        <w:jc w:val="both"/>
        <w:rPr>
          <w:rFonts w:ascii="黑体" w:eastAsia="黑体" w:hAnsi="黑体"/>
          <w:b w:val="0"/>
          <w:sz w:val="21"/>
          <w:szCs w:val="21"/>
        </w:rPr>
      </w:pPr>
      <w:bookmarkStart w:id="104" w:name="_Toc483898377"/>
      <w:r w:rsidRPr="007B6024">
        <w:rPr>
          <w:rFonts w:ascii="黑体" w:eastAsia="黑体" w:hAnsi="黑体" w:hint="eastAsia"/>
          <w:b w:val="0"/>
          <w:sz w:val="21"/>
          <w:szCs w:val="21"/>
        </w:rPr>
        <w:t>6.9采样步骤</w:t>
      </w:r>
      <w:bookmarkEnd w:id="104"/>
    </w:p>
    <w:p w:rsidR="008251CF" w:rsidRDefault="00CB3657" w:rsidP="005D55CD">
      <w:pPr>
        <w:ind w:firstLineChars="0" w:firstLine="0"/>
      </w:pPr>
      <w:r>
        <w:rPr>
          <w:rFonts w:hint="eastAsia"/>
        </w:rPr>
        <w:t>6.9.1</w:t>
      </w:r>
      <w:r w:rsidR="001775A9">
        <w:rPr>
          <w:rFonts w:hint="eastAsia"/>
        </w:rPr>
        <w:t>采样前准备</w:t>
      </w:r>
    </w:p>
    <w:p w:rsidR="00CB3657" w:rsidRDefault="003E1F10" w:rsidP="00CB3657">
      <w:pPr>
        <w:ind w:firstLineChars="0" w:firstLine="435"/>
      </w:pPr>
      <w:r>
        <w:rPr>
          <w:rFonts w:hint="eastAsia"/>
        </w:rPr>
        <w:t>本标准</w:t>
      </w:r>
      <w:r w:rsidR="00CB3657">
        <w:rPr>
          <w:rFonts w:hint="eastAsia"/>
        </w:rPr>
        <w:t>要求采样前进行工况监控、连接采样设备、清理采样孔、设备预热及气密性检查等，基本要求与</w:t>
      </w:r>
      <w:r>
        <w:rPr>
          <w:rFonts w:hint="eastAsia"/>
        </w:rPr>
        <w:t>GB16157</w:t>
      </w:r>
      <w:r w:rsidR="00CB3657">
        <w:rPr>
          <w:rFonts w:hint="eastAsia"/>
        </w:rPr>
        <w:t>基本一致。</w:t>
      </w:r>
    </w:p>
    <w:p w:rsidR="003E1F10" w:rsidRDefault="00CB3657" w:rsidP="005D55CD">
      <w:pPr>
        <w:ind w:firstLineChars="0" w:firstLine="0"/>
      </w:pPr>
      <w:r>
        <w:rPr>
          <w:rFonts w:hint="eastAsia"/>
        </w:rPr>
        <w:t>6.9.2</w:t>
      </w:r>
      <w:r>
        <w:rPr>
          <w:rFonts w:hint="eastAsia"/>
        </w:rPr>
        <w:t>排气参数的测定</w:t>
      </w:r>
    </w:p>
    <w:p w:rsidR="00CB3657" w:rsidRDefault="00CB3657" w:rsidP="00E9576E">
      <w:pPr>
        <w:ind w:firstLineChars="0" w:firstLine="435"/>
      </w:pPr>
      <w:r>
        <w:rPr>
          <w:rFonts w:hint="eastAsia"/>
        </w:rPr>
        <w:t>相关规定与</w:t>
      </w:r>
      <w:r w:rsidR="00417DA8">
        <w:rPr>
          <w:rFonts w:hint="eastAsia"/>
        </w:rPr>
        <w:t>GB16157</w:t>
      </w:r>
      <w:r>
        <w:rPr>
          <w:rFonts w:hint="eastAsia"/>
        </w:rPr>
        <w:t>的要求一致。</w:t>
      </w:r>
    </w:p>
    <w:p w:rsidR="00CB3657" w:rsidRDefault="00407F27" w:rsidP="005D55CD">
      <w:pPr>
        <w:ind w:firstLineChars="0" w:firstLine="0"/>
      </w:pPr>
      <w:r>
        <w:rPr>
          <w:rFonts w:hint="eastAsia"/>
        </w:rPr>
        <w:t>6.9.3</w:t>
      </w:r>
      <w:r>
        <w:rPr>
          <w:rFonts w:hint="eastAsia"/>
        </w:rPr>
        <w:t>样品的采集</w:t>
      </w:r>
    </w:p>
    <w:p w:rsidR="00417DA8" w:rsidRDefault="00407F27" w:rsidP="00E9576E">
      <w:pPr>
        <w:ind w:firstLineChars="0" w:firstLine="435"/>
        <w:rPr>
          <w:rFonts w:hAnsi="宋体"/>
        </w:rPr>
      </w:pPr>
      <w:r>
        <w:rPr>
          <w:rFonts w:hint="eastAsia"/>
        </w:rPr>
        <w:t>颗粒物样品的采集使用微电脑平行采样器采样，样品等速跟踪率要求同《</w:t>
      </w:r>
      <w:r w:rsidRPr="00CF605F">
        <w:rPr>
          <w:rFonts w:hint="eastAsia"/>
        </w:rPr>
        <w:t>固定污染源监测质量保证与质量控制技术规范</w:t>
      </w:r>
      <w:r>
        <w:rPr>
          <w:rFonts w:hint="eastAsia"/>
        </w:rPr>
        <w:t>》（</w:t>
      </w:r>
      <w:r>
        <w:rPr>
          <w:rFonts w:hint="eastAsia"/>
        </w:rPr>
        <w:t xml:space="preserve">HJ/T </w:t>
      </w:r>
      <w:r w:rsidRPr="00CF605F">
        <w:rPr>
          <w:rFonts w:hint="eastAsia"/>
        </w:rPr>
        <w:t>373-2007</w:t>
      </w:r>
      <w:r>
        <w:rPr>
          <w:rFonts w:hint="eastAsia"/>
        </w:rPr>
        <w:t>）。在整体遵循</w:t>
      </w:r>
      <w:r>
        <w:rPr>
          <w:rFonts w:hint="eastAsia"/>
        </w:rPr>
        <w:t>GB/T16157</w:t>
      </w:r>
      <w:r>
        <w:rPr>
          <w:rFonts w:hint="eastAsia"/>
        </w:rPr>
        <w:t>采样原理与采集原则基础上，需随时关注、调整、</w:t>
      </w:r>
      <w:r w:rsidRPr="00407F27">
        <w:t>观察和记录烟气冷凝器出口烟气温度，使冷凝器出口烟温</w:t>
      </w:r>
      <w:r w:rsidRPr="00407F27">
        <w:rPr>
          <w:rFonts w:hint="eastAsia"/>
        </w:rPr>
        <w:t>≤</w:t>
      </w:r>
      <w:r w:rsidRPr="00660F1E">
        <w:t>30</w:t>
      </w:r>
      <w:r w:rsidRPr="00407F27">
        <w:t>℃</w:t>
      </w:r>
      <w:r w:rsidRPr="00407F27">
        <w:rPr>
          <w:rFonts w:hint="eastAsia"/>
        </w:rPr>
        <w:t>，并</w:t>
      </w:r>
      <w:r w:rsidRPr="00407F27">
        <w:t>保持烟气温度在</w:t>
      </w:r>
      <w:r w:rsidRPr="00660F1E">
        <w:t>20</w:t>
      </w:r>
      <w:r w:rsidRPr="00407F27">
        <w:t>～</w:t>
      </w:r>
      <w:r w:rsidRPr="00660F1E">
        <w:t>30</w:t>
      </w:r>
      <w:r w:rsidRPr="00407F27">
        <w:t>℃</w:t>
      </w:r>
      <w:r w:rsidRPr="00407F27">
        <w:t>之间。</w:t>
      </w:r>
      <w:r w:rsidR="00254CDD">
        <w:rPr>
          <w:rFonts w:hint="eastAsia"/>
        </w:rPr>
        <w:t>采样嘴的选择应使</w:t>
      </w:r>
      <w:r w:rsidR="00254CDD" w:rsidRPr="000410E4">
        <w:rPr>
          <w:rFonts w:hAnsi="宋体"/>
        </w:rPr>
        <w:t>采样时采气流量</w:t>
      </w:r>
      <w:r w:rsidR="00254CDD">
        <w:rPr>
          <w:rFonts w:hAnsi="宋体" w:hint="eastAsia"/>
        </w:rPr>
        <w:t>以</w:t>
      </w:r>
      <w:r w:rsidR="00254CDD">
        <w:rPr>
          <w:rFonts w:hint="eastAsia"/>
        </w:rPr>
        <w:t>20</w:t>
      </w:r>
      <w:r w:rsidR="00254CDD" w:rsidRPr="000410E4">
        <w:rPr>
          <w:rFonts w:hAnsi="宋体"/>
        </w:rPr>
        <w:t>～</w:t>
      </w:r>
      <w:r w:rsidR="00254CDD">
        <w:rPr>
          <w:rFonts w:hint="eastAsia"/>
        </w:rPr>
        <w:t>30</w:t>
      </w:r>
      <w:r w:rsidR="00254CDD" w:rsidRPr="000410E4">
        <w:t>L/min</w:t>
      </w:r>
      <w:r w:rsidR="00254CDD">
        <w:rPr>
          <w:rFonts w:hint="eastAsia"/>
        </w:rPr>
        <w:t>为宜，以保证烟气</w:t>
      </w:r>
      <w:r w:rsidR="00561488">
        <w:rPr>
          <w:rFonts w:hint="eastAsia"/>
        </w:rPr>
        <w:t>中水分的冷凝和</w:t>
      </w:r>
      <w:r w:rsidR="00561488">
        <w:rPr>
          <w:rFonts w:hint="eastAsia"/>
        </w:rPr>
        <w:t>CPM</w:t>
      </w:r>
      <w:r w:rsidR="00254CDD">
        <w:rPr>
          <w:rFonts w:hint="eastAsia"/>
        </w:rPr>
        <w:t>的</w:t>
      </w:r>
      <w:r w:rsidR="00561488">
        <w:rPr>
          <w:rFonts w:hint="eastAsia"/>
        </w:rPr>
        <w:t>生成反应</w:t>
      </w:r>
      <w:r w:rsidR="00254CDD">
        <w:rPr>
          <w:rFonts w:hint="eastAsia"/>
        </w:rPr>
        <w:t>时间</w:t>
      </w:r>
      <w:r w:rsidR="00254CDD" w:rsidRPr="000410E4">
        <w:rPr>
          <w:rFonts w:hAnsi="宋体"/>
        </w:rPr>
        <w:t>。</w:t>
      </w:r>
    </w:p>
    <w:p w:rsidR="00710AAF" w:rsidRDefault="00710AAF" w:rsidP="00E9576E">
      <w:pPr>
        <w:ind w:firstLineChars="0" w:firstLine="435"/>
        <w:rPr>
          <w:rFonts w:hAnsi="宋体"/>
        </w:rPr>
      </w:pPr>
      <w:r>
        <w:rPr>
          <w:rFonts w:hAnsi="宋体" w:hint="eastAsia"/>
        </w:rPr>
        <w:t>本标准要求</w:t>
      </w:r>
      <w:r w:rsidRPr="00422217">
        <w:rPr>
          <w:rFonts w:hAnsi="宋体"/>
        </w:rPr>
        <w:t>每组</w:t>
      </w:r>
      <w:proofErr w:type="gramStart"/>
      <w:r w:rsidRPr="00422217">
        <w:rPr>
          <w:rFonts w:hAnsi="宋体"/>
        </w:rPr>
        <w:t>样品标干采气</w:t>
      </w:r>
      <w:proofErr w:type="gramEnd"/>
      <w:r w:rsidRPr="00422217">
        <w:rPr>
          <w:rFonts w:hAnsi="宋体"/>
        </w:rPr>
        <w:t>体积不少于</w:t>
      </w:r>
      <w:r w:rsidRPr="00422217">
        <w:t>1m</w:t>
      </w:r>
      <w:r w:rsidRPr="00422217">
        <w:rPr>
          <w:vertAlign w:val="superscript"/>
        </w:rPr>
        <w:t>3</w:t>
      </w:r>
      <w:r w:rsidRPr="00422217">
        <w:rPr>
          <w:rFonts w:hAnsi="宋体"/>
        </w:rPr>
        <w:t>，且采样时间不少于</w:t>
      </w:r>
      <w:r w:rsidRPr="00422217">
        <w:t>45min</w:t>
      </w:r>
      <w:r>
        <w:rPr>
          <w:rFonts w:hint="eastAsia"/>
        </w:rPr>
        <w:t>。即</w:t>
      </w:r>
      <w:r w:rsidR="00723548">
        <w:rPr>
          <w:rFonts w:hint="eastAsia"/>
        </w:rPr>
        <w:t>符合</w:t>
      </w:r>
      <w:r>
        <w:rPr>
          <w:rFonts w:hint="eastAsia"/>
        </w:rPr>
        <w:t>我国相关排放标准小时均值报出</w:t>
      </w:r>
      <w:r w:rsidR="00723548">
        <w:rPr>
          <w:rFonts w:hint="eastAsia"/>
        </w:rPr>
        <w:t>要求，又与</w:t>
      </w:r>
      <w:r w:rsidR="00723548">
        <w:rPr>
          <w:rFonts w:hint="eastAsia"/>
        </w:rPr>
        <w:t>ISO12141</w:t>
      </w:r>
      <w:r w:rsidR="00723548">
        <w:rPr>
          <w:rFonts w:hint="eastAsia"/>
        </w:rPr>
        <w:t>、</w:t>
      </w:r>
      <w:r w:rsidR="00723548">
        <w:rPr>
          <w:rFonts w:hint="eastAsia"/>
        </w:rPr>
        <w:t>EPA method 5I</w:t>
      </w:r>
      <w:r w:rsidR="00723548">
        <w:rPr>
          <w:rFonts w:hint="eastAsia"/>
        </w:rPr>
        <w:t>等国外低浓度颗粒物监测标准中普遍提倡的大体积、单一滤膜采样原则一致</w:t>
      </w:r>
      <w:r w:rsidR="00F920B1">
        <w:rPr>
          <w:rFonts w:hint="eastAsia"/>
        </w:rPr>
        <w:t>，以增加颗粒物的收集量，降低</w:t>
      </w:r>
      <w:r w:rsidR="00355ADE">
        <w:rPr>
          <w:rFonts w:hint="eastAsia"/>
        </w:rPr>
        <w:t>测量误差。</w:t>
      </w:r>
    </w:p>
    <w:p w:rsidR="00FB3C45" w:rsidRDefault="00FB3C45" w:rsidP="00E9576E">
      <w:pPr>
        <w:ind w:firstLineChars="0" w:firstLine="435"/>
      </w:pPr>
      <w:r>
        <w:rPr>
          <w:rFonts w:hAnsi="宋体" w:hint="eastAsia"/>
        </w:rPr>
        <w:t>其他监测要求与国标</w:t>
      </w:r>
      <w:r>
        <w:rPr>
          <w:rFonts w:hAnsi="宋体" w:hint="eastAsia"/>
        </w:rPr>
        <w:t>GB/T16157</w:t>
      </w:r>
      <w:r>
        <w:rPr>
          <w:rFonts w:hAnsi="宋体" w:hint="eastAsia"/>
        </w:rPr>
        <w:t>的要求一致。</w:t>
      </w:r>
    </w:p>
    <w:p w:rsidR="00383B6C" w:rsidRPr="007B6024" w:rsidRDefault="00FB3C45" w:rsidP="007B6024">
      <w:pPr>
        <w:pStyle w:val="1"/>
        <w:widowControl w:val="0"/>
        <w:spacing w:line="240" w:lineRule="auto"/>
        <w:ind w:firstLineChars="0" w:firstLine="0"/>
        <w:jc w:val="both"/>
        <w:rPr>
          <w:rFonts w:ascii="黑体" w:eastAsia="黑体" w:hAnsi="黑体"/>
          <w:b w:val="0"/>
          <w:sz w:val="21"/>
          <w:szCs w:val="21"/>
        </w:rPr>
      </w:pPr>
      <w:bookmarkStart w:id="105" w:name="_Toc483898378"/>
      <w:r w:rsidRPr="007B6024">
        <w:rPr>
          <w:rFonts w:ascii="黑体" w:eastAsia="黑体" w:hAnsi="黑体" w:hint="eastAsia"/>
          <w:b w:val="0"/>
          <w:sz w:val="21"/>
          <w:szCs w:val="21"/>
        </w:rPr>
        <w:t>6.</w:t>
      </w:r>
      <w:r w:rsidR="0059409F" w:rsidRPr="007B6024">
        <w:rPr>
          <w:rFonts w:ascii="黑体" w:eastAsia="黑体" w:hAnsi="黑体" w:hint="eastAsia"/>
          <w:b w:val="0"/>
          <w:sz w:val="21"/>
          <w:szCs w:val="21"/>
        </w:rPr>
        <w:t>10</w:t>
      </w:r>
      <w:r w:rsidR="00383B6C" w:rsidRPr="007B6024">
        <w:rPr>
          <w:rFonts w:ascii="黑体" w:eastAsia="黑体" w:hAnsi="黑体" w:hint="eastAsia"/>
          <w:b w:val="0"/>
          <w:sz w:val="21"/>
          <w:szCs w:val="21"/>
        </w:rPr>
        <w:t xml:space="preserve"> </w:t>
      </w:r>
      <w:r w:rsidRPr="007B6024">
        <w:rPr>
          <w:rFonts w:ascii="黑体" w:eastAsia="黑体" w:hAnsi="黑体" w:hint="eastAsia"/>
          <w:b w:val="0"/>
          <w:sz w:val="21"/>
          <w:szCs w:val="21"/>
        </w:rPr>
        <w:t>样品分析程序</w:t>
      </w:r>
      <w:bookmarkEnd w:id="105"/>
    </w:p>
    <w:p w:rsidR="00A648E4" w:rsidRDefault="00A648E4" w:rsidP="00E9576E">
      <w:pPr>
        <w:ind w:firstLineChars="0" w:firstLine="435"/>
      </w:pPr>
      <w:r>
        <w:rPr>
          <w:rFonts w:hint="eastAsia"/>
        </w:rPr>
        <w:t>国内外相关标准对样品处理程序要求略有不同，均是要求先烘干：</w:t>
      </w:r>
      <w:r>
        <w:rPr>
          <w:rFonts w:hint="eastAsia"/>
        </w:rPr>
        <w:t>GB/T161657</w:t>
      </w:r>
      <w:r>
        <w:rPr>
          <w:rFonts w:hint="eastAsia"/>
        </w:rPr>
        <w:t>要求于</w:t>
      </w:r>
      <w:r>
        <w:rPr>
          <w:rFonts w:hint="eastAsia"/>
        </w:rPr>
        <w:t>105-110</w:t>
      </w:r>
      <w:r>
        <w:rPr>
          <w:rFonts w:hint="eastAsia"/>
        </w:rPr>
        <w:t>℃烘干至少</w:t>
      </w:r>
      <w:r>
        <w:rPr>
          <w:rFonts w:hint="eastAsia"/>
        </w:rPr>
        <w:t>1h</w:t>
      </w:r>
      <w:r>
        <w:rPr>
          <w:rFonts w:hint="eastAsia"/>
        </w:rPr>
        <w:t>，</w:t>
      </w:r>
      <w:r>
        <w:rPr>
          <w:rFonts w:hint="eastAsia"/>
        </w:rPr>
        <w:t>ISO12141</w:t>
      </w:r>
      <w:r>
        <w:rPr>
          <w:rFonts w:hint="eastAsia"/>
        </w:rPr>
        <w:t>要求</w:t>
      </w:r>
      <w:r>
        <w:rPr>
          <w:rFonts w:hint="eastAsia"/>
        </w:rPr>
        <w:t>105</w:t>
      </w:r>
      <w:r>
        <w:rPr>
          <w:rFonts w:hint="eastAsia"/>
        </w:rPr>
        <w:t>℃烘干至少两小时、</w:t>
      </w:r>
      <w:r>
        <w:rPr>
          <w:rFonts w:hint="eastAsia"/>
        </w:rPr>
        <w:t>USEPA 5I</w:t>
      </w:r>
      <w:r>
        <w:rPr>
          <w:rFonts w:hint="eastAsia"/>
        </w:rPr>
        <w:t>要求</w:t>
      </w:r>
      <w:r>
        <w:rPr>
          <w:rFonts w:hint="eastAsia"/>
        </w:rPr>
        <w:t>180</w:t>
      </w:r>
      <w:r>
        <w:rPr>
          <w:rFonts w:hint="eastAsia"/>
        </w:rPr>
        <w:t>℃或高于烟温</w:t>
      </w:r>
      <w:r>
        <w:rPr>
          <w:rFonts w:hint="eastAsia"/>
        </w:rPr>
        <w:t>20</w:t>
      </w:r>
      <w:r>
        <w:rPr>
          <w:rFonts w:hint="eastAsia"/>
        </w:rPr>
        <w:t>℃烘干至少</w:t>
      </w:r>
      <w:r>
        <w:rPr>
          <w:rFonts w:hint="eastAsia"/>
        </w:rPr>
        <w:t>1h</w:t>
      </w:r>
      <w:r>
        <w:rPr>
          <w:rFonts w:hint="eastAsia"/>
        </w:rPr>
        <w:t>。烘干之后均置于干燥器内平衡。本标准</w:t>
      </w:r>
      <w:r w:rsidR="00017C02">
        <w:rPr>
          <w:rFonts w:hint="eastAsia"/>
        </w:rPr>
        <w:t>为减少</w:t>
      </w:r>
      <w:r w:rsidR="00561488">
        <w:rPr>
          <w:rFonts w:hint="eastAsia"/>
        </w:rPr>
        <w:t>采集</w:t>
      </w:r>
      <w:r>
        <w:rPr>
          <w:rFonts w:hint="eastAsia"/>
        </w:rPr>
        <w:t>的样品</w:t>
      </w:r>
      <w:r w:rsidR="00017C02">
        <w:rPr>
          <w:rFonts w:hint="eastAsia"/>
        </w:rPr>
        <w:t>中挥发性</w:t>
      </w:r>
      <w:r w:rsidR="00561488">
        <w:rPr>
          <w:rFonts w:hint="eastAsia"/>
        </w:rPr>
        <w:t>组</w:t>
      </w:r>
      <w:r w:rsidR="00017C02">
        <w:rPr>
          <w:rFonts w:hint="eastAsia"/>
        </w:rPr>
        <w:t>分的损失，对滤膜样品直接置于干燥器内干燥平衡</w:t>
      </w:r>
      <w:r w:rsidR="00017C02">
        <w:rPr>
          <w:rFonts w:hint="eastAsia"/>
        </w:rPr>
        <w:t>24h</w:t>
      </w:r>
      <w:r w:rsidR="00017C02">
        <w:rPr>
          <w:rFonts w:hint="eastAsia"/>
        </w:rPr>
        <w:t>，再称量至恒重；对于冷凝水样品则</w:t>
      </w:r>
      <w:r w:rsidR="00CC4353">
        <w:rPr>
          <w:rFonts w:hint="eastAsia"/>
        </w:rPr>
        <w:t>置于烘箱内</w:t>
      </w:r>
      <w:r w:rsidR="00017C02">
        <w:rPr>
          <w:rFonts w:hint="eastAsia"/>
        </w:rPr>
        <w:t>105</w:t>
      </w:r>
      <w:r w:rsidR="00017C02">
        <w:rPr>
          <w:rFonts w:hint="eastAsia"/>
        </w:rPr>
        <w:t>℃蒸</w:t>
      </w:r>
      <w:r w:rsidR="00CC4353">
        <w:rPr>
          <w:rFonts w:hint="eastAsia"/>
        </w:rPr>
        <w:t>至近</w:t>
      </w:r>
      <w:r w:rsidR="00017C02">
        <w:rPr>
          <w:rFonts w:hint="eastAsia"/>
        </w:rPr>
        <w:t>干，再置于干燥器内冷却平衡</w:t>
      </w:r>
      <w:r w:rsidR="00017C02">
        <w:rPr>
          <w:rFonts w:hint="eastAsia"/>
        </w:rPr>
        <w:t>24h</w:t>
      </w:r>
      <w:r w:rsidR="00017C02">
        <w:rPr>
          <w:rFonts w:hint="eastAsia"/>
        </w:rPr>
        <w:t>，直至称量至恒重</w:t>
      </w:r>
      <w:r w:rsidR="008B6EC5">
        <w:rPr>
          <w:rFonts w:hint="eastAsia"/>
        </w:rPr>
        <w:t>。</w:t>
      </w:r>
      <w:r w:rsidR="00533125">
        <w:rPr>
          <w:rFonts w:hint="eastAsia"/>
        </w:rPr>
        <w:t>且与采样前的平衡处理条件一致。</w:t>
      </w:r>
    </w:p>
    <w:p w:rsidR="00533125" w:rsidRDefault="00533125" w:rsidP="00533125">
      <w:pPr>
        <w:ind w:firstLineChars="0" w:firstLine="0"/>
      </w:pPr>
      <w:r>
        <w:rPr>
          <w:rFonts w:hint="eastAsia"/>
        </w:rPr>
        <w:t>6.10.1</w:t>
      </w:r>
      <w:r>
        <w:rPr>
          <w:rFonts w:hint="eastAsia"/>
        </w:rPr>
        <w:t>滤膜的分析</w:t>
      </w:r>
    </w:p>
    <w:p w:rsidR="00FB3C45" w:rsidRDefault="00FB3C45" w:rsidP="00E9576E">
      <w:pPr>
        <w:ind w:firstLineChars="0" w:firstLine="435"/>
      </w:pPr>
      <w:r>
        <w:rPr>
          <w:rFonts w:hint="eastAsia"/>
        </w:rPr>
        <w:t>本标准获得的样品包括</w:t>
      </w:r>
      <w:r>
        <w:rPr>
          <w:rFonts w:hint="eastAsia"/>
        </w:rPr>
        <w:t>FPM</w:t>
      </w:r>
      <w:r>
        <w:rPr>
          <w:rFonts w:hint="eastAsia"/>
        </w:rPr>
        <w:t>样品与</w:t>
      </w:r>
      <w:r>
        <w:rPr>
          <w:rFonts w:hint="eastAsia"/>
        </w:rPr>
        <w:t>CPM-F</w:t>
      </w:r>
      <w:r>
        <w:rPr>
          <w:rFonts w:hint="eastAsia"/>
        </w:rPr>
        <w:t>滤膜样品，</w:t>
      </w:r>
      <w:r>
        <w:rPr>
          <w:rFonts w:hint="eastAsia"/>
        </w:rPr>
        <w:t>FPM</w:t>
      </w:r>
      <w:r>
        <w:rPr>
          <w:rFonts w:hint="eastAsia"/>
        </w:rPr>
        <w:t>样品采用整体称重方式，故</w:t>
      </w:r>
      <w:r w:rsidR="008D0B92">
        <w:rPr>
          <w:rFonts w:hint="eastAsia"/>
        </w:rPr>
        <w:t>需用</w:t>
      </w:r>
      <w:r w:rsidR="008D0B92" w:rsidRPr="00227B65">
        <w:rPr>
          <w:rFonts w:ascii="宋体" w:hAnsi="宋体" w:hint="eastAsia"/>
        </w:rPr>
        <w:t>蘸有</w:t>
      </w:r>
      <w:r w:rsidR="008D0B92" w:rsidRPr="00227B65">
        <w:rPr>
          <w:rFonts w:ascii="宋体" w:hAnsi="宋体"/>
        </w:rPr>
        <w:t>丙酮</w:t>
      </w:r>
      <w:r w:rsidR="008D0B92" w:rsidRPr="00227B65">
        <w:rPr>
          <w:rFonts w:ascii="宋体" w:hAnsi="宋体" w:hint="eastAsia"/>
        </w:rPr>
        <w:t>的脱脂棉</w:t>
      </w:r>
      <w:r w:rsidR="008D0B92" w:rsidRPr="00227B65">
        <w:rPr>
          <w:rFonts w:ascii="宋体" w:hAnsi="宋体"/>
        </w:rPr>
        <w:t>对采样后</w:t>
      </w:r>
      <w:r w:rsidR="008D0B92" w:rsidRPr="00227B65">
        <w:rPr>
          <w:rFonts w:ascii="宋体" w:hAnsi="宋体" w:hint="eastAsia"/>
        </w:rPr>
        <w:t>采样头外</w:t>
      </w:r>
      <w:r w:rsidR="008D0B92" w:rsidRPr="00227B65">
        <w:rPr>
          <w:rFonts w:ascii="宋体" w:hAnsi="宋体"/>
        </w:rPr>
        <w:t>表面进行</w:t>
      </w:r>
      <w:r w:rsidR="008D0B92" w:rsidRPr="00227B65">
        <w:rPr>
          <w:rFonts w:ascii="宋体" w:hAnsi="宋体" w:hint="eastAsia"/>
        </w:rPr>
        <w:t>擦拭</w:t>
      </w:r>
      <w:r w:rsidR="008D0B92" w:rsidRPr="00227B65">
        <w:rPr>
          <w:rFonts w:ascii="宋体" w:hAnsi="宋体"/>
        </w:rPr>
        <w:t>清洗，清洗过程</w:t>
      </w:r>
      <w:r w:rsidR="008D0B92" w:rsidRPr="00227B65">
        <w:rPr>
          <w:rFonts w:ascii="宋体" w:hAnsi="宋体" w:hint="eastAsia"/>
        </w:rPr>
        <w:t>应</w:t>
      </w:r>
      <w:r w:rsidR="008D0B92" w:rsidRPr="00227B65">
        <w:rPr>
          <w:rFonts w:ascii="宋体" w:hAnsi="宋体"/>
        </w:rPr>
        <w:t>在通风橱中进行</w:t>
      </w:r>
      <w:r w:rsidR="008D0B92" w:rsidRPr="00227B65">
        <w:rPr>
          <w:rFonts w:ascii="宋体" w:hAnsi="宋体" w:hint="eastAsia"/>
        </w:rPr>
        <w:t>。</w:t>
      </w:r>
    </w:p>
    <w:p w:rsidR="00A648E4" w:rsidRDefault="008D0B92" w:rsidP="00E9576E">
      <w:pPr>
        <w:ind w:firstLineChars="0" w:firstLine="435"/>
        <w:rPr>
          <w:rFonts w:ascii="宋体" w:hAnsi="宋体"/>
        </w:rPr>
      </w:pPr>
      <w:r>
        <w:rPr>
          <w:rFonts w:hint="eastAsia"/>
        </w:rPr>
        <w:t>之后</w:t>
      </w:r>
      <w:r>
        <w:rPr>
          <w:rFonts w:hint="eastAsia"/>
        </w:rPr>
        <w:t>FPM</w:t>
      </w:r>
      <w:r>
        <w:rPr>
          <w:rFonts w:hint="eastAsia"/>
        </w:rPr>
        <w:t>采样头样品和</w:t>
      </w:r>
      <w:r>
        <w:rPr>
          <w:rFonts w:hint="eastAsia"/>
        </w:rPr>
        <w:t>CPM-F</w:t>
      </w:r>
      <w:r>
        <w:rPr>
          <w:rFonts w:hint="eastAsia"/>
        </w:rPr>
        <w:t>滤膜样品</w:t>
      </w:r>
      <w:r w:rsidRPr="00227B65">
        <w:rPr>
          <w:rFonts w:ascii="宋体" w:hAnsi="宋体" w:hint="eastAsia"/>
        </w:rPr>
        <w:t>置于干燥器内干燥</w:t>
      </w:r>
      <w:r>
        <w:rPr>
          <w:rFonts w:ascii="宋体" w:hAnsi="宋体" w:hint="eastAsia"/>
        </w:rPr>
        <w:t>至少24</w:t>
      </w:r>
      <w:r w:rsidRPr="00227B65">
        <w:rPr>
          <w:rFonts w:ascii="宋体" w:hAnsi="宋体"/>
        </w:rPr>
        <w:t>h，</w:t>
      </w:r>
      <w:r>
        <w:rPr>
          <w:rFonts w:ascii="宋体" w:hAnsi="宋体" w:hint="eastAsia"/>
        </w:rPr>
        <w:t>再称重至恒重。本标准为避免采集的颗粒物样品中的有机及其他低温成分在烘干过程中损失，颗粒物平衡在干燥器</w:t>
      </w:r>
      <w:proofErr w:type="gramStart"/>
      <w:r>
        <w:rPr>
          <w:rFonts w:ascii="宋体" w:hAnsi="宋体" w:hint="eastAsia"/>
        </w:rPr>
        <w:t>内平衡</w:t>
      </w:r>
      <w:proofErr w:type="gramEnd"/>
      <w:r>
        <w:rPr>
          <w:rFonts w:ascii="宋体" w:hAnsi="宋体" w:hint="eastAsia"/>
        </w:rPr>
        <w:t>24h，不进行烘干。</w:t>
      </w:r>
    </w:p>
    <w:p w:rsidR="00A648E4" w:rsidRDefault="008D0B92" w:rsidP="00A648E4">
      <w:pPr>
        <w:ind w:firstLineChars="0" w:firstLine="435"/>
        <w:rPr>
          <w:rFonts w:ascii="宋体" w:hAnsi="宋体"/>
        </w:rPr>
      </w:pPr>
      <w:r>
        <w:rPr>
          <w:rFonts w:ascii="宋体" w:hAnsi="宋体" w:hint="eastAsia"/>
        </w:rPr>
        <w:lastRenderedPageBreak/>
        <w:t>图5为滤</w:t>
      </w:r>
      <w:r w:rsidR="00140185">
        <w:rPr>
          <w:rFonts w:ascii="宋体" w:hAnsi="宋体" w:hint="eastAsia"/>
        </w:rPr>
        <w:t>芯</w:t>
      </w:r>
      <w:r>
        <w:rPr>
          <w:rFonts w:ascii="宋体" w:hAnsi="宋体" w:hint="eastAsia"/>
        </w:rPr>
        <w:t>中水分</w:t>
      </w:r>
      <w:r w:rsidR="00A61B2E">
        <w:rPr>
          <w:rFonts w:ascii="宋体" w:hAnsi="宋体" w:hint="eastAsia"/>
        </w:rPr>
        <w:t>置于干燥器内</w:t>
      </w:r>
      <w:r>
        <w:rPr>
          <w:rFonts w:ascii="宋体" w:hAnsi="宋体" w:hint="eastAsia"/>
        </w:rPr>
        <w:t>干燥实验结果。</w:t>
      </w:r>
      <w:r w:rsidR="00A648E4">
        <w:rPr>
          <w:rFonts w:ascii="宋体" w:hAnsi="宋体" w:hint="eastAsia"/>
        </w:rPr>
        <w:t>结果表明：滤膜或滤芯含水量</w:t>
      </w:r>
      <w:r w:rsidR="00A648E4" w:rsidRPr="00A61B2E">
        <w:rPr>
          <w:rFonts w:ascii="宋体" w:hAnsi="宋体" w:hint="eastAsia"/>
        </w:rPr>
        <w:t>≤</w:t>
      </w:r>
      <w:r w:rsidR="00A648E4">
        <w:rPr>
          <w:rFonts w:ascii="宋体" w:hAnsi="宋体" w:hint="eastAsia"/>
        </w:rPr>
        <w:t>100mg时，3小时完成了干燥脱水；含水量</w:t>
      </w:r>
      <w:r w:rsidR="00A648E4" w:rsidRPr="00A61B2E">
        <w:rPr>
          <w:rFonts w:ascii="宋体" w:hAnsi="宋体" w:hint="eastAsia"/>
        </w:rPr>
        <w:t>≤</w:t>
      </w:r>
      <w:r w:rsidR="00A648E4">
        <w:rPr>
          <w:rFonts w:ascii="宋体" w:hAnsi="宋体" w:hint="eastAsia"/>
        </w:rPr>
        <w:t>200mg时，4.5小时基本完成了干燥脱水。</w:t>
      </w:r>
      <w:r w:rsidR="00355ADE">
        <w:rPr>
          <w:rFonts w:ascii="宋体" w:hAnsi="宋体" w:hint="eastAsia"/>
        </w:rPr>
        <w:t>本标准规定滤膜样品</w:t>
      </w:r>
      <w:r w:rsidR="00355ADE">
        <w:rPr>
          <w:rFonts w:hint="eastAsia"/>
        </w:rPr>
        <w:t>FPM</w:t>
      </w:r>
      <w:r w:rsidR="00355ADE">
        <w:rPr>
          <w:rFonts w:hint="eastAsia"/>
        </w:rPr>
        <w:t>采样头样品和</w:t>
      </w:r>
      <w:r w:rsidR="00355ADE">
        <w:rPr>
          <w:rFonts w:hint="eastAsia"/>
        </w:rPr>
        <w:t>CPM-F</w:t>
      </w:r>
      <w:r w:rsidR="00355ADE">
        <w:rPr>
          <w:rFonts w:hint="eastAsia"/>
        </w:rPr>
        <w:t>滤膜样品</w:t>
      </w:r>
      <w:r w:rsidR="00355ADE" w:rsidRPr="00227B65">
        <w:rPr>
          <w:rFonts w:ascii="宋体" w:hAnsi="宋体" w:hint="eastAsia"/>
        </w:rPr>
        <w:t>置于干燥器内干燥</w:t>
      </w:r>
      <w:r w:rsidR="00355ADE">
        <w:rPr>
          <w:rFonts w:ascii="宋体" w:hAnsi="宋体" w:hint="eastAsia"/>
        </w:rPr>
        <w:t>24</w:t>
      </w:r>
      <w:r w:rsidR="00355ADE" w:rsidRPr="00227B65">
        <w:rPr>
          <w:rFonts w:ascii="宋体" w:hAnsi="宋体"/>
        </w:rPr>
        <w:t>h</w:t>
      </w:r>
      <w:r w:rsidR="00355ADE">
        <w:rPr>
          <w:rFonts w:ascii="宋体" w:hAnsi="宋体" w:hint="eastAsia"/>
        </w:rPr>
        <w:t>，基本可以去除颗粒物中的水分，而减少挥发组分的损失。</w:t>
      </w:r>
    </w:p>
    <w:p w:rsidR="00140185" w:rsidRPr="00140185" w:rsidRDefault="00140185" w:rsidP="00140185">
      <w:pPr>
        <w:pStyle w:val="afd"/>
        <w:keepNext/>
        <w:jc w:val="center"/>
        <w:rPr>
          <w:rFonts w:ascii="黑体" w:hAnsi="黑体"/>
          <w:sz w:val="21"/>
          <w:szCs w:val="21"/>
        </w:rPr>
      </w:pPr>
      <w:r w:rsidRPr="00140185">
        <w:rPr>
          <w:rFonts w:ascii="黑体" w:hAnsi="黑体" w:hint="eastAsia"/>
          <w:sz w:val="21"/>
          <w:szCs w:val="21"/>
        </w:rPr>
        <w:t>图5 滤膜/芯含水量干燥实验</w:t>
      </w:r>
    </w:p>
    <w:p w:rsidR="00140185" w:rsidRDefault="00140185" w:rsidP="00140185">
      <w:pPr>
        <w:keepNext/>
        <w:ind w:firstLineChars="0" w:firstLine="435"/>
      </w:pPr>
      <w:r w:rsidRPr="00140185">
        <w:rPr>
          <w:rFonts w:ascii="宋体" w:hAnsi="宋体"/>
          <w:noProof/>
        </w:rPr>
        <w:drawing>
          <wp:inline distT="0" distB="0" distL="0" distR="0">
            <wp:extent cx="4572000" cy="3067050"/>
            <wp:effectExtent l="19050" t="0" r="1905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33125" w:rsidRDefault="00533125" w:rsidP="00533125">
      <w:pPr>
        <w:ind w:firstLineChars="0" w:firstLine="0"/>
        <w:rPr>
          <w:rFonts w:ascii="宋体" w:hAnsi="宋体"/>
        </w:rPr>
      </w:pPr>
      <w:r>
        <w:rPr>
          <w:rFonts w:ascii="宋体" w:hAnsi="宋体" w:hint="eastAsia"/>
        </w:rPr>
        <w:t>6.10.2冷凝水样品的分析</w:t>
      </w:r>
    </w:p>
    <w:p w:rsidR="008D0B92" w:rsidRDefault="00AF784A" w:rsidP="00E9576E">
      <w:pPr>
        <w:ind w:firstLineChars="0" w:firstLine="435"/>
      </w:pPr>
      <w:r>
        <w:rPr>
          <w:rFonts w:ascii="宋体" w:hAnsi="宋体" w:hint="eastAsia"/>
        </w:rPr>
        <w:t>本标准还获得冷凝水样品，先需称量收集的冷凝水质量，用于</w:t>
      </w:r>
      <w:r w:rsidR="00A61B2E">
        <w:rPr>
          <w:rFonts w:ascii="宋体" w:hAnsi="宋体" w:hint="eastAsia"/>
        </w:rPr>
        <w:t>测量、</w:t>
      </w:r>
      <w:r>
        <w:rPr>
          <w:rFonts w:ascii="宋体" w:hAnsi="宋体" w:hint="eastAsia"/>
        </w:rPr>
        <w:t>校准</w:t>
      </w:r>
      <w:r w:rsidR="00A61B2E">
        <w:rPr>
          <w:rFonts w:ascii="宋体" w:hAnsi="宋体" w:hint="eastAsia"/>
        </w:rPr>
        <w:t>或</w:t>
      </w:r>
      <w:r>
        <w:rPr>
          <w:rFonts w:ascii="宋体" w:hAnsi="宋体" w:hint="eastAsia"/>
        </w:rPr>
        <w:t>核对废气中的含湿量。CPM-D为冷凝水中的可溶性物质，按照</w:t>
      </w:r>
      <w:r>
        <w:rPr>
          <w:rFonts w:hint="eastAsia"/>
          <w:szCs w:val="21"/>
        </w:rPr>
        <w:t>《水和废水监测分析方法》（第四版增补版）中水中溶解性总固体的监测方法，</w:t>
      </w:r>
      <w:r w:rsidR="00CC4353">
        <w:rPr>
          <w:rFonts w:hint="eastAsia"/>
        </w:rPr>
        <w:t>于烘箱内</w:t>
      </w:r>
      <w:r w:rsidR="00CC4353">
        <w:rPr>
          <w:rFonts w:hint="eastAsia"/>
        </w:rPr>
        <w:t>105</w:t>
      </w:r>
      <w:r w:rsidR="00CC4353">
        <w:rPr>
          <w:rFonts w:hint="eastAsia"/>
        </w:rPr>
        <w:t>℃蒸至近干</w:t>
      </w:r>
      <w:r w:rsidR="00BF71E7">
        <w:rPr>
          <w:rFonts w:hAnsi="宋体" w:hint="eastAsia"/>
        </w:rPr>
        <w:t>。</w:t>
      </w:r>
      <w:r w:rsidR="00BF71E7">
        <w:rPr>
          <w:rFonts w:hint="eastAsia"/>
          <w:szCs w:val="21"/>
        </w:rPr>
        <w:t>《水和废水监测分析方法》（第四版增补版）表明</w:t>
      </w:r>
      <w:r w:rsidR="00BF71E7">
        <w:rPr>
          <w:rFonts w:hAnsi="宋体" w:hint="eastAsia"/>
        </w:rPr>
        <w:t>水中</w:t>
      </w:r>
      <w:r w:rsidR="00BF71E7">
        <w:rPr>
          <w:rFonts w:hAnsi="宋体" w:hint="eastAsia"/>
        </w:rPr>
        <w:t>TDS</w:t>
      </w:r>
      <w:r w:rsidR="00BF71E7">
        <w:rPr>
          <w:rFonts w:hAnsi="宋体" w:hint="eastAsia"/>
        </w:rPr>
        <w:t>分析方法基本</w:t>
      </w:r>
      <w:r w:rsidR="006E176D">
        <w:rPr>
          <w:rFonts w:hAnsi="宋体" w:hint="eastAsia"/>
        </w:rPr>
        <w:t>保留其中结晶水及</w:t>
      </w:r>
      <w:r w:rsidR="00BF71E7">
        <w:rPr>
          <w:rFonts w:hAnsi="宋体" w:hint="eastAsia"/>
        </w:rPr>
        <w:t>有机物质</w:t>
      </w:r>
      <w:r w:rsidR="006E176D">
        <w:rPr>
          <w:rFonts w:hAnsi="宋体" w:hint="eastAsia"/>
        </w:rPr>
        <w:t>挥发损失甚少</w:t>
      </w:r>
      <w:r w:rsidR="001C3E31">
        <w:rPr>
          <w:rFonts w:ascii="宋体" w:hAnsi="宋体" w:hint="eastAsia"/>
          <w:szCs w:val="21"/>
        </w:rPr>
        <w:t>。故</w:t>
      </w:r>
      <w:r w:rsidR="00BF71E7">
        <w:rPr>
          <w:rFonts w:hAnsi="宋体" w:hint="eastAsia"/>
        </w:rPr>
        <w:t>可避免</w:t>
      </w:r>
      <w:r w:rsidR="00BF71E7">
        <w:rPr>
          <w:rFonts w:hAnsi="宋体" w:hint="eastAsia"/>
        </w:rPr>
        <w:t>CPM-D</w:t>
      </w:r>
      <w:r w:rsidR="00BF71E7">
        <w:rPr>
          <w:rFonts w:hAnsi="宋体" w:hint="eastAsia"/>
        </w:rPr>
        <w:t>样品的挥发损失</w:t>
      </w:r>
      <w:r w:rsidR="001C3E31">
        <w:rPr>
          <w:rFonts w:hAnsi="宋体" w:hint="eastAsia"/>
        </w:rPr>
        <w:t>，造成实际排放对环境</w:t>
      </w:r>
      <w:r w:rsidR="001C3E31">
        <w:rPr>
          <w:rFonts w:hAnsi="宋体" w:hint="eastAsia"/>
        </w:rPr>
        <w:t>PM</w:t>
      </w:r>
      <w:r w:rsidR="001C3E31" w:rsidRPr="001C3E31">
        <w:rPr>
          <w:rFonts w:hAnsi="宋体" w:hint="eastAsia"/>
          <w:vertAlign w:val="subscript"/>
        </w:rPr>
        <w:t>2.5</w:t>
      </w:r>
      <w:r w:rsidR="001C3E31">
        <w:rPr>
          <w:rFonts w:hAnsi="宋体" w:hint="eastAsia"/>
        </w:rPr>
        <w:t>贡献结果偏低</w:t>
      </w:r>
      <w:r w:rsidR="00BF71E7">
        <w:rPr>
          <w:rFonts w:hAnsi="宋体" w:hint="eastAsia"/>
        </w:rPr>
        <w:t>。</w:t>
      </w:r>
      <w:r w:rsidR="00CE6410">
        <w:rPr>
          <w:rFonts w:hAnsi="宋体" w:hint="eastAsia"/>
        </w:rPr>
        <w:t>本标准</w:t>
      </w:r>
      <w:r w:rsidR="0059409F">
        <w:rPr>
          <w:rFonts w:hAnsi="宋体" w:hint="eastAsia"/>
        </w:rPr>
        <w:t>冷凝水</w:t>
      </w:r>
      <w:r w:rsidR="00CE6410">
        <w:rPr>
          <w:rFonts w:hAnsi="宋体" w:hint="eastAsia"/>
        </w:rPr>
        <w:t>中</w:t>
      </w:r>
      <w:r w:rsidR="00CE6410">
        <w:rPr>
          <w:rFonts w:hAnsi="宋体" w:hint="eastAsia"/>
        </w:rPr>
        <w:t>CPM-D</w:t>
      </w:r>
      <w:r w:rsidR="0059409F">
        <w:rPr>
          <w:rFonts w:hAnsi="宋体" w:hint="eastAsia"/>
        </w:rPr>
        <w:t>的干燥处理</w:t>
      </w:r>
      <w:r w:rsidR="00746ADC">
        <w:rPr>
          <w:rFonts w:hAnsi="宋体" w:hint="eastAsia"/>
        </w:rPr>
        <w:t>同滤膜的干燥处理，</w:t>
      </w:r>
      <w:r w:rsidR="00746ADC" w:rsidRPr="00227B65">
        <w:rPr>
          <w:rFonts w:ascii="宋体" w:hAnsi="宋体" w:hint="eastAsia"/>
        </w:rPr>
        <w:t>置于干燥器内干燥</w:t>
      </w:r>
      <w:r w:rsidR="00746ADC">
        <w:rPr>
          <w:rFonts w:ascii="宋体" w:hAnsi="宋体" w:hint="eastAsia"/>
        </w:rPr>
        <w:t>至少24</w:t>
      </w:r>
      <w:r w:rsidR="00746ADC" w:rsidRPr="00227B65">
        <w:rPr>
          <w:rFonts w:ascii="宋体" w:hAnsi="宋体"/>
        </w:rPr>
        <w:t>h，</w:t>
      </w:r>
      <w:r w:rsidR="00746ADC">
        <w:rPr>
          <w:rFonts w:ascii="宋体" w:hAnsi="宋体" w:hint="eastAsia"/>
        </w:rPr>
        <w:t>再称重至恒重</w:t>
      </w:r>
      <w:r w:rsidR="00A648E4">
        <w:rPr>
          <w:rFonts w:hint="eastAsia"/>
          <w:szCs w:val="21"/>
        </w:rPr>
        <w:t>。</w:t>
      </w:r>
    </w:p>
    <w:p w:rsidR="00823214" w:rsidRPr="007B6024" w:rsidRDefault="0059409F" w:rsidP="007B6024">
      <w:pPr>
        <w:pStyle w:val="1"/>
        <w:widowControl w:val="0"/>
        <w:spacing w:line="240" w:lineRule="auto"/>
        <w:ind w:firstLineChars="0" w:firstLine="0"/>
        <w:jc w:val="both"/>
        <w:rPr>
          <w:rFonts w:ascii="黑体" w:eastAsia="黑体" w:hAnsi="黑体"/>
          <w:b w:val="0"/>
          <w:sz w:val="21"/>
          <w:szCs w:val="21"/>
        </w:rPr>
      </w:pPr>
      <w:bookmarkStart w:id="106" w:name="_Toc483898379"/>
      <w:r w:rsidRPr="007B6024">
        <w:rPr>
          <w:rFonts w:ascii="黑体" w:eastAsia="黑体" w:hAnsi="黑体" w:hint="eastAsia"/>
          <w:b w:val="0"/>
          <w:sz w:val="21"/>
          <w:szCs w:val="21"/>
        </w:rPr>
        <w:t>6.11监测</w:t>
      </w:r>
      <w:r w:rsidR="00965D45" w:rsidRPr="007B6024">
        <w:rPr>
          <w:rFonts w:ascii="黑体" w:eastAsia="黑体" w:hAnsi="黑体" w:hint="eastAsia"/>
          <w:b w:val="0"/>
          <w:sz w:val="21"/>
          <w:szCs w:val="21"/>
        </w:rPr>
        <w:t>结果</w:t>
      </w:r>
      <w:r w:rsidRPr="007B6024">
        <w:rPr>
          <w:rFonts w:ascii="黑体" w:eastAsia="黑体" w:hAnsi="黑体" w:hint="eastAsia"/>
          <w:b w:val="0"/>
          <w:sz w:val="21"/>
          <w:szCs w:val="21"/>
        </w:rPr>
        <w:t>的</w:t>
      </w:r>
      <w:r w:rsidR="00965D45" w:rsidRPr="007B6024">
        <w:rPr>
          <w:rFonts w:ascii="黑体" w:eastAsia="黑体" w:hAnsi="黑体" w:hint="eastAsia"/>
          <w:b w:val="0"/>
          <w:sz w:val="21"/>
          <w:szCs w:val="21"/>
        </w:rPr>
        <w:t>计算</w:t>
      </w:r>
      <w:r w:rsidRPr="007B6024">
        <w:rPr>
          <w:rFonts w:ascii="黑体" w:eastAsia="黑体" w:hAnsi="黑体" w:hint="eastAsia"/>
          <w:b w:val="0"/>
          <w:sz w:val="21"/>
          <w:szCs w:val="21"/>
        </w:rPr>
        <w:t>与表示</w:t>
      </w:r>
      <w:bookmarkEnd w:id="106"/>
    </w:p>
    <w:p w:rsidR="00B747B5" w:rsidRDefault="00B747B5" w:rsidP="00E9576E">
      <w:pPr>
        <w:ind w:firstLineChars="0" w:firstLine="435"/>
      </w:pPr>
      <w:r>
        <w:rPr>
          <w:rFonts w:hint="eastAsia"/>
        </w:rPr>
        <w:t>本标准按照冷凝法给出了烟气含湿量的计算公式，可对含湿量进行校准：</w:t>
      </w:r>
    </w:p>
    <w:p w:rsidR="00B747B5" w:rsidRDefault="00B747B5" w:rsidP="00E9576E">
      <w:pPr>
        <w:ind w:firstLineChars="0" w:firstLine="435"/>
      </w:pPr>
      <w:r w:rsidRPr="00440857">
        <w:rPr>
          <w:rFonts w:hAnsi="宋体"/>
          <w:position w:val="-12"/>
          <w:szCs w:val="21"/>
        </w:rPr>
        <w:object w:dxaOrig="5740" w:dyaOrig="360">
          <v:shape id="_x0000_i1027" type="#_x0000_t75" style="width:287.2pt;height:18.8pt" o:ole="">
            <v:imagedata r:id="rId30" o:title=""/>
          </v:shape>
          <o:OLEObject Type="Embed" ProgID="Equation.3" ShapeID="_x0000_i1027" DrawAspect="Content" ObjectID="_1561203905" r:id="rId31"/>
        </w:object>
      </w:r>
    </w:p>
    <w:p w:rsidR="0054705D" w:rsidRDefault="00B747B5" w:rsidP="004B24FB">
      <w:pPr>
        <w:ind w:firstLineChars="0" w:firstLine="435"/>
      </w:pPr>
      <w:r>
        <w:rPr>
          <w:rFonts w:hint="eastAsia"/>
        </w:rPr>
        <w:t>本标准所指</w:t>
      </w:r>
      <w:r w:rsidR="0054705D">
        <w:rPr>
          <w:rFonts w:hint="eastAsia"/>
        </w:rPr>
        <w:t>颗粒物</w:t>
      </w:r>
      <w:r>
        <w:rPr>
          <w:rFonts w:hint="eastAsia"/>
        </w:rPr>
        <w:t>包括</w:t>
      </w:r>
      <w:r>
        <w:rPr>
          <w:rFonts w:hint="eastAsia"/>
        </w:rPr>
        <w:t>FPM</w:t>
      </w:r>
      <w:r w:rsidR="004B24FB">
        <w:rPr>
          <w:rFonts w:hint="eastAsia"/>
        </w:rPr>
        <w:t>、</w:t>
      </w:r>
      <w:r w:rsidR="004B24FB">
        <w:rPr>
          <w:rFonts w:hint="eastAsia"/>
        </w:rPr>
        <w:t>CPM-F</w:t>
      </w:r>
      <w:r w:rsidR="004B24FB">
        <w:rPr>
          <w:rFonts w:hint="eastAsia"/>
        </w:rPr>
        <w:t>和</w:t>
      </w:r>
      <w:r w:rsidR="004B24FB">
        <w:rPr>
          <w:rFonts w:hint="eastAsia"/>
        </w:rPr>
        <w:t>CPM-D</w:t>
      </w:r>
      <w:r w:rsidR="004B24FB">
        <w:rPr>
          <w:rFonts w:hint="eastAsia"/>
        </w:rPr>
        <w:t>，其</w:t>
      </w:r>
      <w:r w:rsidR="0054705D">
        <w:rPr>
          <w:rFonts w:hint="eastAsia"/>
        </w:rPr>
        <w:t>浓度计算</w:t>
      </w:r>
      <w:r w:rsidR="004B24FB">
        <w:rPr>
          <w:rFonts w:hint="eastAsia"/>
        </w:rPr>
        <w:t>公式为：</w:t>
      </w:r>
      <w:r w:rsidR="004B24FB">
        <w:rPr>
          <w:rFonts w:hint="eastAsia"/>
        </w:rPr>
        <w:t xml:space="preserve"> </w:t>
      </w:r>
    </w:p>
    <w:p w:rsidR="004B24FB" w:rsidRDefault="004B24FB" w:rsidP="004B24FB">
      <w:pPr>
        <w:ind w:firstLineChars="0" w:firstLine="435"/>
        <w:rPr>
          <w:rFonts w:hAnsi="宋体"/>
          <w:i/>
          <w:szCs w:val="21"/>
        </w:rPr>
      </w:pPr>
      <w:r w:rsidRPr="00746836">
        <w:rPr>
          <w:rFonts w:hAnsi="宋体"/>
          <w:i/>
          <w:position w:val="-10"/>
          <w:szCs w:val="21"/>
        </w:rPr>
        <w:object w:dxaOrig="3480" w:dyaOrig="340">
          <v:shape id="_x0000_i1028" type="#_x0000_t75" style="width:174.25pt;height:18.8pt" o:ole="">
            <v:imagedata r:id="rId32" o:title=""/>
          </v:shape>
          <o:OLEObject Type="Embed" ProgID="Equation.3" ShapeID="_x0000_i1028" DrawAspect="Content" ObjectID="_1561203906" r:id="rId33"/>
        </w:object>
      </w:r>
    </w:p>
    <w:p w:rsidR="004B24FB" w:rsidRDefault="004B24FB" w:rsidP="004B24FB">
      <w:pPr>
        <w:ind w:firstLineChars="0" w:firstLine="435"/>
        <w:rPr>
          <w:rFonts w:hAnsi="宋体"/>
          <w:szCs w:val="21"/>
        </w:rPr>
      </w:pPr>
      <w:r>
        <w:rPr>
          <w:rFonts w:hAnsi="宋体" w:hint="eastAsia"/>
          <w:szCs w:val="21"/>
        </w:rPr>
        <w:t>颗粒物排放速率公式与</w:t>
      </w:r>
      <w:r>
        <w:rPr>
          <w:rFonts w:hAnsi="宋体" w:hint="eastAsia"/>
          <w:szCs w:val="21"/>
        </w:rPr>
        <w:t>GB/T16157</w:t>
      </w:r>
      <w:r>
        <w:rPr>
          <w:rFonts w:hAnsi="宋体" w:hint="eastAsia"/>
          <w:szCs w:val="21"/>
        </w:rPr>
        <w:t>一致：</w:t>
      </w:r>
    </w:p>
    <w:p w:rsidR="004B24FB" w:rsidRDefault="004B24FB" w:rsidP="004B24FB">
      <w:pPr>
        <w:ind w:firstLineChars="0" w:firstLine="435"/>
      </w:pPr>
      <w:r w:rsidRPr="00EE4F8A">
        <w:rPr>
          <w:position w:val="-12"/>
        </w:rPr>
        <w:object w:dxaOrig="1740" w:dyaOrig="380">
          <v:shape id="_x0000_i1029" type="#_x0000_t75" style="width:87.55pt;height:18.8pt" o:ole="">
            <v:imagedata r:id="rId34" o:title=""/>
          </v:shape>
          <o:OLEObject Type="Embed" ProgID="Equation.3" ShapeID="_x0000_i1029" DrawAspect="Content" ObjectID="_1561203907" r:id="rId35"/>
        </w:object>
      </w:r>
    </w:p>
    <w:p w:rsidR="004B24FB" w:rsidRPr="004B24FB" w:rsidRDefault="004B24FB" w:rsidP="004B24FB">
      <w:pPr>
        <w:ind w:firstLineChars="0" w:firstLine="435"/>
      </w:pPr>
      <w:r>
        <w:rPr>
          <w:rFonts w:hint="eastAsia"/>
        </w:rPr>
        <w:t>本标准计算结果保留至小数点后一位，</w:t>
      </w:r>
    </w:p>
    <w:p w:rsidR="00E677FE" w:rsidRPr="007B6024" w:rsidRDefault="006B4D62" w:rsidP="007B6024">
      <w:pPr>
        <w:pStyle w:val="1"/>
        <w:widowControl w:val="0"/>
        <w:spacing w:line="240" w:lineRule="auto"/>
        <w:ind w:firstLineChars="0" w:firstLine="0"/>
        <w:jc w:val="both"/>
        <w:rPr>
          <w:rFonts w:ascii="黑体" w:eastAsia="黑体" w:hAnsi="黑体"/>
          <w:b w:val="0"/>
          <w:sz w:val="21"/>
          <w:szCs w:val="21"/>
        </w:rPr>
      </w:pPr>
      <w:bookmarkStart w:id="107" w:name="_Toc483898380"/>
      <w:r w:rsidRPr="007B6024">
        <w:rPr>
          <w:rFonts w:ascii="黑体" w:eastAsia="黑体" w:hAnsi="黑体" w:hint="eastAsia"/>
          <w:b w:val="0"/>
          <w:sz w:val="21"/>
          <w:szCs w:val="21"/>
        </w:rPr>
        <w:lastRenderedPageBreak/>
        <w:t>6.12</w:t>
      </w:r>
      <w:r w:rsidR="00E677FE" w:rsidRPr="007B6024">
        <w:rPr>
          <w:rFonts w:ascii="黑体" w:eastAsia="黑体" w:hAnsi="黑体" w:hint="eastAsia"/>
          <w:b w:val="0"/>
          <w:sz w:val="21"/>
          <w:szCs w:val="21"/>
        </w:rPr>
        <w:t xml:space="preserve"> 精密度与准确度</w:t>
      </w:r>
      <w:bookmarkEnd w:id="107"/>
    </w:p>
    <w:p w:rsidR="0092573A" w:rsidRDefault="0092573A" w:rsidP="0092573A">
      <w:pPr>
        <w:ind w:firstLine="420"/>
      </w:pPr>
      <w:r>
        <w:rPr>
          <w:rFonts w:hint="eastAsia"/>
        </w:rPr>
        <w:t>由于颗粒物在烟道内分布不均匀和易</w:t>
      </w:r>
      <w:proofErr w:type="gramStart"/>
      <w:r>
        <w:rPr>
          <w:rFonts w:hint="eastAsia"/>
        </w:rPr>
        <w:t>受运行</w:t>
      </w:r>
      <w:proofErr w:type="gramEnd"/>
      <w:r>
        <w:rPr>
          <w:rFonts w:hint="eastAsia"/>
        </w:rPr>
        <w:t>工况、排气速度、净化设施运行状况、净化物质的投加量等相关因素影响，同一个废气排气筒在不同时间、不同工况下测试结果差异较大，且无标准物质，本标准方法检出限、精密度试验主要在颗粒物排放较</w:t>
      </w:r>
      <w:r w:rsidR="00505506">
        <w:rPr>
          <w:rFonts w:hint="eastAsia"/>
        </w:rPr>
        <w:t>洁净</w:t>
      </w:r>
      <w:r>
        <w:rPr>
          <w:rFonts w:hint="eastAsia"/>
        </w:rPr>
        <w:t>且</w:t>
      </w:r>
      <w:r w:rsidR="00505506">
        <w:rPr>
          <w:rFonts w:hint="eastAsia"/>
        </w:rPr>
        <w:t>运行工况</w:t>
      </w:r>
      <w:r>
        <w:rPr>
          <w:rFonts w:hint="eastAsia"/>
        </w:rPr>
        <w:t>比较稳定的燃气电厂进行。</w:t>
      </w:r>
    </w:p>
    <w:p w:rsidR="008A73BB" w:rsidRDefault="008A73BB" w:rsidP="008A73BB">
      <w:pPr>
        <w:ind w:firstLineChars="0" w:firstLine="0"/>
      </w:pPr>
      <w:r>
        <w:rPr>
          <w:rFonts w:hint="eastAsia"/>
        </w:rPr>
        <w:t>6.12.1</w:t>
      </w:r>
      <w:r>
        <w:rPr>
          <w:rFonts w:hint="eastAsia"/>
        </w:rPr>
        <w:t>方法检出限</w:t>
      </w:r>
    </w:p>
    <w:p w:rsidR="008A73BB" w:rsidRDefault="00E235FD" w:rsidP="008A73BB">
      <w:pPr>
        <w:spacing w:line="360" w:lineRule="exact"/>
        <w:ind w:firstLine="420"/>
        <w:rPr>
          <w:szCs w:val="21"/>
        </w:rPr>
      </w:pPr>
      <w:r>
        <w:rPr>
          <w:rFonts w:hint="eastAsia"/>
        </w:rPr>
        <w:t>选取</w:t>
      </w:r>
      <w:r>
        <w:rPr>
          <w:rFonts w:hint="eastAsia"/>
        </w:rPr>
        <w:t>6</w:t>
      </w:r>
      <w:r>
        <w:rPr>
          <w:rFonts w:hint="eastAsia"/>
        </w:rPr>
        <w:t>家实验室，对</w:t>
      </w:r>
      <w:r>
        <w:rPr>
          <w:rFonts w:hint="eastAsia"/>
        </w:rPr>
        <w:t>1</w:t>
      </w:r>
      <w:r>
        <w:rPr>
          <w:rFonts w:hint="eastAsia"/>
        </w:rPr>
        <w:t>家燃气轮机组烟气颗粒物进行方法检出限实验，</w:t>
      </w:r>
      <w:r w:rsidR="008A73BB">
        <w:rPr>
          <w:rFonts w:hint="eastAsia"/>
        </w:rPr>
        <w:t>6</w:t>
      </w:r>
      <w:r w:rsidR="008A73BB" w:rsidRPr="0011537E">
        <w:rPr>
          <w:rFonts w:hint="eastAsia"/>
        </w:rPr>
        <w:t>家实验室测定的检出限分别为</w:t>
      </w:r>
      <w:r w:rsidR="008A73BB" w:rsidRPr="0011537E">
        <w:rPr>
          <w:rFonts w:hint="eastAsia"/>
        </w:rPr>
        <w:t>0.</w:t>
      </w:r>
      <w:r w:rsidR="00E40BBD">
        <w:rPr>
          <w:rFonts w:hint="eastAsia"/>
        </w:rPr>
        <w:t>7</w:t>
      </w:r>
      <w:r w:rsidR="008A73BB" w:rsidRPr="0011537E">
        <w:t>mg/m</w:t>
      </w:r>
      <w:r w:rsidR="008A73BB" w:rsidRPr="0011537E">
        <w:rPr>
          <w:vertAlign w:val="superscript"/>
        </w:rPr>
        <w:t>3</w:t>
      </w:r>
      <w:r w:rsidR="008A73BB" w:rsidRPr="0011537E">
        <w:rPr>
          <w:rFonts w:hint="eastAsia"/>
        </w:rPr>
        <w:t>、</w:t>
      </w:r>
      <w:r w:rsidR="008A73BB" w:rsidRPr="0011537E">
        <w:rPr>
          <w:rFonts w:hint="eastAsia"/>
        </w:rPr>
        <w:t>0.</w:t>
      </w:r>
      <w:r w:rsidR="00E40BBD">
        <w:rPr>
          <w:rFonts w:hint="eastAsia"/>
        </w:rPr>
        <w:t>8</w:t>
      </w:r>
      <w:r w:rsidR="008A73BB" w:rsidRPr="0011537E">
        <w:t>mg/m</w:t>
      </w:r>
      <w:r w:rsidR="008A73BB" w:rsidRPr="0011537E">
        <w:rPr>
          <w:vertAlign w:val="superscript"/>
        </w:rPr>
        <w:t>3</w:t>
      </w:r>
      <w:r w:rsidR="008A73BB" w:rsidRPr="0011537E">
        <w:rPr>
          <w:rFonts w:hint="eastAsia"/>
        </w:rPr>
        <w:t>、</w:t>
      </w:r>
      <w:r w:rsidR="00E40BBD">
        <w:rPr>
          <w:rFonts w:hint="eastAsia"/>
        </w:rPr>
        <w:t>1.0</w:t>
      </w:r>
      <w:r w:rsidR="008A73BB" w:rsidRPr="0011537E">
        <w:t>mg/m</w:t>
      </w:r>
      <w:r w:rsidR="008A73BB" w:rsidRPr="0011537E">
        <w:rPr>
          <w:vertAlign w:val="superscript"/>
        </w:rPr>
        <w:t>3</w:t>
      </w:r>
      <w:r w:rsidR="008A73BB">
        <w:rPr>
          <w:rFonts w:hint="eastAsia"/>
        </w:rPr>
        <w:t>、</w:t>
      </w:r>
      <w:r w:rsidR="008A73BB" w:rsidRPr="0011537E">
        <w:rPr>
          <w:rFonts w:hint="eastAsia"/>
        </w:rPr>
        <w:t>0.</w:t>
      </w:r>
      <w:r w:rsidR="00E40BBD">
        <w:rPr>
          <w:rFonts w:hint="eastAsia"/>
        </w:rPr>
        <w:t>8</w:t>
      </w:r>
      <w:r w:rsidR="008A73BB" w:rsidRPr="0011537E">
        <w:t>mg/m</w:t>
      </w:r>
      <w:r w:rsidR="008A73BB" w:rsidRPr="0011537E">
        <w:rPr>
          <w:vertAlign w:val="superscript"/>
        </w:rPr>
        <w:t>3</w:t>
      </w:r>
      <w:r w:rsidR="008A73BB">
        <w:rPr>
          <w:rFonts w:hint="eastAsia"/>
        </w:rPr>
        <w:t>、</w:t>
      </w:r>
      <w:r w:rsidR="008A73BB" w:rsidRPr="0011537E">
        <w:rPr>
          <w:rFonts w:hint="eastAsia"/>
        </w:rPr>
        <w:t>0.</w:t>
      </w:r>
      <w:r w:rsidR="00E40BBD">
        <w:rPr>
          <w:rFonts w:hint="eastAsia"/>
        </w:rPr>
        <w:t>8</w:t>
      </w:r>
      <w:r w:rsidR="008A73BB" w:rsidRPr="0011537E">
        <w:t>mg/m</w:t>
      </w:r>
      <w:r w:rsidR="008A73BB" w:rsidRPr="0011537E">
        <w:rPr>
          <w:vertAlign w:val="superscript"/>
        </w:rPr>
        <w:t>3</w:t>
      </w:r>
      <w:r w:rsidR="008A73BB">
        <w:rPr>
          <w:rFonts w:hint="eastAsia"/>
        </w:rPr>
        <w:t>和</w:t>
      </w:r>
      <w:r w:rsidR="008A73BB" w:rsidRPr="0011537E">
        <w:rPr>
          <w:rFonts w:hint="eastAsia"/>
        </w:rPr>
        <w:t>0.</w:t>
      </w:r>
      <w:r w:rsidR="00E40BBD">
        <w:rPr>
          <w:rFonts w:hint="eastAsia"/>
        </w:rPr>
        <w:t>9</w:t>
      </w:r>
      <w:r w:rsidR="008A73BB" w:rsidRPr="0011537E">
        <w:t>mg/m</w:t>
      </w:r>
      <w:r w:rsidR="008A73BB" w:rsidRPr="0011537E">
        <w:rPr>
          <w:vertAlign w:val="superscript"/>
        </w:rPr>
        <w:t>3</w:t>
      </w:r>
      <w:r w:rsidR="008A73BB">
        <w:rPr>
          <w:rFonts w:hint="eastAsia"/>
          <w:szCs w:val="21"/>
        </w:rPr>
        <w:t>。</w:t>
      </w:r>
    </w:p>
    <w:p w:rsidR="008A73BB" w:rsidRPr="008A73BB" w:rsidRDefault="00397978" w:rsidP="008A73BB">
      <w:pPr>
        <w:ind w:firstLineChars="0" w:firstLine="0"/>
      </w:pPr>
      <w:r>
        <w:rPr>
          <w:rFonts w:hint="eastAsia"/>
        </w:rPr>
        <w:t>6.12.2</w:t>
      </w:r>
      <w:r>
        <w:rPr>
          <w:rFonts w:hint="eastAsia"/>
        </w:rPr>
        <w:t>方法精密度</w:t>
      </w:r>
    </w:p>
    <w:p w:rsidR="00E651BB" w:rsidRDefault="00E677FE" w:rsidP="00E9576E">
      <w:pPr>
        <w:ind w:firstLine="420"/>
      </w:pPr>
      <w:r>
        <w:rPr>
          <w:rFonts w:hint="eastAsia"/>
        </w:rPr>
        <w:t>由于颗粒</w:t>
      </w:r>
      <w:proofErr w:type="gramStart"/>
      <w:r>
        <w:rPr>
          <w:rFonts w:hint="eastAsia"/>
        </w:rPr>
        <w:t>物目前</w:t>
      </w:r>
      <w:proofErr w:type="gramEnd"/>
      <w:r>
        <w:rPr>
          <w:rFonts w:hint="eastAsia"/>
        </w:rPr>
        <w:t>没有标准物质可以进行溯源，因此本标准</w:t>
      </w:r>
      <w:r w:rsidR="002B50E9">
        <w:rPr>
          <w:rFonts w:hint="eastAsia"/>
        </w:rPr>
        <w:t>由</w:t>
      </w:r>
      <w:r w:rsidR="00C64FA1">
        <w:rPr>
          <w:rFonts w:hint="eastAsia"/>
        </w:rPr>
        <w:t>1</w:t>
      </w:r>
      <w:r w:rsidR="00C64FA1">
        <w:rPr>
          <w:rFonts w:hint="eastAsia"/>
        </w:rPr>
        <w:t>家实验室选取</w:t>
      </w:r>
      <w:r w:rsidR="00FD6118">
        <w:rPr>
          <w:rFonts w:hint="eastAsia"/>
        </w:rPr>
        <w:t>3</w:t>
      </w:r>
      <w:r w:rsidR="00FD6118">
        <w:rPr>
          <w:rFonts w:hint="eastAsia"/>
        </w:rPr>
        <w:t>家</w:t>
      </w:r>
      <w:r w:rsidR="00E8708F">
        <w:rPr>
          <w:rFonts w:hint="eastAsia"/>
        </w:rPr>
        <w:t>不同颗粒物排放浓度水平的</w:t>
      </w:r>
      <w:r w:rsidR="002B50E9">
        <w:rPr>
          <w:rFonts w:hint="eastAsia"/>
        </w:rPr>
        <w:t>燃气轮机组或</w:t>
      </w:r>
      <w:r w:rsidR="0016786D">
        <w:rPr>
          <w:rFonts w:hint="eastAsia"/>
        </w:rPr>
        <w:t>燃煤</w:t>
      </w:r>
      <w:r w:rsidR="00FD6118">
        <w:rPr>
          <w:rFonts w:hint="eastAsia"/>
        </w:rPr>
        <w:t>供暖锅炉</w:t>
      </w:r>
      <w:r w:rsidR="00C64FA1">
        <w:rPr>
          <w:rFonts w:hint="eastAsia"/>
        </w:rPr>
        <w:t>烟气</w:t>
      </w:r>
      <w:r w:rsidR="00E651BB">
        <w:rPr>
          <w:rFonts w:hint="eastAsia"/>
        </w:rPr>
        <w:t>进行方法精密度和实验室内</w:t>
      </w:r>
      <w:r w:rsidR="009E1CAD">
        <w:rPr>
          <w:rFonts w:hint="eastAsia"/>
        </w:rPr>
        <w:t>相对标准偏</w:t>
      </w:r>
      <w:r w:rsidR="00E651BB">
        <w:rPr>
          <w:rFonts w:hint="eastAsia"/>
        </w:rPr>
        <w:t>差的验证，</w:t>
      </w:r>
      <w:r w:rsidR="00B3763E">
        <w:rPr>
          <w:rFonts w:hint="eastAsia"/>
        </w:rPr>
        <w:t>试验期间，工况尽量稳定</w:t>
      </w:r>
      <w:r w:rsidR="00861FE7">
        <w:rPr>
          <w:rFonts w:hint="eastAsia"/>
        </w:rPr>
        <w:t>，</w:t>
      </w:r>
      <w:r w:rsidR="00E651BB">
        <w:rPr>
          <w:rFonts w:hint="eastAsia"/>
        </w:rPr>
        <w:t>结果</w:t>
      </w:r>
      <w:r w:rsidR="00E92BD1">
        <w:rPr>
          <w:rFonts w:hint="eastAsia"/>
        </w:rPr>
        <w:t>见表</w:t>
      </w:r>
      <w:r w:rsidR="00E92BD1">
        <w:rPr>
          <w:rFonts w:hint="eastAsia"/>
        </w:rPr>
        <w:t>6</w:t>
      </w:r>
      <w:r w:rsidR="00E651BB">
        <w:rPr>
          <w:rFonts w:hint="eastAsia"/>
        </w:rPr>
        <w:t>：</w:t>
      </w:r>
    </w:p>
    <w:p w:rsidR="00E651BB" w:rsidRDefault="00E651BB" w:rsidP="00E651BB">
      <w:pPr>
        <w:ind w:firstLine="420"/>
        <w:jc w:val="center"/>
      </w:pPr>
      <w:r>
        <w:rPr>
          <w:rFonts w:hint="eastAsia"/>
        </w:rPr>
        <w:t>表</w:t>
      </w:r>
      <w:r w:rsidR="00E92BD1">
        <w:rPr>
          <w:rFonts w:hint="eastAsia"/>
        </w:rPr>
        <w:t>6</w:t>
      </w:r>
      <w:r>
        <w:rPr>
          <w:rFonts w:hint="eastAsia"/>
        </w:rPr>
        <w:t xml:space="preserve"> </w:t>
      </w:r>
      <w:r>
        <w:rPr>
          <w:rFonts w:hint="eastAsia"/>
        </w:rPr>
        <w:t>方法精密度实验</w:t>
      </w:r>
    </w:p>
    <w:tbl>
      <w:tblPr>
        <w:tblW w:w="0" w:type="auto"/>
        <w:jc w:val="center"/>
        <w:tblInd w:w="-686" w:type="dxa"/>
        <w:tblLook w:val="01E0"/>
      </w:tblPr>
      <w:tblGrid>
        <w:gridCol w:w="1910"/>
        <w:gridCol w:w="833"/>
        <w:gridCol w:w="1294"/>
        <w:gridCol w:w="1275"/>
        <w:gridCol w:w="1149"/>
      </w:tblGrid>
      <w:tr w:rsidR="00E651BB" w:rsidRPr="00246CDA" w:rsidTr="00E92BD1">
        <w:trPr>
          <w:trHeight w:hRule="exact" w:val="567"/>
          <w:jc w:val="center"/>
        </w:trPr>
        <w:tc>
          <w:tcPr>
            <w:tcW w:w="2743" w:type="dxa"/>
            <w:gridSpan w:val="2"/>
            <w:vMerge w:val="restart"/>
            <w:tcBorders>
              <w:top w:val="single" w:sz="4" w:space="0" w:color="auto"/>
              <w:left w:val="single" w:sz="4" w:space="0" w:color="auto"/>
              <w:bottom w:val="single" w:sz="4" w:space="0" w:color="auto"/>
              <w:right w:val="single" w:sz="4" w:space="0" w:color="auto"/>
            </w:tcBorders>
            <w:vAlign w:val="center"/>
          </w:tcPr>
          <w:p w:rsidR="00E651BB" w:rsidRPr="00246CDA" w:rsidRDefault="00E651BB" w:rsidP="0016786D">
            <w:pPr>
              <w:ind w:firstLineChars="0" w:firstLine="0"/>
              <w:jc w:val="center"/>
            </w:pPr>
            <w:r w:rsidRPr="00246CDA">
              <w:t>平行号</w:t>
            </w:r>
          </w:p>
        </w:tc>
        <w:tc>
          <w:tcPr>
            <w:tcW w:w="3718" w:type="dxa"/>
            <w:gridSpan w:val="3"/>
            <w:tcBorders>
              <w:top w:val="single" w:sz="4" w:space="0" w:color="auto"/>
              <w:left w:val="single" w:sz="4" w:space="0" w:color="auto"/>
              <w:bottom w:val="single" w:sz="4" w:space="0" w:color="auto"/>
              <w:right w:val="single" w:sz="4" w:space="0" w:color="auto"/>
            </w:tcBorders>
            <w:vAlign w:val="center"/>
          </w:tcPr>
          <w:p w:rsidR="00E651BB" w:rsidRPr="00246CDA" w:rsidRDefault="007371F3" w:rsidP="0016786D">
            <w:pPr>
              <w:ind w:firstLineChars="0" w:firstLine="0"/>
              <w:jc w:val="cente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r>
      <w:tr w:rsidR="00E651BB" w:rsidRPr="00246CDA" w:rsidTr="007371F3">
        <w:trPr>
          <w:trHeight w:hRule="exact" w:val="567"/>
          <w:jc w:val="center"/>
        </w:trPr>
        <w:tc>
          <w:tcPr>
            <w:tcW w:w="2743" w:type="dxa"/>
            <w:gridSpan w:val="2"/>
            <w:vMerge/>
            <w:tcBorders>
              <w:top w:val="single" w:sz="4" w:space="0" w:color="auto"/>
              <w:left w:val="single" w:sz="4" w:space="0" w:color="auto"/>
              <w:bottom w:val="single" w:sz="4" w:space="0" w:color="auto"/>
              <w:right w:val="single" w:sz="4" w:space="0" w:color="auto"/>
            </w:tcBorders>
            <w:vAlign w:val="center"/>
          </w:tcPr>
          <w:p w:rsidR="00E651BB" w:rsidRPr="00246CDA" w:rsidRDefault="00E651BB" w:rsidP="0016786D">
            <w:pPr>
              <w:ind w:left="567" w:firstLine="420"/>
              <w:jc w:val="center"/>
            </w:pPr>
          </w:p>
        </w:tc>
        <w:tc>
          <w:tcPr>
            <w:tcW w:w="1294" w:type="dxa"/>
            <w:tcBorders>
              <w:top w:val="single" w:sz="4" w:space="0" w:color="auto"/>
              <w:left w:val="single" w:sz="4" w:space="0" w:color="auto"/>
              <w:bottom w:val="single" w:sz="4" w:space="0" w:color="auto"/>
              <w:right w:val="single" w:sz="4" w:space="0" w:color="auto"/>
            </w:tcBorders>
            <w:vAlign w:val="center"/>
          </w:tcPr>
          <w:p w:rsidR="00E651BB" w:rsidRPr="00246CDA" w:rsidRDefault="002F0EDE" w:rsidP="0016786D">
            <w:pPr>
              <w:ind w:firstLineChars="0" w:firstLine="0"/>
              <w:jc w:val="center"/>
            </w:pPr>
            <w:r>
              <w:rPr>
                <w:rFonts w:hint="eastAsia"/>
              </w:rPr>
              <w:t>浓度</w:t>
            </w:r>
            <w:r>
              <w:rPr>
                <w:rFonts w:hint="eastAsia"/>
              </w:rPr>
              <w:t>1</w:t>
            </w:r>
          </w:p>
        </w:tc>
        <w:tc>
          <w:tcPr>
            <w:tcW w:w="1275" w:type="dxa"/>
            <w:tcBorders>
              <w:top w:val="single" w:sz="4" w:space="0" w:color="auto"/>
              <w:left w:val="single" w:sz="4" w:space="0" w:color="auto"/>
              <w:bottom w:val="single" w:sz="4" w:space="0" w:color="auto"/>
              <w:right w:val="single" w:sz="4" w:space="0" w:color="auto"/>
            </w:tcBorders>
            <w:vAlign w:val="center"/>
          </w:tcPr>
          <w:p w:rsidR="00E651BB" w:rsidRPr="00246CDA" w:rsidRDefault="002F0EDE" w:rsidP="0016786D">
            <w:pPr>
              <w:ind w:firstLineChars="0" w:firstLine="0"/>
              <w:jc w:val="center"/>
            </w:pPr>
            <w:r>
              <w:rPr>
                <w:rFonts w:hint="eastAsia"/>
              </w:rPr>
              <w:t>浓度</w:t>
            </w:r>
            <w:r>
              <w:rPr>
                <w:rFonts w:hint="eastAsia"/>
              </w:rPr>
              <w:t>2</w:t>
            </w:r>
          </w:p>
        </w:tc>
        <w:tc>
          <w:tcPr>
            <w:tcW w:w="1149" w:type="dxa"/>
            <w:tcBorders>
              <w:top w:val="single" w:sz="4" w:space="0" w:color="auto"/>
              <w:left w:val="single" w:sz="4" w:space="0" w:color="auto"/>
              <w:bottom w:val="single" w:sz="4" w:space="0" w:color="auto"/>
              <w:right w:val="single" w:sz="4" w:space="0" w:color="auto"/>
            </w:tcBorders>
            <w:vAlign w:val="center"/>
          </w:tcPr>
          <w:p w:rsidR="00E651BB" w:rsidRPr="00246CDA" w:rsidRDefault="002F0EDE" w:rsidP="0016786D">
            <w:pPr>
              <w:ind w:firstLineChars="0" w:firstLine="0"/>
              <w:jc w:val="center"/>
            </w:pPr>
            <w:r>
              <w:rPr>
                <w:rFonts w:hint="eastAsia"/>
              </w:rPr>
              <w:t>浓度</w:t>
            </w:r>
            <w:r>
              <w:rPr>
                <w:rFonts w:hint="eastAsia"/>
              </w:rPr>
              <w:t>3</w:t>
            </w:r>
          </w:p>
        </w:tc>
      </w:tr>
      <w:tr w:rsidR="002B50E9" w:rsidRPr="00246CDA" w:rsidTr="007371F3">
        <w:trPr>
          <w:trHeight w:hRule="exact" w:val="567"/>
          <w:jc w:val="center"/>
        </w:trPr>
        <w:tc>
          <w:tcPr>
            <w:tcW w:w="1910" w:type="dxa"/>
            <w:vMerge w:val="restart"/>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firstLineChars="0" w:firstLine="0"/>
              <w:jc w:val="center"/>
            </w:pPr>
            <w:r w:rsidRPr="00246CDA">
              <w:t>测定结果（</w:t>
            </w:r>
            <w:r>
              <w:t>mg/m</w:t>
            </w:r>
            <w:r>
              <w:rPr>
                <w:vertAlign w:val="superscript"/>
              </w:rPr>
              <w:t>3</w:t>
            </w:r>
            <w:r w:rsidRPr="00246CDA">
              <w:t>）</w:t>
            </w:r>
          </w:p>
        </w:tc>
        <w:tc>
          <w:tcPr>
            <w:tcW w:w="833" w:type="dxa"/>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firstLineChars="95" w:firstLine="199"/>
              <w:jc w:val="center"/>
            </w:pPr>
            <w:r w:rsidRPr="00246CDA">
              <w:t>1</w:t>
            </w:r>
          </w:p>
        </w:tc>
        <w:tc>
          <w:tcPr>
            <w:tcW w:w="1294" w:type="dxa"/>
            <w:tcBorders>
              <w:top w:val="single" w:sz="4" w:space="0" w:color="auto"/>
              <w:left w:val="single" w:sz="4" w:space="0" w:color="auto"/>
              <w:bottom w:val="single" w:sz="4" w:space="0" w:color="auto"/>
              <w:right w:val="single" w:sz="4" w:space="0" w:color="auto"/>
            </w:tcBorders>
            <w:vAlign w:val="center"/>
          </w:tcPr>
          <w:p w:rsidR="002B50E9" w:rsidRDefault="002B50E9" w:rsidP="002B50E9">
            <w:pPr>
              <w:ind w:firstLine="440"/>
              <w:rPr>
                <w:rFonts w:ascii="宋体" w:hAnsi="宋体" w:cs="宋体"/>
                <w:color w:val="000000"/>
                <w:sz w:val="22"/>
                <w:szCs w:val="22"/>
              </w:rPr>
            </w:pPr>
            <w:r>
              <w:rPr>
                <w:rFonts w:hint="eastAsia"/>
                <w:color w:val="000000"/>
                <w:sz w:val="22"/>
                <w:szCs w:val="22"/>
              </w:rPr>
              <w:t>2.71</w:t>
            </w:r>
          </w:p>
        </w:tc>
        <w:tc>
          <w:tcPr>
            <w:tcW w:w="1275"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19.76</w:t>
            </w:r>
          </w:p>
        </w:tc>
        <w:tc>
          <w:tcPr>
            <w:tcW w:w="1149"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37.44</w:t>
            </w:r>
          </w:p>
        </w:tc>
      </w:tr>
      <w:tr w:rsidR="002B50E9" w:rsidRPr="00246CDA" w:rsidTr="007371F3">
        <w:trPr>
          <w:trHeight w:hRule="exact" w:val="567"/>
          <w:jc w:val="center"/>
        </w:trPr>
        <w:tc>
          <w:tcPr>
            <w:tcW w:w="1910" w:type="dxa"/>
            <w:vMerge/>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left="567" w:firstLine="420"/>
              <w:jc w:val="center"/>
            </w:pPr>
          </w:p>
        </w:tc>
        <w:tc>
          <w:tcPr>
            <w:tcW w:w="833" w:type="dxa"/>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firstLineChars="95" w:firstLine="199"/>
              <w:jc w:val="center"/>
            </w:pPr>
            <w:r w:rsidRPr="00246CDA">
              <w:t>2</w:t>
            </w:r>
          </w:p>
        </w:tc>
        <w:tc>
          <w:tcPr>
            <w:tcW w:w="1294" w:type="dxa"/>
            <w:tcBorders>
              <w:top w:val="single" w:sz="4" w:space="0" w:color="auto"/>
              <w:left w:val="single" w:sz="4" w:space="0" w:color="auto"/>
              <w:bottom w:val="single" w:sz="4" w:space="0" w:color="auto"/>
              <w:right w:val="single" w:sz="4" w:space="0" w:color="auto"/>
            </w:tcBorders>
            <w:vAlign w:val="center"/>
          </w:tcPr>
          <w:p w:rsidR="002B50E9" w:rsidRDefault="002B50E9" w:rsidP="002B50E9">
            <w:pPr>
              <w:ind w:firstLine="440"/>
              <w:rPr>
                <w:rFonts w:ascii="宋体" w:hAnsi="宋体" w:cs="宋体"/>
                <w:color w:val="000000"/>
                <w:sz w:val="22"/>
                <w:szCs w:val="22"/>
              </w:rPr>
            </w:pPr>
            <w:r>
              <w:rPr>
                <w:rFonts w:hint="eastAsia"/>
                <w:color w:val="000000"/>
                <w:sz w:val="22"/>
                <w:szCs w:val="22"/>
              </w:rPr>
              <w:t>2.44</w:t>
            </w:r>
          </w:p>
        </w:tc>
        <w:tc>
          <w:tcPr>
            <w:tcW w:w="1275"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23.95</w:t>
            </w:r>
          </w:p>
        </w:tc>
        <w:tc>
          <w:tcPr>
            <w:tcW w:w="1149"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24.27</w:t>
            </w:r>
          </w:p>
        </w:tc>
      </w:tr>
      <w:tr w:rsidR="002B50E9" w:rsidRPr="00246CDA" w:rsidTr="007371F3">
        <w:trPr>
          <w:trHeight w:hRule="exact" w:val="567"/>
          <w:jc w:val="center"/>
        </w:trPr>
        <w:tc>
          <w:tcPr>
            <w:tcW w:w="1910" w:type="dxa"/>
            <w:vMerge/>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left="567" w:firstLine="420"/>
              <w:jc w:val="center"/>
            </w:pPr>
          </w:p>
        </w:tc>
        <w:tc>
          <w:tcPr>
            <w:tcW w:w="833" w:type="dxa"/>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firstLineChars="95" w:firstLine="199"/>
              <w:jc w:val="center"/>
            </w:pPr>
            <w:r w:rsidRPr="00246CDA">
              <w:t>3</w:t>
            </w:r>
          </w:p>
        </w:tc>
        <w:tc>
          <w:tcPr>
            <w:tcW w:w="1294" w:type="dxa"/>
            <w:tcBorders>
              <w:top w:val="single" w:sz="4" w:space="0" w:color="auto"/>
              <w:left w:val="single" w:sz="4" w:space="0" w:color="auto"/>
              <w:bottom w:val="single" w:sz="4" w:space="0" w:color="auto"/>
              <w:right w:val="single" w:sz="4" w:space="0" w:color="auto"/>
            </w:tcBorders>
            <w:vAlign w:val="center"/>
          </w:tcPr>
          <w:p w:rsidR="002B50E9" w:rsidRDefault="002B50E9" w:rsidP="002B50E9">
            <w:pPr>
              <w:ind w:firstLine="440"/>
              <w:rPr>
                <w:rFonts w:ascii="宋体" w:hAnsi="宋体" w:cs="宋体"/>
                <w:color w:val="000000"/>
                <w:sz w:val="22"/>
                <w:szCs w:val="22"/>
              </w:rPr>
            </w:pPr>
            <w:r>
              <w:rPr>
                <w:rFonts w:hint="eastAsia"/>
                <w:color w:val="000000"/>
                <w:sz w:val="22"/>
                <w:szCs w:val="22"/>
              </w:rPr>
              <w:t>2.36</w:t>
            </w:r>
          </w:p>
        </w:tc>
        <w:tc>
          <w:tcPr>
            <w:tcW w:w="1275"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18.03</w:t>
            </w:r>
          </w:p>
        </w:tc>
        <w:tc>
          <w:tcPr>
            <w:tcW w:w="1149"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32.11</w:t>
            </w:r>
          </w:p>
        </w:tc>
      </w:tr>
      <w:tr w:rsidR="002B50E9" w:rsidRPr="00246CDA" w:rsidTr="007371F3">
        <w:trPr>
          <w:trHeight w:hRule="exact" w:val="567"/>
          <w:jc w:val="center"/>
        </w:trPr>
        <w:tc>
          <w:tcPr>
            <w:tcW w:w="1910" w:type="dxa"/>
            <w:vMerge/>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left="567" w:firstLine="420"/>
              <w:jc w:val="center"/>
            </w:pPr>
          </w:p>
        </w:tc>
        <w:tc>
          <w:tcPr>
            <w:tcW w:w="833" w:type="dxa"/>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firstLineChars="95" w:firstLine="199"/>
              <w:jc w:val="center"/>
            </w:pPr>
            <w:r w:rsidRPr="00246CDA">
              <w:t>4</w:t>
            </w:r>
          </w:p>
        </w:tc>
        <w:tc>
          <w:tcPr>
            <w:tcW w:w="1294" w:type="dxa"/>
            <w:tcBorders>
              <w:top w:val="single" w:sz="4" w:space="0" w:color="auto"/>
              <w:left w:val="single" w:sz="4" w:space="0" w:color="auto"/>
              <w:bottom w:val="single" w:sz="4" w:space="0" w:color="auto"/>
              <w:right w:val="single" w:sz="4" w:space="0" w:color="auto"/>
            </w:tcBorders>
            <w:vAlign w:val="center"/>
          </w:tcPr>
          <w:p w:rsidR="002B50E9" w:rsidRDefault="002B50E9" w:rsidP="002B50E9">
            <w:pPr>
              <w:ind w:firstLine="440"/>
              <w:rPr>
                <w:rFonts w:ascii="宋体" w:hAnsi="宋体" w:cs="宋体"/>
                <w:color w:val="000000"/>
                <w:sz w:val="22"/>
                <w:szCs w:val="22"/>
              </w:rPr>
            </w:pPr>
            <w:r>
              <w:rPr>
                <w:rFonts w:hint="eastAsia"/>
                <w:color w:val="000000"/>
                <w:sz w:val="22"/>
                <w:szCs w:val="22"/>
              </w:rPr>
              <w:t>2.56</w:t>
            </w:r>
          </w:p>
        </w:tc>
        <w:tc>
          <w:tcPr>
            <w:tcW w:w="1275"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16.84</w:t>
            </w:r>
          </w:p>
        </w:tc>
        <w:tc>
          <w:tcPr>
            <w:tcW w:w="1149"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40.52</w:t>
            </w:r>
          </w:p>
        </w:tc>
      </w:tr>
      <w:tr w:rsidR="002B50E9" w:rsidRPr="00246CDA" w:rsidTr="007371F3">
        <w:trPr>
          <w:trHeight w:hRule="exact" w:val="567"/>
          <w:jc w:val="center"/>
        </w:trPr>
        <w:tc>
          <w:tcPr>
            <w:tcW w:w="1910" w:type="dxa"/>
            <w:vMerge/>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left="567" w:firstLine="420"/>
              <w:jc w:val="center"/>
            </w:pPr>
          </w:p>
        </w:tc>
        <w:tc>
          <w:tcPr>
            <w:tcW w:w="833" w:type="dxa"/>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firstLineChars="95" w:firstLine="199"/>
              <w:jc w:val="center"/>
            </w:pPr>
            <w:r w:rsidRPr="00246CDA">
              <w:t>5</w:t>
            </w:r>
          </w:p>
        </w:tc>
        <w:tc>
          <w:tcPr>
            <w:tcW w:w="1294" w:type="dxa"/>
            <w:tcBorders>
              <w:top w:val="single" w:sz="4" w:space="0" w:color="auto"/>
              <w:left w:val="single" w:sz="4" w:space="0" w:color="auto"/>
              <w:bottom w:val="single" w:sz="4" w:space="0" w:color="auto"/>
              <w:right w:val="single" w:sz="4" w:space="0" w:color="auto"/>
            </w:tcBorders>
            <w:vAlign w:val="center"/>
          </w:tcPr>
          <w:p w:rsidR="002B50E9" w:rsidRDefault="002B50E9" w:rsidP="002B50E9">
            <w:pPr>
              <w:ind w:firstLine="440"/>
              <w:rPr>
                <w:rFonts w:ascii="宋体" w:hAnsi="宋体" w:cs="宋体"/>
                <w:color w:val="000000"/>
                <w:sz w:val="22"/>
                <w:szCs w:val="22"/>
              </w:rPr>
            </w:pPr>
            <w:r>
              <w:rPr>
                <w:rFonts w:hint="eastAsia"/>
                <w:color w:val="000000"/>
                <w:sz w:val="22"/>
                <w:szCs w:val="22"/>
              </w:rPr>
              <w:t>2.34</w:t>
            </w:r>
          </w:p>
        </w:tc>
        <w:tc>
          <w:tcPr>
            <w:tcW w:w="1275"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19.52</w:t>
            </w:r>
          </w:p>
        </w:tc>
        <w:tc>
          <w:tcPr>
            <w:tcW w:w="1149"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38.71</w:t>
            </w:r>
          </w:p>
        </w:tc>
      </w:tr>
      <w:tr w:rsidR="002B50E9" w:rsidRPr="00246CDA" w:rsidTr="007371F3">
        <w:trPr>
          <w:trHeight w:hRule="exact" w:val="567"/>
          <w:jc w:val="center"/>
        </w:trPr>
        <w:tc>
          <w:tcPr>
            <w:tcW w:w="1910" w:type="dxa"/>
            <w:vMerge/>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left="567" w:firstLine="420"/>
              <w:jc w:val="center"/>
            </w:pPr>
          </w:p>
        </w:tc>
        <w:tc>
          <w:tcPr>
            <w:tcW w:w="833" w:type="dxa"/>
            <w:tcBorders>
              <w:top w:val="single" w:sz="4" w:space="0" w:color="auto"/>
              <w:left w:val="single" w:sz="4" w:space="0" w:color="auto"/>
              <w:bottom w:val="single" w:sz="4" w:space="0" w:color="auto"/>
              <w:right w:val="single" w:sz="4" w:space="0" w:color="auto"/>
            </w:tcBorders>
            <w:vAlign w:val="center"/>
          </w:tcPr>
          <w:p w:rsidR="002B50E9" w:rsidRPr="00246CDA" w:rsidRDefault="002B50E9" w:rsidP="0016786D">
            <w:pPr>
              <w:ind w:firstLineChars="95" w:firstLine="199"/>
              <w:jc w:val="center"/>
            </w:pPr>
            <w:r w:rsidRPr="00246CDA">
              <w:t>6</w:t>
            </w:r>
          </w:p>
        </w:tc>
        <w:tc>
          <w:tcPr>
            <w:tcW w:w="1294" w:type="dxa"/>
            <w:tcBorders>
              <w:top w:val="single" w:sz="4" w:space="0" w:color="auto"/>
              <w:left w:val="single" w:sz="4" w:space="0" w:color="auto"/>
              <w:bottom w:val="single" w:sz="4" w:space="0" w:color="auto"/>
              <w:right w:val="single" w:sz="4" w:space="0" w:color="auto"/>
            </w:tcBorders>
            <w:vAlign w:val="center"/>
          </w:tcPr>
          <w:p w:rsidR="002B50E9" w:rsidRDefault="002B50E9" w:rsidP="002B50E9">
            <w:pPr>
              <w:ind w:firstLine="440"/>
              <w:rPr>
                <w:rFonts w:ascii="宋体" w:hAnsi="宋体" w:cs="宋体"/>
                <w:color w:val="000000"/>
                <w:sz w:val="22"/>
                <w:szCs w:val="22"/>
              </w:rPr>
            </w:pPr>
            <w:r>
              <w:rPr>
                <w:rFonts w:hint="eastAsia"/>
                <w:color w:val="000000"/>
                <w:sz w:val="22"/>
                <w:szCs w:val="22"/>
              </w:rPr>
              <w:t>2.08</w:t>
            </w:r>
          </w:p>
        </w:tc>
        <w:tc>
          <w:tcPr>
            <w:tcW w:w="1275"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21.53</w:t>
            </w:r>
          </w:p>
        </w:tc>
        <w:tc>
          <w:tcPr>
            <w:tcW w:w="1149" w:type="dxa"/>
            <w:tcBorders>
              <w:top w:val="single" w:sz="4" w:space="0" w:color="auto"/>
              <w:left w:val="single" w:sz="4" w:space="0" w:color="auto"/>
              <w:bottom w:val="single" w:sz="4" w:space="0" w:color="auto"/>
              <w:right w:val="single" w:sz="4" w:space="0" w:color="auto"/>
            </w:tcBorders>
            <w:vAlign w:val="center"/>
          </w:tcPr>
          <w:p w:rsidR="002B50E9" w:rsidRPr="003B6612" w:rsidRDefault="002B50E9" w:rsidP="007371F3">
            <w:pPr>
              <w:ind w:firstLineChars="0" w:firstLine="0"/>
              <w:jc w:val="center"/>
              <w:rPr>
                <w:rFonts w:eastAsia="Arial Unicode MS"/>
                <w:szCs w:val="21"/>
              </w:rPr>
            </w:pPr>
            <w:r>
              <w:rPr>
                <w:rFonts w:eastAsia="Arial Unicode MS" w:hint="eastAsia"/>
                <w:szCs w:val="21"/>
              </w:rPr>
              <w:t>47.64</w:t>
            </w:r>
          </w:p>
        </w:tc>
      </w:tr>
      <w:tr w:rsidR="009E1CAD" w:rsidRPr="00246CDA" w:rsidTr="007371F3">
        <w:trPr>
          <w:trHeight w:hRule="exact" w:val="567"/>
          <w:jc w:val="center"/>
        </w:trPr>
        <w:tc>
          <w:tcPr>
            <w:tcW w:w="2743" w:type="dxa"/>
            <w:gridSpan w:val="2"/>
            <w:tcBorders>
              <w:top w:val="single" w:sz="4" w:space="0" w:color="auto"/>
              <w:left w:val="single" w:sz="4" w:space="0" w:color="auto"/>
              <w:bottom w:val="single" w:sz="4" w:space="0" w:color="auto"/>
              <w:right w:val="single" w:sz="4" w:space="0" w:color="auto"/>
            </w:tcBorders>
            <w:vAlign w:val="center"/>
          </w:tcPr>
          <w:p w:rsidR="009E1CAD" w:rsidRPr="00246CDA" w:rsidRDefault="009E1CAD" w:rsidP="0016786D">
            <w:pPr>
              <w:ind w:firstLineChars="0" w:firstLine="0"/>
              <w:jc w:val="center"/>
            </w:pPr>
            <w:r w:rsidRPr="00246CDA">
              <w:t>平均值</w:t>
            </w:r>
            <w:r w:rsidRPr="00246CDA">
              <w:rPr>
                <w:position w:val="-12"/>
              </w:rPr>
              <w:object w:dxaOrig="280" w:dyaOrig="399">
                <v:shape id="_x0000_i1030" type="#_x0000_t75" style="width:14.75pt;height:19.65pt" o:ole="">
                  <v:imagedata r:id="rId36" o:title=""/>
                </v:shape>
                <o:OLEObject Type="Embed" ProgID="Equation.3" ShapeID="_x0000_i1030" DrawAspect="Content" ObjectID="_1561203908" r:id="rId37"/>
              </w:object>
            </w:r>
            <w:r w:rsidRPr="00246CDA">
              <w:t>（</w:t>
            </w:r>
            <w:r>
              <w:t>mg/m</w:t>
            </w:r>
            <w:r>
              <w:rPr>
                <w:vertAlign w:val="superscript"/>
              </w:rPr>
              <w:t>3</w:t>
            </w:r>
            <w:r w:rsidRPr="00246CDA">
              <w:t>）</w:t>
            </w:r>
          </w:p>
        </w:tc>
        <w:tc>
          <w:tcPr>
            <w:tcW w:w="1294" w:type="dxa"/>
            <w:tcBorders>
              <w:top w:val="single" w:sz="4" w:space="0" w:color="auto"/>
              <w:left w:val="single" w:sz="4" w:space="0" w:color="auto"/>
              <w:bottom w:val="single" w:sz="4" w:space="0" w:color="auto"/>
              <w:right w:val="single" w:sz="4" w:space="0" w:color="auto"/>
            </w:tcBorders>
            <w:vAlign w:val="center"/>
          </w:tcPr>
          <w:p w:rsidR="009E1CAD" w:rsidRPr="003B6612" w:rsidRDefault="009E1CAD" w:rsidP="007371F3">
            <w:pPr>
              <w:ind w:firstLineChars="0" w:firstLine="0"/>
              <w:jc w:val="center"/>
              <w:rPr>
                <w:rFonts w:eastAsia="Arial Unicode MS"/>
                <w:szCs w:val="21"/>
              </w:rPr>
            </w:pPr>
            <w:r>
              <w:rPr>
                <w:rFonts w:eastAsia="Arial Unicode MS" w:hint="eastAsia"/>
                <w:szCs w:val="21"/>
              </w:rPr>
              <w:t>2.4</w:t>
            </w:r>
            <w:r w:rsidR="002B50E9">
              <w:rPr>
                <w:rFonts w:eastAsia="Arial Unicode MS" w:hint="eastAsia"/>
                <w:szCs w:val="21"/>
              </w:rPr>
              <w:t>2</w:t>
            </w:r>
          </w:p>
        </w:tc>
        <w:tc>
          <w:tcPr>
            <w:tcW w:w="1275" w:type="dxa"/>
            <w:tcBorders>
              <w:top w:val="single" w:sz="4" w:space="0" w:color="auto"/>
              <w:left w:val="single" w:sz="4" w:space="0" w:color="auto"/>
              <w:bottom w:val="single" w:sz="4" w:space="0" w:color="auto"/>
              <w:right w:val="single" w:sz="4" w:space="0" w:color="auto"/>
            </w:tcBorders>
            <w:vAlign w:val="center"/>
          </w:tcPr>
          <w:p w:rsidR="009E1CAD" w:rsidRPr="003B6612" w:rsidRDefault="009E1CAD" w:rsidP="007371F3">
            <w:pPr>
              <w:ind w:firstLineChars="0" w:firstLine="0"/>
              <w:jc w:val="center"/>
              <w:rPr>
                <w:rFonts w:eastAsia="Arial Unicode MS"/>
                <w:szCs w:val="21"/>
              </w:rPr>
            </w:pPr>
            <w:r>
              <w:rPr>
                <w:rFonts w:eastAsia="Arial Unicode MS" w:hint="eastAsia"/>
                <w:szCs w:val="21"/>
              </w:rPr>
              <w:t>19.93</w:t>
            </w:r>
          </w:p>
        </w:tc>
        <w:tc>
          <w:tcPr>
            <w:tcW w:w="1149" w:type="dxa"/>
            <w:tcBorders>
              <w:top w:val="single" w:sz="4" w:space="0" w:color="auto"/>
              <w:left w:val="single" w:sz="4" w:space="0" w:color="auto"/>
              <w:bottom w:val="single" w:sz="4" w:space="0" w:color="auto"/>
              <w:right w:val="single" w:sz="4" w:space="0" w:color="auto"/>
            </w:tcBorders>
            <w:vAlign w:val="center"/>
          </w:tcPr>
          <w:p w:rsidR="009E1CAD" w:rsidRPr="003B6612" w:rsidRDefault="009E1CAD" w:rsidP="007371F3">
            <w:pPr>
              <w:ind w:firstLineChars="0" w:firstLine="0"/>
              <w:jc w:val="center"/>
              <w:rPr>
                <w:rFonts w:eastAsia="Arial Unicode MS"/>
                <w:szCs w:val="21"/>
              </w:rPr>
            </w:pPr>
            <w:r>
              <w:rPr>
                <w:rFonts w:eastAsia="Arial Unicode MS" w:hint="eastAsia"/>
                <w:szCs w:val="21"/>
              </w:rPr>
              <w:t>36.78</w:t>
            </w:r>
          </w:p>
        </w:tc>
      </w:tr>
      <w:tr w:rsidR="009E1CAD" w:rsidRPr="00246CDA" w:rsidTr="007371F3">
        <w:trPr>
          <w:trHeight w:hRule="exact" w:val="567"/>
          <w:jc w:val="center"/>
        </w:trPr>
        <w:tc>
          <w:tcPr>
            <w:tcW w:w="2743" w:type="dxa"/>
            <w:gridSpan w:val="2"/>
            <w:tcBorders>
              <w:top w:val="single" w:sz="4" w:space="0" w:color="auto"/>
              <w:left w:val="single" w:sz="4" w:space="0" w:color="auto"/>
              <w:bottom w:val="single" w:sz="4" w:space="0" w:color="auto"/>
              <w:right w:val="single" w:sz="4" w:space="0" w:color="auto"/>
            </w:tcBorders>
            <w:vAlign w:val="center"/>
          </w:tcPr>
          <w:p w:rsidR="009E1CAD" w:rsidRPr="00246CDA" w:rsidRDefault="009E1CAD" w:rsidP="0016786D">
            <w:pPr>
              <w:ind w:firstLineChars="0" w:firstLine="0"/>
              <w:jc w:val="center"/>
            </w:pPr>
            <w:r w:rsidRPr="00246CDA">
              <w:t>标准偏差</w:t>
            </w:r>
            <w:r w:rsidRPr="00246CDA">
              <w:t>S</w:t>
            </w:r>
            <w:r w:rsidRPr="00246CDA">
              <w:rPr>
                <w:vertAlign w:val="subscript"/>
              </w:rPr>
              <w:t>i</w:t>
            </w:r>
            <w:r w:rsidRPr="00246CDA">
              <w:t>（</w:t>
            </w:r>
            <w:r>
              <w:t>mg/m</w:t>
            </w:r>
            <w:r>
              <w:rPr>
                <w:vertAlign w:val="superscript"/>
              </w:rPr>
              <w:t>3</w:t>
            </w:r>
            <w:r w:rsidRPr="00246CDA">
              <w:t>）</w:t>
            </w:r>
          </w:p>
        </w:tc>
        <w:tc>
          <w:tcPr>
            <w:tcW w:w="1294" w:type="dxa"/>
            <w:tcBorders>
              <w:top w:val="single" w:sz="4" w:space="0" w:color="auto"/>
              <w:left w:val="single" w:sz="4" w:space="0" w:color="auto"/>
              <w:bottom w:val="single" w:sz="4" w:space="0" w:color="auto"/>
              <w:right w:val="single" w:sz="4" w:space="0" w:color="auto"/>
            </w:tcBorders>
            <w:vAlign w:val="center"/>
          </w:tcPr>
          <w:p w:rsidR="009E1CAD" w:rsidRPr="003B6612" w:rsidRDefault="009E1CAD" w:rsidP="007371F3">
            <w:pPr>
              <w:ind w:firstLineChars="0" w:firstLine="0"/>
              <w:jc w:val="center"/>
              <w:rPr>
                <w:rFonts w:eastAsia="Arial Unicode MS"/>
                <w:szCs w:val="21"/>
              </w:rPr>
            </w:pPr>
            <w:r>
              <w:rPr>
                <w:rFonts w:eastAsia="Arial Unicode MS" w:hint="eastAsia"/>
                <w:szCs w:val="21"/>
              </w:rPr>
              <w:t>0.</w:t>
            </w:r>
            <w:r w:rsidR="002B50E9">
              <w:rPr>
                <w:rFonts w:eastAsia="Arial Unicode MS" w:hint="eastAsia"/>
                <w:szCs w:val="21"/>
              </w:rPr>
              <w:t>21</w:t>
            </w:r>
          </w:p>
        </w:tc>
        <w:tc>
          <w:tcPr>
            <w:tcW w:w="1275" w:type="dxa"/>
            <w:tcBorders>
              <w:top w:val="single" w:sz="4" w:space="0" w:color="auto"/>
              <w:left w:val="single" w:sz="4" w:space="0" w:color="auto"/>
              <w:bottom w:val="single" w:sz="4" w:space="0" w:color="auto"/>
              <w:right w:val="single" w:sz="4" w:space="0" w:color="auto"/>
            </w:tcBorders>
            <w:vAlign w:val="center"/>
          </w:tcPr>
          <w:p w:rsidR="009E1CAD" w:rsidRPr="003B6612" w:rsidRDefault="009E1CAD" w:rsidP="007371F3">
            <w:pPr>
              <w:ind w:firstLineChars="0" w:firstLine="0"/>
              <w:jc w:val="center"/>
              <w:rPr>
                <w:rFonts w:eastAsia="Arial Unicode MS"/>
                <w:szCs w:val="21"/>
              </w:rPr>
            </w:pPr>
            <w:r>
              <w:rPr>
                <w:rFonts w:eastAsia="Arial Unicode MS" w:hint="eastAsia"/>
                <w:szCs w:val="21"/>
              </w:rPr>
              <w:t>2.53</w:t>
            </w:r>
          </w:p>
        </w:tc>
        <w:tc>
          <w:tcPr>
            <w:tcW w:w="1149" w:type="dxa"/>
            <w:tcBorders>
              <w:top w:val="single" w:sz="4" w:space="0" w:color="auto"/>
              <w:left w:val="single" w:sz="4" w:space="0" w:color="auto"/>
              <w:bottom w:val="single" w:sz="4" w:space="0" w:color="auto"/>
              <w:right w:val="single" w:sz="4" w:space="0" w:color="auto"/>
            </w:tcBorders>
            <w:vAlign w:val="center"/>
          </w:tcPr>
          <w:p w:rsidR="009E1CAD" w:rsidRPr="003B6612" w:rsidRDefault="009E1CAD" w:rsidP="007371F3">
            <w:pPr>
              <w:ind w:firstLineChars="0" w:firstLine="0"/>
              <w:jc w:val="center"/>
              <w:rPr>
                <w:rFonts w:eastAsia="Arial Unicode MS"/>
                <w:szCs w:val="21"/>
              </w:rPr>
            </w:pPr>
            <w:r>
              <w:rPr>
                <w:rFonts w:eastAsia="Arial Unicode MS" w:hint="eastAsia"/>
                <w:szCs w:val="21"/>
              </w:rPr>
              <w:t>7.93</w:t>
            </w:r>
          </w:p>
        </w:tc>
      </w:tr>
      <w:tr w:rsidR="009E1CAD" w:rsidRPr="00246CDA" w:rsidTr="007371F3">
        <w:trPr>
          <w:trHeight w:hRule="exact" w:val="567"/>
          <w:jc w:val="center"/>
        </w:trPr>
        <w:tc>
          <w:tcPr>
            <w:tcW w:w="2743" w:type="dxa"/>
            <w:gridSpan w:val="2"/>
            <w:tcBorders>
              <w:top w:val="single" w:sz="4" w:space="0" w:color="auto"/>
              <w:left w:val="single" w:sz="4" w:space="0" w:color="auto"/>
              <w:bottom w:val="single" w:sz="4" w:space="0" w:color="auto"/>
              <w:right w:val="single" w:sz="4" w:space="0" w:color="auto"/>
            </w:tcBorders>
            <w:vAlign w:val="center"/>
          </w:tcPr>
          <w:p w:rsidR="009E1CAD" w:rsidRPr="00246CDA" w:rsidRDefault="009E1CAD" w:rsidP="0016786D">
            <w:pPr>
              <w:ind w:firstLineChars="0" w:firstLine="0"/>
              <w:jc w:val="center"/>
            </w:pPr>
            <w:r w:rsidRPr="00246CDA">
              <w:t>相对标准偏差</w:t>
            </w:r>
            <w:r w:rsidRPr="00246CDA">
              <w:t>RSD</w:t>
            </w:r>
            <w:r w:rsidRPr="00246CDA">
              <w:rPr>
                <w:vertAlign w:val="subscript"/>
              </w:rPr>
              <w:t>i</w:t>
            </w:r>
            <w:r w:rsidRPr="00246CDA">
              <w:t>（</w:t>
            </w:r>
            <w:r w:rsidRPr="00246CDA">
              <w:t>%</w:t>
            </w:r>
            <w:r w:rsidRPr="00246CDA">
              <w:t>）</w:t>
            </w:r>
          </w:p>
        </w:tc>
        <w:tc>
          <w:tcPr>
            <w:tcW w:w="1294" w:type="dxa"/>
            <w:tcBorders>
              <w:top w:val="single" w:sz="4" w:space="0" w:color="auto"/>
              <w:left w:val="single" w:sz="4" w:space="0" w:color="auto"/>
              <w:bottom w:val="single" w:sz="4" w:space="0" w:color="auto"/>
              <w:right w:val="single" w:sz="4" w:space="0" w:color="auto"/>
            </w:tcBorders>
            <w:vAlign w:val="center"/>
          </w:tcPr>
          <w:p w:rsidR="009E1CAD" w:rsidRPr="003B6612" w:rsidRDefault="009E1CAD" w:rsidP="007371F3">
            <w:pPr>
              <w:ind w:firstLineChars="0" w:firstLine="0"/>
              <w:jc w:val="center"/>
              <w:rPr>
                <w:rFonts w:eastAsia="Arial Unicode MS"/>
                <w:szCs w:val="21"/>
              </w:rPr>
            </w:pPr>
            <w:r>
              <w:rPr>
                <w:rFonts w:eastAsia="Arial Unicode MS" w:hint="eastAsia"/>
                <w:szCs w:val="21"/>
              </w:rPr>
              <w:t>8.9</w:t>
            </w:r>
          </w:p>
        </w:tc>
        <w:tc>
          <w:tcPr>
            <w:tcW w:w="1275" w:type="dxa"/>
            <w:tcBorders>
              <w:top w:val="single" w:sz="4" w:space="0" w:color="auto"/>
              <w:left w:val="single" w:sz="4" w:space="0" w:color="auto"/>
              <w:bottom w:val="single" w:sz="4" w:space="0" w:color="auto"/>
              <w:right w:val="single" w:sz="4" w:space="0" w:color="auto"/>
            </w:tcBorders>
            <w:vAlign w:val="center"/>
          </w:tcPr>
          <w:p w:rsidR="009E1CAD" w:rsidRPr="003B6612" w:rsidRDefault="009E1CAD" w:rsidP="007371F3">
            <w:pPr>
              <w:ind w:firstLineChars="0" w:firstLine="0"/>
              <w:jc w:val="center"/>
              <w:rPr>
                <w:rFonts w:eastAsia="Arial Unicode MS"/>
                <w:szCs w:val="21"/>
              </w:rPr>
            </w:pPr>
            <w:r>
              <w:rPr>
                <w:rFonts w:eastAsia="Arial Unicode MS" w:hint="eastAsia"/>
                <w:szCs w:val="21"/>
              </w:rPr>
              <w:t>12.7</w:t>
            </w:r>
          </w:p>
        </w:tc>
        <w:tc>
          <w:tcPr>
            <w:tcW w:w="1149" w:type="dxa"/>
            <w:tcBorders>
              <w:top w:val="single" w:sz="4" w:space="0" w:color="auto"/>
              <w:left w:val="single" w:sz="4" w:space="0" w:color="auto"/>
              <w:bottom w:val="single" w:sz="4" w:space="0" w:color="auto"/>
              <w:right w:val="single" w:sz="4" w:space="0" w:color="auto"/>
            </w:tcBorders>
            <w:vAlign w:val="center"/>
          </w:tcPr>
          <w:p w:rsidR="009E1CAD" w:rsidRPr="003B6612" w:rsidRDefault="009E1CAD" w:rsidP="007371F3">
            <w:pPr>
              <w:ind w:firstLineChars="0" w:firstLine="0"/>
              <w:jc w:val="center"/>
              <w:rPr>
                <w:rFonts w:eastAsia="Arial Unicode MS"/>
                <w:szCs w:val="21"/>
              </w:rPr>
            </w:pPr>
            <w:r>
              <w:rPr>
                <w:rFonts w:eastAsia="Arial Unicode MS" w:hint="eastAsia"/>
                <w:szCs w:val="21"/>
              </w:rPr>
              <w:t>21.6</w:t>
            </w:r>
          </w:p>
        </w:tc>
      </w:tr>
    </w:tbl>
    <w:p w:rsidR="00E651BB" w:rsidRDefault="007371F3" w:rsidP="007371F3">
      <w:pPr>
        <w:ind w:firstLine="420"/>
      </w:pPr>
      <w:r>
        <w:rPr>
          <w:rFonts w:hint="eastAsia"/>
        </w:rPr>
        <w:t>3</w:t>
      </w:r>
      <w:r w:rsidR="005A68A1">
        <w:rPr>
          <w:rFonts w:hint="eastAsia"/>
        </w:rPr>
        <w:t>个不同浓度水平的</w:t>
      </w:r>
      <w:r>
        <w:rPr>
          <w:rFonts w:hint="eastAsia"/>
        </w:rPr>
        <w:t>废气中颗粒物浓度测定结果分别为</w:t>
      </w:r>
      <w:r w:rsidR="002F5A53">
        <w:rPr>
          <w:rFonts w:hint="eastAsia"/>
        </w:rPr>
        <w:t>2.1-2.7</w:t>
      </w:r>
      <w:r w:rsidR="002F5A53" w:rsidRPr="007371F3">
        <w:rPr>
          <w:szCs w:val="21"/>
        </w:rPr>
        <w:t xml:space="preserve"> </w:t>
      </w:r>
      <w:r w:rsidR="002F5A53" w:rsidRPr="003B6612">
        <w:rPr>
          <w:szCs w:val="21"/>
        </w:rPr>
        <w:t>mg/m</w:t>
      </w:r>
      <w:r w:rsidR="002F5A53" w:rsidRPr="003B6612">
        <w:rPr>
          <w:szCs w:val="21"/>
          <w:vertAlign w:val="superscript"/>
        </w:rPr>
        <w:t>3</w:t>
      </w:r>
      <w:r w:rsidR="002F5A53">
        <w:rPr>
          <w:rFonts w:hint="eastAsia"/>
          <w:szCs w:val="21"/>
        </w:rPr>
        <w:t>、</w:t>
      </w:r>
      <w:r w:rsidR="002F5A53">
        <w:rPr>
          <w:rFonts w:hint="eastAsia"/>
          <w:szCs w:val="21"/>
        </w:rPr>
        <w:t>16.8-24.0</w:t>
      </w:r>
      <w:r w:rsidR="002F5A53" w:rsidRPr="00C64FA1">
        <w:rPr>
          <w:szCs w:val="21"/>
        </w:rPr>
        <w:t xml:space="preserve"> </w:t>
      </w:r>
      <w:r w:rsidR="002F5A53" w:rsidRPr="003B6612">
        <w:rPr>
          <w:szCs w:val="21"/>
        </w:rPr>
        <w:t>mg/m</w:t>
      </w:r>
      <w:r w:rsidR="002F5A53" w:rsidRPr="003B6612">
        <w:rPr>
          <w:szCs w:val="21"/>
          <w:vertAlign w:val="superscript"/>
        </w:rPr>
        <w:t>3</w:t>
      </w:r>
      <w:r w:rsidR="002F5A53">
        <w:rPr>
          <w:rFonts w:hint="eastAsia"/>
          <w:szCs w:val="21"/>
        </w:rPr>
        <w:t>和</w:t>
      </w:r>
      <w:r w:rsidR="002F5A53">
        <w:rPr>
          <w:rFonts w:hint="eastAsia"/>
          <w:szCs w:val="21"/>
        </w:rPr>
        <w:t>24.3-47.4</w:t>
      </w:r>
      <w:r w:rsidR="002F5A53" w:rsidRPr="00C64FA1">
        <w:rPr>
          <w:szCs w:val="21"/>
        </w:rPr>
        <w:t xml:space="preserve"> </w:t>
      </w:r>
      <w:r w:rsidR="002F5A53" w:rsidRPr="003B6612">
        <w:rPr>
          <w:szCs w:val="21"/>
        </w:rPr>
        <w:t>mg/m</w:t>
      </w:r>
      <w:r w:rsidR="002F5A53" w:rsidRPr="003B6612">
        <w:rPr>
          <w:szCs w:val="21"/>
          <w:vertAlign w:val="superscript"/>
        </w:rPr>
        <w:t>3</w:t>
      </w:r>
      <w:r w:rsidR="002F5A53">
        <w:rPr>
          <w:rFonts w:hint="eastAsia"/>
        </w:rPr>
        <w:t>，</w:t>
      </w:r>
      <w:r w:rsidR="00C64FA1">
        <w:rPr>
          <w:rFonts w:hint="eastAsia"/>
        </w:rPr>
        <w:t>实验室内</w:t>
      </w:r>
      <w:r>
        <w:rPr>
          <w:rFonts w:hint="eastAsia"/>
        </w:rPr>
        <w:t>相对标准偏差为</w:t>
      </w:r>
      <w:r w:rsidR="002B50E9">
        <w:rPr>
          <w:rFonts w:hint="eastAsia"/>
        </w:rPr>
        <w:t>8.9</w:t>
      </w:r>
      <w:r>
        <w:rPr>
          <w:rFonts w:hint="eastAsia"/>
        </w:rPr>
        <w:t>-</w:t>
      </w:r>
      <w:r w:rsidR="002B50E9">
        <w:rPr>
          <w:rFonts w:hint="eastAsia"/>
        </w:rPr>
        <w:t>21.6</w:t>
      </w:r>
      <w:r>
        <w:rPr>
          <w:rFonts w:hint="eastAsia"/>
        </w:rPr>
        <w:t>%</w:t>
      </w:r>
      <w:r w:rsidR="00C64FA1">
        <w:rPr>
          <w:rFonts w:hint="eastAsia"/>
        </w:rPr>
        <w:t>。</w:t>
      </w:r>
    </w:p>
    <w:p w:rsidR="00E677FE" w:rsidRDefault="00E44D2B" w:rsidP="00A935A6">
      <w:pPr>
        <w:ind w:firstLine="420"/>
      </w:pPr>
      <w:r>
        <w:rPr>
          <w:rFonts w:hint="eastAsia"/>
        </w:rPr>
        <w:t>本标准</w:t>
      </w:r>
      <w:r w:rsidR="00A935A6">
        <w:rPr>
          <w:rFonts w:hint="eastAsia"/>
        </w:rPr>
        <w:t>为验证实验室间偏差，选择</w:t>
      </w:r>
      <w:r>
        <w:rPr>
          <w:rFonts w:hint="eastAsia"/>
        </w:rPr>
        <w:t>废气中颗粒物排放较洁净，工况相对稳定的燃气轮机组进行验证试验。选取</w:t>
      </w:r>
      <w:r w:rsidR="00E677FE">
        <w:rPr>
          <w:rFonts w:hint="eastAsia"/>
        </w:rPr>
        <w:t>6</w:t>
      </w:r>
      <w:r w:rsidR="00E677FE">
        <w:rPr>
          <w:rFonts w:hint="eastAsia"/>
        </w:rPr>
        <w:t>家实验室，</w:t>
      </w:r>
      <w:r w:rsidR="00E8708F">
        <w:rPr>
          <w:rFonts w:hint="eastAsia"/>
        </w:rPr>
        <w:t>对</w:t>
      </w:r>
      <w:r w:rsidR="00E8708F">
        <w:rPr>
          <w:rFonts w:hint="eastAsia"/>
        </w:rPr>
        <w:t>1</w:t>
      </w:r>
      <w:r w:rsidR="00E8708F">
        <w:rPr>
          <w:rFonts w:hint="eastAsia"/>
        </w:rPr>
        <w:t>家</w:t>
      </w:r>
      <w:r w:rsidR="002B50E9">
        <w:rPr>
          <w:rFonts w:hint="eastAsia"/>
        </w:rPr>
        <w:t>燃气轮机组</w:t>
      </w:r>
      <w:r w:rsidR="00397978">
        <w:rPr>
          <w:rFonts w:hint="eastAsia"/>
        </w:rPr>
        <w:t>烟气颗粒物进行验证实验</w:t>
      </w:r>
      <w:r>
        <w:rPr>
          <w:rFonts w:hint="eastAsia"/>
        </w:rPr>
        <w:t>，</w:t>
      </w:r>
      <w:r w:rsidR="00397978">
        <w:rPr>
          <w:rFonts w:hint="eastAsia"/>
        </w:rPr>
        <w:t>实验</w:t>
      </w:r>
      <w:r w:rsidR="00E677FE">
        <w:rPr>
          <w:rFonts w:hint="eastAsia"/>
        </w:rPr>
        <w:t>期间工况</w:t>
      </w:r>
      <w:r w:rsidR="00397978">
        <w:rPr>
          <w:rFonts w:hint="eastAsia"/>
        </w:rPr>
        <w:t>要求</w:t>
      </w:r>
      <w:r w:rsidR="00E677FE">
        <w:rPr>
          <w:rFonts w:hint="eastAsia"/>
        </w:rPr>
        <w:t>稳定，实验结果</w:t>
      </w:r>
      <w:r w:rsidR="007E5016">
        <w:rPr>
          <w:rFonts w:hint="eastAsia"/>
        </w:rPr>
        <w:t>见表</w:t>
      </w:r>
      <w:r w:rsidR="007E5016">
        <w:rPr>
          <w:rFonts w:hint="eastAsia"/>
        </w:rPr>
        <w:t>7</w:t>
      </w:r>
      <w:r w:rsidR="00E677FE">
        <w:rPr>
          <w:rFonts w:hint="eastAsia"/>
        </w:rPr>
        <w:t>：</w:t>
      </w:r>
    </w:p>
    <w:p w:rsidR="00A935A6" w:rsidRDefault="00A935A6" w:rsidP="00C23CDF">
      <w:pPr>
        <w:ind w:firstLine="420"/>
        <w:jc w:val="center"/>
      </w:pPr>
      <w:r>
        <w:rPr>
          <w:rFonts w:hint="eastAsia"/>
        </w:rPr>
        <w:lastRenderedPageBreak/>
        <w:t>表</w:t>
      </w:r>
      <w:r w:rsidR="00C23CDF">
        <w:rPr>
          <w:rFonts w:hint="eastAsia"/>
        </w:rPr>
        <w:t>7</w:t>
      </w:r>
      <w:r>
        <w:rPr>
          <w:rFonts w:hint="eastAsia"/>
        </w:rPr>
        <w:t xml:space="preserve"> </w:t>
      </w:r>
      <w:r>
        <w:rPr>
          <w:rFonts w:hint="eastAsia"/>
        </w:rPr>
        <w:t>实验室间偏差</w:t>
      </w:r>
    </w:p>
    <w:tbl>
      <w:tblPr>
        <w:tblW w:w="8369" w:type="dxa"/>
        <w:tblInd w:w="103" w:type="dxa"/>
        <w:tblLayout w:type="fixed"/>
        <w:tblLook w:val="04A0"/>
      </w:tblPr>
      <w:tblGrid>
        <w:gridCol w:w="1421"/>
        <w:gridCol w:w="2270"/>
        <w:gridCol w:w="1984"/>
        <w:gridCol w:w="2694"/>
      </w:tblGrid>
      <w:tr w:rsidR="00330F76" w:rsidRPr="00246CDA" w:rsidTr="00330F76">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330F76" w:rsidRPr="00246CDA" w:rsidRDefault="00330F76" w:rsidP="00BF4D84">
            <w:pPr>
              <w:ind w:firstLineChars="0" w:firstLine="0"/>
              <w:jc w:val="center"/>
              <w:rPr>
                <w:szCs w:val="21"/>
              </w:rPr>
            </w:pPr>
            <w:r w:rsidRPr="00246CDA">
              <w:rPr>
                <w:szCs w:val="21"/>
              </w:rPr>
              <w:t>实验室</w:t>
            </w:r>
            <w:r>
              <w:rPr>
                <w:rFonts w:hint="eastAsia"/>
                <w:szCs w:val="21"/>
              </w:rPr>
              <w:t>编</w:t>
            </w:r>
            <w:r w:rsidRPr="00246CDA">
              <w:rPr>
                <w:szCs w:val="21"/>
              </w:rPr>
              <w:t>号</w:t>
            </w:r>
          </w:p>
        </w:tc>
        <w:tc>
          <w:tcPr>
            <w:tcW w:w="2270" w:type="dxa"/>
            <w:tcBorders>
              <w:top w:val="single" w:sz="4" w:space="0" w:color="auto"/>
              <w:left w:val="nil"/>
              <w:bottom w:val="single" w:sz="4" w:space="0" w:color="auto"/>
              <w:right w:val="single" w:sz="4" w:space="0" w:color="auto"/>
            </w:tcBorders>
            <w:shd w:val="clear" w:color="auto" w:fill="auto"/>
            <w:vAlign w:val="center"/>
          </w:tcPr>
          <w:p w:rsidR="00330F76" w:rsidRPr="00246CDA" w:rsidRDefault="00330F76" w:rsidP="00BF4D84">
            <w:pPr>
              <w:ind w:firstLineChars="0" w:firstLine="0"/>
              <w:jc w:val="center"/>
              <w:rPr>
                <w:szCs w:val="21"/>
              </w:rPr>
            </w:pPr>
            <w:r w:rsidRPr="00246CDA">
              <w:rPr>
                <w:position w:val="-6"/>
                <w:szCs w:val="21"/>
              </w:rPr>
              <w:object w:dxaOrig="200" w:dyaOrig="340">
                <v:shape id="_x0000_i1031" type="#_x0000_t75" style="width:9.8pt;height:18.8pt" o:ole="">
                  <v:imagedata r:id="rId38" o:title=""/>
                </v:shape>
                <o:OLEObject Type="Embed" ProgID="Equation.DSMT4" ShapeID="_x0000_i1031" DrawAspect="Content" ObjectID="_1561203909" r:id="rId39"/>
              </w:object>
            </w:r>
          </w:p>
        </w:tc>
        <w:tc>
          <w:tcPr>
            <w:tcW w:w="1984" w:type="dxa"/>
            <w:tcBorders>
              <w:top w:val="single" w:sz="4" w:space="0" w:color="auto"/>
              <w:left w:val="nil"/>
              <w:bottom w:val="single" w:sz="4" w:space="0" w:color="auto"/>
              <w:right w:val="single" w:sz="4" w:space="0" w:color="auto"/>
            </w:tcBorders>
            <w:shd w:val="clear" w:color="auto" w:fill="auto"/>
            <w:vAlign w:val="center"/>
          </w:tcPr>
          <w:p w:rsidR="00330F76" w:rsidRPr="00246CDA" w:rsidRDefault="00330F76" w:rsidP="00BF4D84">
            <w:pPr>
              <w:ind w:firstLineChars="0" w:firstLine="0"/>
              <w:jc w:val="center"/>
              <w:rPr>
                <w:szCs w:val="21"/>
              </w:rPr>
            </w:pPr>
            <w:r w:rsidRPr="00246CDA">
              <w:rPr>
                <w:szCs w:val="21"/>
              </w:rPr>
              <w:t>S</w:t>
            </w:r>
            <w:r w:rsidRPr="00246CDA">
              <w:rPr>
                <w:szCs w:val="21"/>
                <w:vertAlign w:val="subscript"/>
              </w:rPr>
              <w:t>i</w:t>
            </w:r>
          </w:p>
        </w:tc>
        <w:tc>
          <w:tcPr>
            <w:tcW w:w="2694" w:type="dxa"/>
            <w:tcBorders>
              <w:top w:val="single" w:sz="4" w:space="0" w:color="auto"/>
              <w:left w:val="nil"/>
              <w:bottom w:val="single" w:sz="4" w:space="0" w:color="auto"/>
              <w:right w:val="single" w:sz="4" w:space="0" w:color="auto"/>
            </w:tcBorders>
            <w:shd w:val="clear" w:color="auto" w:fill="auto"/>
            <w:vAlign w:val="center"/>
          </w:tcPr>
          <w:p w:rsidR="00330F76" w:rsidRPr="00246CDA" w:rsidRDefault="00330F76" w:rsidP="00BF4D84">
            <w:pPr>
              <w:ind w:firstLineChars="0" w:firstLine="0"/>
              <w:jc w:val="center"/>
              <w:rPr>
                <w:szCs w:val="21"/>
              </w:rPr>
            </w:pPr>
            <w:r w:rsidRPr="00246CDA">
              <w:rPr>
                <w:szCs w:val="21"/>
              </w:rPr>
              <w:t>RSD</w:t>
            </w:r>
            <w:r w:rsidRPr="00246CDA">
              <w:rPr>
                <w:szCs w:val="21"/>
                <w:vertAlign w:val="subscript"/>
              </w:rPr>
              <w:t>i</w:t>
            </w:r>
          </w:p>
        </w:tc>
      </w:tr>
      <w:tr w:rsidR="00330F76"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330F76" w:rsidRPr="00246CDA" w:rsidRDefault="00330F76" w:rsidP="00BF4D84">
            <w:pPr>
              <w:ind w:firstLineChars="0" w:firstLine="0"/>
              <w:jc w:val="center"/>
              <w:rPr>
                <w:szCs w:val="21"/>
              </w:rPr>
            </w:pPr>
            <w:r w:rsidRPr="00246CDA">
              <w:rPr>
                <w:szCs w:val="21"/>
              </w:rPr>
              <w:t>1</w:t>
            </w:r>
          </w:p>
        </w:tc>
        <w:tc>
          <w:tcPr>
            <w:tcW w:w="2270"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2.45</w:t>
            </w:r>
          </w:p>
        </w:tc>
        <w:tc>
          <w:tcPr>
            <w:tcW w:w="1984"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0.22</w:t>
            </w:r>
          </w:p>
        </w:tc>
        <w:tc>
          <w:tcPr>
            <w:tcW w:w="2694"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9.0</w:t>
            </w:r>
          </w:p>
        </w:tc>
      </w:tr>
      <w:tr w:rsidR="00330F76"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330F76" w:rsidRPr="00246CDA" w:rsidRDefault="00330F76" w:rsidP="00BF4D84">
            <w:pPr>
              <w:ind w:firstLineChars="0" w:firstLine="0"/>
              <w:jc w:val="center"/>
              <w:rPr>
                <w:szCs w:val="21"/>
              </w:rPr>
            </w:pPr>
            <w:r w:rsidRPr="00246CDA">
              <w:rPr>
                <w:szCs w:val="21"/>
              </w:rPr>
              <w:t>2</w:t>
            </w:r>
          </w:p>
        </w:tc>
        <w:tc>
          <w:tcPr>
            <w:tcW w:w="2270"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330F76">
            <w:pPr>
              <w:ind w:right="440" w:firstLineChars="0" w:firstLine="0"/>
              <w:jc w:val="center"/>
              <w:rPr>
                <w:rFonts w:ascii="宋体" w:hAnsi="宋体" w:cs="宋体"/>
                <w:color w:val="000000"/>
                <w:sz w:val="22"/>
                <w:szCs w:val="22"/>
              </w:rPr>
            </w:pPr>
            <w:r>
              <w:rPr>
                <w:rFonts w:hint="eastAsia"/>
                <w:color w:val="000000"/>
                <w:sz w:val="22"/>
                <w:szCs w:val="22"/>
              </w:rPr>
              <w:t>1.98</w:t>
            </w:r>
          </w:p>
        </w:tc>
        <w:tc>
          <w:tcPr>
            <w:tcW w:w="1984"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0.26</w:t>
            </w:r>
          </w:p>
        </w:tc>
        <w:tc>
          <w:tcPr>
            <w:tcW w:w="2694"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12.9</w:t>
            </w:r>
          </w:p>
        </w:tc>
      </w:tr>
      <w:tr w:rsidR="00330F76"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330F76" w:rsidRPr="00246CDA" w:rsidRDefault="00330F76" w:rsidP="00BF4D84">
            <w:pPr>
              <w:ind w:firstLineChars="0" w:firstLine="0"/>
              <w:jc w:val="center"/>
              <w:rPr>
                <w:szCs w:val="21"/>
              </w:rPr>
            </w:pPr>
            <w:r w:rsidRPr="00246CDA">
              <w:rPr>
                <w:szCs w:val="21"/>
              </w:rPr>
              <w:t>3</w:t>
            </w:r>
          </w:p>
        </w:tc>
        <w:tc>
          <w:tcPr>
            <w:tcW w:w="2270"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3.31</w:t>
            </w:r>
          </w:p>
        </w:tc>
        <w:tc>
          <w:tcPr>
            <w:tcW w:w="1984" w:type="dxa"/>
            <w:tcBorders>
              <w:top w:val="single" w:sz="4" w:space="0" w:color="auto"/>
              <w:left w:val="nil"/>
              <w:bottom w:val="single" w:sz="4" w:space="0" w:color="auto"/>
              <w:right w:val="single" w:sz="4" w:space="0" w:color="auto"/>
            </w:tcBorders>
            <w:shd w:val="clear" w:color="auto" w:fill="auto"/>
            <w:vAlign w:val="center"/>
          </w:tcPr>
          <w:p w:rsidR="00330F76" w:rsidRDefault="00330F76" w:rsidP="00BF4D84">
            <w:pPr>
              <w:ind w:right="440" w:firstLineChars="0" w:firstLine="0"/>
              <w:jc w:val="center"/>
              <w:rPr>
                <w:rFonts w:ascii="宋体" w:hAnsi="宋体" w:cs="宋体"/>
                <w:color w:val="000000"/>
                <w:sz w:val="22"/>
                <w:szCs w:val="22"/>
              </w:rPr>
            </w:pPr>
            <w:r>
              <w:rPr>
                <w:rFonts w:hint="eastAsia"/>
                <w:color w:val="000000"/>
                <w:sz w:val="22"/>
                <w:szCs w:val="22"/>
              </w:rPr>
              <w:t>0.</w:t>
            </w:r>
            <w:r w:rsidR="002B50E9">
              <w:rPr>
                <w:rFonts w:hint="eastAsia"/>
                <w:color w:val="000000"/>
                <w:sz w:val="22"/>
                <w:szCs w:val="22"/>
              </w:rPr>
              <w:t>32</w:t>
            </w:r>
          </w:p>
        </w:tc>
        <w:tc>
          <w:tcPr>
            <w:tcW w:w="2694"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9.6</w:t>
            </w:r>
          </w:p>
        </w:tc>
      </w:tr>
      <w:tr w:rsidR="00330F76"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330F76" w:rsidRPr="00246CDA" w:rsidRDefault="00330F76" w:rsidP="00BF4D84">
            <w:pPr>
              <w:ind w:firstLineChars="0" w:firstLine="0"/>
              <w:jc w:val="center"/>
              <w:rPr>
                <w:szCs w:val="21"/>
              </w:rPr>
            </w:pPr>
            <w:r w:rsidRPr="00246CDA">
              <w:rPr>
                <w:szCs w:val="21"/>
              </w:rPr>
              <w:t>4</w:t>
            </w:r>
          </w:p>
        </w:tc>
        <w:tc>
          <w:tcPr>
            <w:tcW w:w="2270"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3.77</w:t>
            </w:r>
          </w:p>
        </w:tc>
        <w:tc>
          <w:tcPr>
            <w:tcW w:w="1984"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0.26</w:t>
            </w:r>
          </w:p>
        </w:tc>
        <w:tc>
          <w:tcPr>
            <w:tcW w:w="2694"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6.8</w:t>
            </w:r>
          </w:p>
        </w:tc>
      </w:tr>
      <w:tr w:rsidR="00330F76"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330F76" w:rsidRPr="00246CDA" w:rsidRDefault="00330F76" w:rsidP="00BF4D84">
            <w:pPr>
              <w:ind w:firstLineChars="0" w:firstLine="0"/>
              <w:jc w:val="center"/>
              <w:rPr>
                <w:szCs w:val="21"/>
              </w:rPr>
            </w:pPr>
            <w:r w:rsidRPr="00246CDA">
              <w:rPr>
                <w:szCs w:val="21"/>
              </w:rPr>
              <w:t>5</w:t>
            </w:r>
          </w:p>
        </w:tc>
        <w:tc>
          <w:tcPr>
            <w:tcW w:w="2270"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2.76</w:t>
            </w:r>
          </w:p>
        </w:tc>
        <w:tc>
          <w:tcPr>
            <w:tcW w:w="1984"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0.27</w:t>
            </w:r>
          </w:p>
        </w:tc>
        <w:tc>
          <w:tcPr>
            <w:tcW w:w="2694"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9.7</w:t>
            </w:r>
          </w:p>
        </w:tc>
      </w:tr>
      <w:tr w:rsidR="00330F76"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330F76" w:rsidRPr="00246CDA" w:rsidRDefault="00330F76" w:rsidP="00BF4D84">
            <w:pPr>
              <w:ind w:firstLineChars="0" w:firstLine="0"/>
              <w:jc w:val="center"/>
              <w:rPr>
                <w:szCs w:val="21"/>
              </w:rPr>
            </w:pPr>
            <w:r w:rsidRPr="00246CDA">
              <w:rPr>
                <w:szCs w:val="21"/>
              </w:rPr>
              <w:t>6</w:t>
            </w:r>
          </w:p>
        </w:tc>
        <w:tc>
          <w:tcPr>
            <w:tcW w:w="2270"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2.58</w:t>
            </w:r>
          </w:p>
        </w:tc>
        <w:tc>
          <w:tcPr>
            <w:tcW w:w="1984" w:type="dxa"/>
            <w:tcBorders>
              <w:top w:val="single" w:sz="4" w:space="0" w:color="auto"/>
              <w:left w:val="nil"/>
              <w:bottom w:val="single" w:sz="4" w:space="0" w:color="auto"/>
              <w:right w:val="single" w:sz="4" w:space="0" w:color="auto"/>
            </w:tcBorders>
            <w:shd w:val="clear" w:color="auto" w:fill="auto"/>
            <w:vAlign w:val="center"/>
          </w:tcPr>
          <w:p w:rsidR="00330F76" w:rsidRDefault="00330F76" w:rsidP="00BF4D84">
            <w:pPr>
              <w:ind w:right="440" w:firstLineChars="0" w:firstLine="0"/>
              <w:jc w:val="center"/>
              <w:rPr>
                <w:rFonts w:ascii="宋体" w:hAnsi="宋体" w:cs="宋体"/>
                <w:color w:val="000000"/>
                <w:sz w:val="22"/>
                <w:szCs w:val="22"/>
              </w:rPr>
            </w:pPr>
            <w:r>
              <w:rPr>
                <w:rFonts w:hint="eastAsia"/>
                <w:color w:val="000000"/>
                <w:sz w:val="22"/>
                <w:szCs w:val="22"/>
              </w:rPr>
              <w:t>0.</w:t>
            </w:r>
            <w:r w:rsidR="002B50E9">
              <w:rPr>
                <w:rFonts w:hint="eastAsia"/>
                <w:color w:val="000000"/>
                <w:sz w:val="22"/>
                <w:szCs w:val="22"/>
              </w:rPr>
              <w:t>29</w:t>
            </w:r>
          </w:p>
        </w:tc>
        <w:tc>
          <w:tcPr>
            <w:tcW w:w="2694" w:type="dxa"/>
            <w:tcBorders>
              <w:top w:val="single" w:sz="4" w:space="0" w:color="auto"/>
              <w:left w:val="nil"/>
              <w:bottom w:val="single" w:sz="4" w:space="0" w:color="auto"/>
              <w:right w:val="single" w:sz="4" w:space="0" w:color="auto"/>
            </w:tcBorders>
            <w:shd w:val="clear" w:color="auto" w:fill="auto"/>
            <w:vAlign w:val="center"/>
          </w:tcPr>
          <w:p w:rsidR="00330F76" w:rsidRDefault="002B50E9" w:rsidP="00BF4D84">
            <w:pPr>
              <w:ind w:right="440" w:firstLineChars="0" w:firstLine="0"/>
              <w:jc w:val="center"/>
              <w:rPr>
                <w:rFonts w:ascii="宋体" w:hAnsi="宋体" w:cs="宋体"/>
                <w:color w:val="000000"/>
                <w:sz w:val="22"/>
                <w:szCs w:val="22"/>
              </w:rPr>
            </w:pPr>
            <w:r>
              <w:rPr>
                <w:rFonts w:hint="eastAsia"/>
                <w:color w:val="000000"/>
                <w:sz w:val="22"/>
                <w:szCs w:val="22"/>
              </w:rPr>
              <w:t>11.1</w:t>
            </w:r>
          </w:p>
        </w:tc>
      </w:tr>
      <w:tr w:rsidR="00330F76"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0F76" w:rsidRPr="00246CDA" w:rsidRDefault="00330F76" w:rsidP="00BF4D84">
            <w:pPr>
              <w:ind w:firstLineChars="0" w:firstLine="0"/>
              <w:jc w:val="center"/>
              <w:rPr>
                <w:szCs w:val="21"/>
              </w:rPr>
            </w:pPr>
            <w:r w:rsidRPr="00246CDA">
              <w:rPr>
                <w:szCs w:val="21"/>
              </w:rPr>
              <w:t>L</w:t>
            </w:r>
          </w:p>
        </w:tc>
        <w:tc>
          <w:tcPr>
            <w:tcW w:w="6948" w:type="dxa"/>
            <w:gridSpan w:val="3"/>
            <w:tcBorders>
              <w:top w:val="single" w:sz="4" w:space="0" w:color="auto"/>
              <w:left w:val="nil"/>
              <w:bottom w:val="single" w:sz="4" w:space="0" w:color="auto"/>
              <w:right w:val="single" w:sz="4" w:space="0" w:color="auto"/>
            </w:tcBorders>
            <w:shd w:val="clear" w:color="auto" w:fill="auto"/>
            <w:noWrap/>
            <w:vAlign w:val="center"/>
          </w:tcPr>
          <w:p w:rsidR="00330F76" w:rsidRPr="00246CDA" w:rsidRDefault="00330F76" w:rsidP="00BF4D84">
            <w:pPr>
              <w:ind w:firstLineChars="95" w:firstLine="199"/>
              <w:jc w:val="center"/>
              <w:rPr>
                <w:szCs w:val="21"/>
              </w:rPr>
            </w:pPr>
            <w:r w:rsidRPr="00246CDA">
              <w:rPr>
                <w:szCs w:val="21"/>
              </w:rPr>
              <w:t>6</w:t>
            </w:r>
          </w:p>
        </w:tc>
      </w:tr>
      <w:tr w:rsidR="00330F76"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0F76" w:rsidRPr="00246CDA" w:rsidRDefault="00330F76" w:rsidP="00BF4D84">
            <w:pPr>
              <w:ind w:firstLineChars="0" w:firstLine="0"/>
              <w:jc w:val="center"/>
              <w:rPr>
                <w:szCs w:val="21"/>
              </w:rPr>
            </w:pPr>
            <w:r w:rsidRPr="00246CDA">
              <w:rPr>
                <w:position w:val="-6"/>
                <w:szCs w:val="21"/>
              </w:rPr>
              <w:object w:dxaOrig="200" w:dyaOrig="380">
                <v:shape id="_x0000_i1032" type="#_x0000_t75" style="width:9.8pt;height:18.8pt" o:ole="">
                  <v:imagedata r:id="rId40" o:title=""/>
                </v:shape>
                <o:OLEObject Type="Embed" ProgID="Equation.DSMT4" ShapeID="_x0000_i1032" DrawAspect="Content" ObjectID="_1561203910" r:id="rId41"/>
              </w:object>
            </w:r>
            <w:r w:rsidRPr="00246CDA">
              <w:rPr>
                <w:position w:val="-6"/>
                <w:szCs w:val="21"/>
              </w:rPr>
              <w:t>（</w:t>
            </w:r>
            <w:r>
              <w:t>mg/m</w:t>
            </w:r>
            <w:r>
              <w:rPr>
                <w:vertAlign w:val="superscript"/>
              </w:rPr>
              <w:t>3</w:t>
            </w:r>
            <w:r w:rsidRPr="00246CDA">
              <w:rPr>
                <w:position w:val="-6"/>
                <w:szCs w:val="21"/>
              </w:rPr>
              <w:t>）</w:t>
            </w:r>
          </w:p>
        </w:tc>
        <w:tc>
          <w:tcPr>
            <w:tcW w:w="6948" w:type="dxa"/>
            <w:gridSpan w:val="3"/>
            <w:tcBorders>
              <w:top w:val="single" w:sz="4" w:space="0" w:color="auto"/>
              <w:left w:val="nil"/>
              <w:bottom w:val="single" w:sz="4" w:space="0" w:color="auto"/>
              <w:right w:val="single" w:sz="4" w:space="0" w:color="000000"/>
            </w:tcBorders>
            <w:shd w:val="clear" w:color="auto" w:fill="auto"/>
            <w:vAlign w:val="center"/>
          </w:tcPr>
          <w:p w:rsidR="00330F76" w:rsidRPr="00246CDA" w:rsidRDefault="002B50E9" w:rsidP="00BF4D84">
            <w:pPr>
              <w:ind w:firstLineChars="0" w:firstLine="0"/>
              <w:jc w:val="center"/>
              <w:rPr>
                <w:szCs w:val="21"/>
              </w:rPr>
            </w:pPr>
            <w:r>
              <w:rPr>
                <w:rFonts w:hint="eastAsia"/>
                <w:szCs w:val="21"/>
              </w:rPr>
              <w:t>2.81</w:t>
            </w:r>
          </w:p>
        </w:tc>
      </w:tr>
      <w:tr w:rsidR="00330F76"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0F76" w:rsidRPr="00246CDA" w:rsidRDefault="00330F76" w:rsidP="00BF4D84">
            <w:pPr>
              <w:ind w:firstLineChars="0" w:firstLine="0"/>
              <w:jc w:val="center"/>
              <w:rPr>
                <w:szCs w:val="21"/>
              </w:rPr>
            </w:pPr>
            <w:r w:rsidRPr="00246CDA">
              <w:rPr>
                <w:position w:val="-6"/>
                <w:szCs w:val="21"/>
              </w:rPr>
              <w:object w:dxaOrig="279" w:dyaOrig="279">
                <v:shape id="_x0000_i1033" type="#_x0000_t75" style="width:14.75pt;height:14.75pt" o:ole="">
                  <v:imagedata r:id="rId42" o:title=""/>
                </v:shape>
                <o:OLEObject Type="Embed" ProgID="Equation.DSMT4" ShapeID="_x0000_i1033" DrawAspect="Content" ObjectID="_1561203911" r:id="rId43"/>
              </w:object>
            </w:r>
          </w:p>
        </w:tc>
        <w:tc>
          <w:tcPr>
            <w:tcW w:w="6948" w:type="dxa"/>
            <w:gridSpan w:val="3"/>
            <w:tcBorders>
              <w:top w:val="single" w:sz="4" w:space="0" w:color="auto"/>
              <w:left w:val="nil"/>
              <w:bottom w:val="single" w:sz="4" w:space="0" w:color="auto"/>
              <w:right w:val="single" w:sz="4" w:space="0" w:color="000000"/>
            </w:tcBorders>
            <w:shd w:val="clear" w:color="auto" w:fill="auto"/>
            <w:vAlign w:val="center"/>
          </w:tcPr>
          <w:p w:rsidR="00330F76" w:rsidRPr="00246CDA" w:rsidRDefault="002B50E9" w:rsidP="00BF4D84">
            <w:pPr>
              <w:ind w:firstLineChars="0" w:firstLine="0"/>
              <w:jc w:val="center"/>
              <w:rPr>
                <w:szCs w:val="21"/>
              </w:rPr>
            </w:pPr>
            <w:r>
              <w:rPr>
                <w:rFonts w:hint="eastAsia"/>
                <w:szCs w:val="21"/>
              </w:rPr>
              <w:t>0.64</w:t>
            </w:r>
          </w:p>
        </w:tc>
      </w:tr>
      <w:tr w:rsidR="00330F76"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0F76" w:rsidRPr="00246CDA" w:rsidRDefault="00330F76" w:rsidP="00BF4D84">
            <w:pPr>
              <w:ind w:firstLineChars="0" w:firstLine="0"/>
              <w:jc w:val="center"/>
              <w:rPr>
                <w:szCs w:val="21"/>
              </w:rPr>
            </w:pPr>
            <w:r w:rsidRPr="00246CDA">
              <w:rPr>
                <w:position w:val="-6"/>
                <w:szCs w:val="21"/>
              </w:rPr>
              <w:object w:dxaOrig="580" w:dyaOrig="279">
                <v:shape id="_x0000_i1034" type="#_x0000_t75" style="width:29.45pt;height:14.75pt" o:ole="">
                  <v:imagedata r:id="rId44" o:title=""/>
                </v:shape>
                <o:OLEObject Type="Embed" ProgID="Equation.DSMT4" ShapeID="_x0000_i1034" DrawAspect="Content" ObjectID="_1561203912" r:id="rId45"/>
              </w:object>
            </w:r>
          </w:p>
        </w:tc>
        <w:tc>
          <w:tcPr>
            <w:tcW w:w="6948" w:type="dxa"/>
            <w:gridSpan w:val="3"/>
            <w:tcBorders>
              <w:top w:val="single" w:sz="4" w:space="0" w:color="auto"/>
              <w:left w:val="nil"/>
              <w:bottom w:val="single" w:sz="4" w:space="0" w:color="auto"/>
              <w:right w:val="single" w:sz="4" w:space="0" w:color="000000"/>
            </w:tcBorders>
            <w:shd w:val="clear" w:color="auto" w:fill="auto"/>
            <w:vAlign w:val="center"/>
          </w:tcPr>
          <w:p w:rsidR="00330F76" w:rsidRPr="00246CDA" w:rsidRDefault="002B50E9" w:rsidP="00BF4D84">
            <w:pPr>
              <w:ind w:firstLineChars="0" w:firstLine="0"/>
              <w:jc w:val="center"/>
              <w:rPr>
                <w:szCs w:val="21"/>
              </w:rPr>
            </w:pPr>
            <w:r>
              <w:rPr>
                <w:rFonts w:hint="eastAsia"/>
                <w:szCs w:val="21"/>
              </w:rPr>
              <w:t>22.8</w:t>
            </w:r>
            <w:r w:rsidR="00330F76" w:rsidRPr="00246CDA">
              <w:rPr>
                <w:szCs w:val="21"/>
              </w:rPr>
              <w:t>%</w:t>
            </w:r>
          </w:p>
        </w:tc>
      </w:tr>
      <w:tr w:rsidR="002B50E9"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0E9" w:rsidRPr="00246CDA" w:rsidRDefault="002B00DE" w:rsidP="00BF4D84">
            <w:pPr>
              <w:ind w:firstLineChars="0" w:firstLine="0"/>
              <w:jc w:val="center"/>
              <w:rPr>
                <w:szCs w:val="21"/>
              </w:rPr>
            </w:pPr>
            <w:r>
              <w:rPr>
                <w:rFonts w:hint="eastAsia"/>
                <w:szCs w:val="21"/>
              </w:rPr>
              <w:t>重复性限</w:t>
            </w:r>
            <w:r>
              <w:rPr>
                <w:rFonts w:hint="eastAsia"/>
                <w:szCs w:val="21"/>
              </w:rPr>
              <w:t>r</w:t>
            </w:r>
          </w:p>
        </w:tc>
        <w:tc>
          <w:tcPr>
            <w:tcW w:w="6948" w:type="dxa"/>
            <w:gridSpan w:val="3"/>
            <w:tcBorders>
              <w:top w:val="single" w:sz="4" w:space="0" w:color="auto"/>
              <w:left w:val="nil"/>
              <w:bottom w:val="single" w:sz="4" w:space="0" w:color="auto"/>
              <w:right w:val="single" w:sz="4" w:space="0" w:color="000000"/>
            </w:tcBorders>
            <w:shd w:val="clear" w:color="auto" w:fill="auto"/>
            <w:vAlign w:val="center"/>
          </w:tcPr>
          <w:p w:rsidR="002B50E9" w:rsidRDefault="002B00DE" w:rsidP="00BF4D84">
            <w:pPr>
              <w:ind w:firstLineChars="0" w:firstLine="0"/>
              <w:jc w:val="center"/>
              <w:rPr>
                <w:szCs w:val="21"/>
              </w:rPr>
            </w:pPr>
            <w:r>
              <w:rPr>
                <w:rFonts w:hint="eastAsia"/>
                <w:szCs w:val="21"/>
              </w:rPr>
              <w:t>0.76</w:t>
            </w:r>
          </w:p>
        </w:tc>
      </w:tr>
      <w:tr w:rsidR="002B50E9" w:rsidRPr="00246CDA" w:rsidTr="002B50E9">
        <w:trPr>
          <w:trHeight w:val="45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0E9" w:rsidRPr="00246CDA" w:rsidRDefault="002B00DE" w:rsidP="00BF4D84">
            <w:pPr>
              <w:ind w:firstLineChars="0" w:firstLine="0"/>
              <w:jc w:val="center"/>
              <w:rPr>
                <w:szCs w:val="21"/>
              </w:rPr>
            </w:pPr>
            <w:r>
              <w:rPr>
                <w:rFonts w:hint="eastAsia"/>
                <w:szCs w:val="21"/>
              </w:rPr>
              <w:t>再现性限</w:t>
            </w:r>
            <w:r>
              <w:rPr>
                <w:rFonts w:hint="eastAsia"/>
                <w:szCs w:val="21"/>
              </w:rPr>
              <w:t>R</w:t>
            </w:r>
          </w:p>
        </w:tc>
        <w:tc>
          <w:tcPr>
            <w:tcW w:w="6948" w:type="dxa"/>
            <w:gridSpan w:val="3"/>
            <w:tcBorders>
              <w:top w:val="single" w:sz="4" w:space="0" w:color="auto"/>
              <w:left w:val="nil"/>
              <w:bottom w:val="single" w:sz="4" w:space="0" w:color="auto"/>
              <w:right w:val="single" w:sz="4" w:space="0" w:color="000000"/>
            </w:tcBorders>
            <w:shd w:val="clear" w:color="auto" w:fill="auto"/>
            <w:vAlign w:val="center"/>
          </w:tcPr>
          <w:p w:rsidR="002B50E9" w:rsidRDefault="002B00DE" w:rsidP="00BF4D84">
            <w:pPr>
              <w:ind w:firstLineChars="0" w:firstLine="0"/>
              <w:jc w:val="center"/>
              <w:rPr>
                <w:szCs w:val="21"/>
              </w:rPr>
            </w:pPr>
            <w:r>
              <w:rPr>
                <w:rFonts w:hint="eastAsia"/>
                <w:szCs w:val="21"/>
              </w:rPr>
              <w:t>8.72</w:t>
            </w:r>
          </w:p>
        </w:tc>
      </w:tr>
    </w:tbl>
    <w:p w:rsidR="009D68CD" w:rsidRDefault="00C23CDF" w:rsidP="00E9576E">
      <w:pPr>
        <w:ind w:firstLine="420"/>
      </w:pPr>
      <w:r>
        <w:rPr>
          <w:rFonts w:hint="eastAsia"/>
        </w:rPr>
        <w:t>6</w:t>
      </w:r>
      <w:r>
        <w:rPr>
          <w:rFonts w:hint="eastAsia"/>
        </w:rPr>
        <w:t>家实验室对</w:t>
      </w:r>
      <w:r>
        <w:rPr>
          <w:rFonts w:hint="eastAsia"/>
        </w:rPr>
        <w:t>1</w:t>
      </w:r>
      <w:r>
        <w:rPr>
          <w:rFonts w:hint="eastAsia"/>
        </w:rPr>
        <w:t>家</w:t>
      </w:r>
      <w:r w:rsidR="002B50E9">
        <w:rPr>
          <w:rFonts w:hint="eastAsia"/>
        </w:rPr>
        <w:t>燃气轮机组</w:t>
      </w:r>
      <w:r>
        <w:rPr>
          <w:rFonts w:hint="eastAsia"/>
        </w:rPr>
        <w:t>烟气颗粒物进行验证实验，测定结果为</w:t>
      </w:r>
      <w:r w:rsidR="002F5A53">
        <w:rPr>
          <w:rFonts w:hint="eastAsia"/>
        </w:rPr>
        <w:t>2.0</w:t>
      </w:r>
      <w:r>
        <w:rPr>
          <w:rFonts w:hint="eastAsia"/>
        </w:rPr>
        <w:t>-</w:t>
      </w:r>
      <w:r w:rsidR="002B50E9">
        <w:rPr>
          <w:rFonts w:hint="eastAsia"/>
        </w:rPr>
        <w:t>3.</w:t>
      </w:r>
      <w:r w:rsidR="002F5A53">
        <w:rPr>
          <w:rFonts w:hint="eastAsia"/>
        </w:rPr>
        <w:t>8</w:t>
      </w:r>
      <w:r w:rsidRPr="007371F3">
        <w:rPr>
          <w:szCs w:val="21"/>
        </w:rPr>
        <w:t xml:space="preserve"> </w:t>
      </w:r>
      <w:r w:rsidRPr="003B6612">
        <w:rPr>
          <w:szCs w:val="21"/>
        </w:rPr>
        <w:t>mg/m</w:t>
      </w:r>
      <w:r w:rsidRPr="003B6612">
        <w:rPr>
          <w:szCs w:val="21"/>
          <w:vertAlign w:val="superscript"/>
        </w:rPr>
        <w:t>3</w:t>
      </w:r>
      <w:r>
        <w:rPr>
          <w:rFonts w:hint="eastAsia"/>
          <w:szCs w:val="21"/>
        </w:rPr>
        <w:t>，</w:t>
      </w:r>
      <w:r w:rsidR="005B77DF" w:rsidRPr="005B77DF">
        <w:rPr>
          <w:szCs w:val="21"/>
        </w:rPr>
        <w:t>实验室内相对标准偏差分别为</w:t>
      </w:r>
      <w:r w:rsidR="005B77DF" w:rsidRPr="005B77DF">
        <w:rPr>
          <w:rFonts w:hint="eastAsia"/>
          <w:szCs w:val="21"/>
        </w:rPr>
        <w:t>6.8%</w:t>
      </w:r>
      <w:r w:rsidR="005B77DF" w:rsidRPr="005B77DF">
        <w:rPr>
          <w:szCs w:val="21"/>
        </w:rPr>
        <w:t>～</w:t>
      </w:r>
      <w:r w:rsidR="005B77DF" w:rsidRPr="005B77DF">
        <w:rPr>
          <w:rFonts w:hint="eastAsia"/>
          <w:szCs w:val="21"/>
        </w:rPr>
        <w:t>12.9</w:t>
      </w:r>
      <w:r w:rsidR="005B77DF" w:rsidRPr="005B77DF">
        <w:rPr>
          <w:szCs w:val="21"/>
        </w:rPr>
        <w:t>%</w:t>
      </w:r>
      <w:r w:rsidR="005B77DF" w:rsidRPr="005B77DF">
        <w:rPr>
          <w:rFonts w:hint="eastAsia"/>
          <w:szCs w:val="21"/>
        </w:rPr>
        <w:t>，</w:t>
      </w:r>
      <w:r w:rsidR="003C55A3" w:rsidRPr="005B77DF">
        <w:rPr>
          <w:rFonts w:hint="eastAsia"/>
          <w:szCs w:val="21"/>
        </w:rPr>
        <w:t>实验室间</w:t>
      </w:r>
      <w:r w:rsidR="005A68A1">
        <w:rPr>
          <w:rFonts w:hint="eastAsia"/>
          <w:szCs w:val="21"/>
        </w:rPr>
        <w:t>相对</w:t>
      </w:r>
      <w:r w:rsidR="003C55A3" w:rsidRPr="005B77DF">
        <w:rPr>
          <w:rFonts w:hint="eastAsia"/>
          <w:szCs w:val="21"/>
        </w:rPr>
        <w:t>标准偏差为</w:t>
      </w:r>
      <w:r w:rsidR="002B50E9" w:rsidRPr="005B77DF">
        <w:rPr>
          <w:rFonts w:hint="eastAsia"/>
          <w:szCs w:val="21"/>
        </w:rPr>
        <w:t>22.8</w:t>
      </w:r>
      <w:r w:rsidR="003C55A3" w:rsidRPr="005B77DF">
        <w:rPr>
          <w:rFonts w:hint="eastAsia"/>
          <w:szCs w:val="21"/>
        </w:rPr>
        <w:t>%</w:t>
      </w:r>
      <w:r w:rsidR="005B77DF" w:rsidRPr="005B77DF">
        <w:rPr>
          <w:rFonts w:hint="eastAsia"/>
          <w:szCs w:val="21"/>
        </w:rPr>
        <w:t>，</w:t>
      </w:r>
      <w:r w:rsidR="005B77DF" w:rsidRPr="005B77DF">
        <w:rPr>
          <w:szCs w:val="21"/>
        </w:rPr>
        <w:t>重复性限为</w:t>
      </w:r>
      <w:r w:rsidR="005B77DF" w:rsidRPr="005B77DF">
        <w:rPr>
          <w:szCs w:val="21"/>
        </w:rPr>
        <w:t>0.</w:t>
      </w:r>
      <w:r w:rsidR="005B77DF" w:rsidRPr="005B77DF">
        <w:rPr>
          <w:rFonts w:hint="eastAsia"/>
          <w:szCs w:val="21"/>
        </w:rPr>
        <w:t>76</w:t>
      </w:r>
      <w:r w:rsidR="005B77DF" w:rsidRPr="005B77DF">
        <w:rPr>
          <w:szCs w:val="21"/>
        </w:rPr>
        <w:t>mg/m</w:t>
      </w:r>
      <w:r w:rsidR="005B77DF" w:rsidRPr="005B77DF">
        <w:rPr>
          <w:szCs w:val="21"/>
          <w:vertAlign w:val="superscript"/>
        </w:rPr>
        <w:t>3</w:t>
      </w:r>
      <w:r w:rsidR="005B77DF" w:rsidRPr="005B77DF">
        <w:rPr>
          <w:szCs w:val="21"/>
        </w:rPr>
        <w:t>，再现性限为</w:t>
      </w:r>
      <w:r w:rsidR="005B77DF" w:rsidRPr="005B77DF">
        <w:rPr>
          <w:rFonts w:hint="eastAsia"/>
          <w:szCs w:val="21"/>
        </w:rPr>
        <w:t>8.72</w:t>
      </w:r>
      <w:r w:rsidR="005B77DF" w:rsidRPr="005B77DF">
        <w:rPr>
          <w:szCs w:val="21"/>
        </w:rPr>
        <w:t>mg/m</w:t>
      </w:r>
      <w:r w:rsidR="005B77DF" w:rsidRPr="005B77DF">
        <w:rPr>
          <w:szCs w:val="21"/>
          <w:vertAlign w:val="superscript"/>
        </w:rPr>
        <w:t>3</w:t>
      </w:r>
      <w:r w:rsidR="003C55A3" w:rsidRPr="005B77DF">
        <w:rPr>
          <w:rFonts w:hint="eastAsia"/>
          <w:szCs w:val="21"/>
        </w:rPr>
        <w:t>。</w:t>
      </w:r>
    </w:p>
    <w:p w:rsidR="003C55A3" w:rsidRPr="007B6024" w:rsidRDefault="0022645C" w:rsidP="007B6024">
      <w:pPr>
        <w:pStyle w:val="1"/>
        <w:widowControl w:val="0"/>
        <w:spacing w:line="240" w:lineRule="auto"/>
        <w:ind w:firstLineChars="0" w:firstLine="0"/>
        <w:jc w:val="both"/>
        <w:rPr>
          <w:rFonts w:ascii="黑体" w:eastAsia="黑体" w:hAnsi="黑体"/>
          <w:b w:val="0"/>
          <w:sz w:val="21"/>
          <w:szCs w:val="21"/>
        </w:rPr>
      </w:pPr>
      <w:bookmarkStart w:id="108" w:name="_Toc483898381"/>
      <w:r w:rsidRPr="007B6024">
        <w:rPr>
          <w:rFonts w:ascii="黑体" w:eastAsia="黑体" w:hAnsi="黑体" w:hint="eastAsia"/>
          <w:b w:val="0"/>
          <w:sz w:val="21"/>
          <w:szCs w:val="21"/>
        </w:rPr>
        <w:t>6.13</w:t>
      </w:r>
      <w:r w:rsidR="00965D45" w:rsidRPr="007B6024">
        <w:rPr>
          <w:rFonts w:ascii="黑体" w:eastAsia="黑体" w:hAnsi="黑体"/>
          <w:b w:val="0"/>
          <w:sz w:val="21"/>
          <w:szCs w:val="21"/>
        </w:rPr>
        <w:t xml:space="preserve"> </w:t>
      </w:r>
      <w:r w:rsidR="003C55A3" w:rsidRPr="007B6024">
        <w:rPr>
          <w:rFonts w:ascii="黑体" w:eastAsia="黑体" w:hAnsi="黑体" w:hint="eastAsia"/>
          <w:b w:val="0"/>
          <w:sz w:val="21"/>
          <w:szCs w:val="21"/>
        </w:rPr>
        <w:t>质量控制和质量保证</w:t>
      </w:r>
      <w:bookmarkEnd w:id="108"/>
    </w:p>
    <w:p w:rsidR="003C55A3" w:rsidRDefault="003C55A3" w:rsidP="00E9576E">
      <w:pPr>
        <w:ind w:firstLineChars="0" w:firstLine="435"/>
      </w:pPr>
      <w:r>
        <w:rPr>
          <w:rFonts w:hint="eastAsia"/>
        </w:rPr>
        <w:t>本标准在质量控制和质量保证中的</w:t>
      </w:r>
      <w:r w:rsidR="00D85B2F">
        <w:rPr>
          <w:rFonts w:hint="eastAsia"/>
        </w:rPr>
        <w:t>基本</w:t>
      </w:r>
      <w:r>
        <w:rPr>
          <w:rFonts w:hint="eastAsia"/>
        </w:rPr>
        <w:t>要求</w:t>
      </w:r>
      <w:r w:rsidR="00D85B2F">
        <w:rPr>
          <w:rFonts w:hint="eastAsia"/>
        </w:rPr>
        <w:t>主要</w:t>
      </w:r>
      <w:r>
        <w:rPr>
          <w:rFonts w:hint="eastAsia"/>
        </w:rPr>
        <w:t>来自于《</w:t>
      </w:r>
      <w:r w:rsidRPr="00D71896">
        <w:rPr>
          <w:rFonts w:hint="eastAsia"/>
        </w:rPr>
        <w:t>固定污染源监测质量保证与质量控制技术规范</w:t>
      </w:r>
      <w:r>
        <w:rPr>
          <w:rFonts w:hint="eastAsia"/>
        </w:rPr>
        <w:t>》（</w:t>
      </w:r>
      <w:r>
        <w:rPr>
          <w:rFonts w:hint="eastAsia"/>
        </w:rPr>
        <w:t xml:space="preserve">HJ/T </w:t>
      </w:r>
      <w:r w:rsidRPr="00D71896">
        <w:rPr>
          <w:rFonts w:hint="eastAsia"/>
        </w:rPr>
        <w:t>373-2007</w:t>
      </w:r>
      <w:r>
        <w:rPr>
          <w:rFonts w:hint="eastAsia"/>
        </w:rPr>
        <w:t>)</w:t>
      </w:r>
      <w:r>
        <w:rPr>
          <w:rFonts w:hint="eastAsia"/>
        </w:rPr>
        <w:t>、《</w:t>
      </w:r>
      <w:r w:rsidRPr="00D71896">
        <w:rPr>
          <w:rFonts w:hint="eastAsia"/>
        </w:rPr>
        <w:t>固定源废气监测技术规范</w:t>
      </w:r>
      <w:r>
        <w:rPr>
          <w:rFonts w:hint="eastAsia"/>
        </w:rPr>
        <w:t>》（</w:t>
      </w:r>
      <w:r>
        <w:rPr>
          <w:rFonts w:hint="eastAsia"/>
        </w:rPr>
        <w:t>HJ/T</w:t>
      </w:r>
      <w:r w:rsidRPr="00D71896">
        <w:rPr>
          <w:rFonts w:hint="eastAsia"/>
        </w:rPr>
        <w:t>397-2007</w:t>
      </w:r>
      <w:r>
        <w:rPr>
          <w:rFonts w:hint="eastAsia"/>
        </w:rPr>
        <w:t>）以及</w:t>
      </w:r>
      <w:r>
        <w:rPr>
          <w:rFonts w:hint="eastAsia"/>
        </w:rPr>
        <w:t>GB16157</w:t>
      </w:r>
      <w:r>
        <w:rPr>
          <w:rFonts w:hint="eastAsia"/>
        </w:rPr>
        <w:t>、</w:t>
      </w:r>
      <w:r>
        <w:rPr>
          <w:rFonts w:hint="eastAsia"/>
        </w:rPr>
        <w:t>HJ/T 48</w:t>
      </w:r>
      <w:r>
        <w:rPr>
          <w:rFonts w:hint="eastAsia"/>
        </w:rPr>
        <w:t>中的相关</w:t>
      </w:r>
      <w:r w:rsidR="00D85B2F">
        <w:rPr>
          <w:rFonts w:hint="eastAsia"/>
        </w:rPr>
        <w:t>规定，</w:t>
      </w:r>
      <w:r>
        <w:rPr>
          <w:rFonts w:hint="eastAsia"/>
        </w:rPr>
        <w:t>并结合监测实</w:t>
      </w:r>
      <w:r w:rsidR="00D85B2F">
        <w:rPr>
          <w:rFonts w:hint="eastAsia"/>
        </w:rPr>
        <w:t>际，提高监测质量与结果准确性而着重</w:t>
      </w:r>
      <w:r>
        <w:rPr>
          <w:rFonts w:hint="eastAsia"/>
        </w:rPr>
        <w:t>列举</w:t>
      </w:r>
      <w:r w:rsidR="00D85B2F">
        <w:rPr>
          <w:rFonts w:hint="eastAsia"/>
        </w:rPr>
        <w:t>的主要内容</w:t>
      </w:r>
      <w:r>
        <w:rPr>
          <w:rFonts w:hint="eastAsia"/>
        </w:rPr>
        <w:t>。</w:t>
      </w:r>
    </w:p>
    <w:p w:rsidR="00783725" w:rsidRDefault="00783725" w:rsidP="00E9576E">
      <w:pPr>
        <w:ind w:firstLineChars="0" w:firstLine="435"/>
      </w:pPr>
      <w:r>
        <w:rPr>
          <w:rFonts w:hint="eastAsia"/>
        </w:rPr>
        <w:t>采样由</w:t>
      </w:r>
      <w:r>
        <w:rPr>
          <w:rFonts w:hint="eastAsia"/>
        </w:rPr>
        <w:t>2</w:t>
      </w:r>
      <w:r>
        <w:rPr>
          <w:rFonts w:hint="eastAsia"/>
        </w:rPr>
        <w:t>名持证人员进行；设备依法检定合格有效，并定期核查与自</w:t>
      </w:r>
      <w:r w:rsidR="00B05A2C">
        <w:rPr>
          <w:rFonts w:hint="eastAsia"/>
        </w:rPr>
        <w:t>校；称量应使用同一台分析天平，并消除静电影响；采样系统气密性合格方可使用；采样</w:t>
      </w:r>
      <w:r>
        <w:rPr>
          <w:rFonts w:hint="eastAsia"/>
        </w:rPr>
        <w:t>过程满足颗粒物等速采样原则的要求</w:t>
      </w:r>
      <w:r w:rsidR="00EC681C">
        <w:rPr>
          <w:rFonts w:hint="eastAsia"/>
        </w:rPr>
        <w:t>，</w:t>
      </w:r>
      <w:r w:rsidR="008E2111">
        <w:rPr>
          <w:rFonts w:hint="eastAsia"/>
        </w:rPr>
        <w:t>采样过程跟踪率应在</w:t>
      </w:r>
      <w:r w:rsidR="008E2111">
        <w:rPr>
          <w:rFonts w:hint="eastAsia"/>
        </w:rPr>
        <w:t>1.0</w:t>
      </w:r>
      <w:r w:rsidR="008E2111">
        <w:rPr>
          <w:rFonts w:hint="eastAsia"/>
        </w:rPr>
        <w:t>±</w:t>
      </w:r>
      <w:r w:rsidR="008E2111">
        <w:rPr>
          <w:rFonts w:hint="eastAsia"/>
        </w:rPr>
        <w:t>0.1</w:t>
      </w:r>
      <w:r w:rsidR="008E2111">
        <w:rPr>
          <w:rFonts w:hint="eastAsia"/>
        </w:rPr>
        <w:t>以内</w:t>
      </w:r>
      <w:r w:rsidR="00EC681C">
        <w:rPr>
          <w:rFonts w:hint="eastAsia"/>
        </w:rPr>
        <w:t>；采样时采样嘴应正对气流方向，其偏差不得超过</w:t>
      </w:r>
      <w:r w:rsidR="00EC681C">
        <w:rPr>
          <w:rFonts w:hint="eastAsia"/>
        </w:rPr>
        <w:t>10</w:t>
      </w:r>
      <w:r w:rsidR="00EC681C">
        <w:rPr>
          <w:rFonts w:hint="eastAsia"/>
        </w:rPr>
        <w:t>度</w:t>
      </w:r>
      <w:r w:rsidR="008E2111">
        <w:rPr>
          <w:rFonts w:hint="eastAsia"/>
        </w:rPr>
        <w:t>。</w:t>
      </w:r>
    </w:p>
    <w:p w:rsidR="00D85B2F" w:rsidRPr="007B6024" w:rsidRDefault="00D85B2F" w:rsidP="007B6024">
      <w:pPr>
        <w:pStyle w:val="1"/>
        <w:widowControl w:val="0"/>
        <w:spacing w:line="240" w:lineRule="auto"/>
        <w:ind w:firstLineChars="0" w:firstLine="0"/>
        <w:jc w:val="both"/>
        <w:rPr>
          <w:rFonts w:ascii="黑体" w:eastAsia="黑体" w:hAnsi="黑体"/>
          <w:b w:val="0"/>
          <w:sz w:val="21"/>
          <w:szCs w:val="21"/>
        </w:rPr>
      </w:pPr>
      <w:bookmarkStart w:id="109" w:name="_Toc483898382"/>
      <w:r w:rsidRPr="007B6024">
        <w:rPr>
          <w:rFonts w:ascii="黑体" w:eastAsia="黑体" w:hAnsi="黑体" w:hint="eastAsia"/>
          <w:b w:val="0"/>
          <w:sz w:val="21"/>
          <w:szCs w:val="21"/>
        </w:rPr>
        <w:t>6.14 注意事项</w:t>
      </w:r>
      <w:bookmarkEnd w:id="109"/>
    </w:p>
    <w:p w:rsidR="00D85B2F" w:rsidRDefault="001B2CDE" w:rsidP="00D85B2F">
      <w:pPr>
        <w:ind w:firstLine="420"/>
      </w:pPr>
      <w:r>
        <w:rPr>
          <w:rFonts w:hint="eastAsia"/>
        </w:rPr>
        <w:t>本标准针对颗粒物采样中易出现疏忽与安全方面的问题，着重进行了列示。</w:t>
      </w:r>
    </w:p>
    <w:p w:rsidR="00EC681C" w:rsidRPr="00F65A5F" w:rsidRDefault="00F65A5F" w:rsidP="00D85B2F">
      <w:pPr>
        <w:ind w:firstLine="420"/>
      </w:pPr>
      <w:r>
        <w:rPr>
          <w:rFonts w:hint="eastAsia"/>
        </w:rPr>
        <w:lastRenderedPageBreak/>
        <w:t>采样前应及时清除采样孔的积灰；采气流量控制在</w:t>
      </w:r>
      <w:r>
        <w:rPr>
          <w:rFonts w:hint="eastAsia"/>
        </w:rPr>
        <w:t>30L/min</w:t>
      </w:r>
      <w:r>
        <w:rPr>
          <w:rFonts w:hint="eastAsia"/>
        </w:rPr>
        <w:t>，以保证烟气充分降温冷凝及烟气中可凝聚颗粒物的生成反应；采样枪加热系统应工作正常；注意玻璃器皿</w:t>
      </w:r>
      <w:r w:rsidR="00777684">
        <w:rPr>
          <w:rFonts w:hint="eastAsia"/>
        </w:rPr>
        <w:t>使用安全</w:t>
      </w:r>
      <w:r>
        <w:rPr>
          <w:rFonts w:hint="eastAsia"/>
        </w:rPr>
        <w:t>。</w:t>
      </w:r>
    </w:p>
    <w:p w:rsidR="009F3F96" w:rsidRPr="00E14C00" w:rsidRDefault="00E14C00" w:rsidP="00E14C00">
      <w:pPr>
        <w:pStyle w:val="1"/>
        <w:widowControl w:val="0"/>
        <w:ind w:firstLineChars="0" w:firstLine="0"/>
        <w:jc w:val="both"/>
        <w:rPr>
          <w:sz w:val="24"/>
          <w:szCs w:val="24"/>
        </w:rPr>
      </w:pPr>
      <w:bookmarkStart w:id="110" w:name="_Toc483898383"/>
      <w:r>
        <w:rPr>
          <w:rFonts w:hint="eastAsia"/>
          <w:sz w:val="24"/>
          <w:szCs w:val="24"/>
        </w:rPr>
        <w:t>7</w:t>
      </w:r>
      <w:r w:rsidR="009F3F96" w:rsidRPr="00E14C00">
        <w:rPr>
          <w:rFonts w:hint="eastAsia"/>
          <w:sz w:val="24"/>
          <w:szCs w:val="24"/>
        </w:rPr>
        <w:t xml:space="preserve"> </w:t>
      </w:r>
      <w:r w:rsidR="009F3F96" w:rsidRPr="00E14C00">
        <w:rPr>
          <w:rFonts w:hint="eastAsia"/>
          <w:sz w:val="24"/>
          <w:szCs w:val="24"/>
        </w:rPr>
        <w:t>方法验证</w:t>
      </w:r>
      <w:bookmarkEnd w:id="110"/>
    </w:p>
    <w:p w:rsidR="00282290" w:rsidRPr="007B6024" w:rsidRDefault="00E14C00" w:rsidP="007B6024">
      <w:pPr>
        <w:pStyle w:val="1"/>
        <w:widowControl w:val="0"/>
        <w:spacing w:line="240" w:lineRule="auto"/>
        <w:ind w:firstLineChars="0" w:firstLine="0"/>
        <w:jc w:val="both"/>
        <w:rPr>
          <w:rFonts w:ascii="黑体" w:eastAsia="黑体" w:hAnsi="黑体"/>
          <w:b w:val="0"/>
          <w:sz w:val="21"/>
          <w:szCs w:val="21"/>
        </w:rPr>
      </w:pPr>
      <w:bookmarkStart w:id="111" w:name="_Toc425409513"/>
      <w:bookmarkStart w:id="112" w:name="_Toc483898384"/>
      <w:r w:rsidRPr="007B6024">
        <w:rPr>
          <w:rFonts w:ascii="黑体" w:eastAsia="黑体" w:hAnsi="黑体" w:hint="eastAsia"/>
          <w:b w:val="0"/>
          <w:sz w:val="21"/>
          <w:szCs w:val="21"/>
        </w:rPr>
        <w:t>7</w:t>
      </w:r>
      <w:r w:rsidR="00282290" w:rsidRPr="007B6024">
        <w:rPr>
          <w:rFonts w:ascii="黑体" w:eastAsia="黑体" w:hAnsi="黑体"/>
          <w:b w:val="0"/>
          <w:sz w:val="21"/>
          <w:szCs w:val="21"/>
        </w:rPr>
        <w:t>.1 方法验证方案</w:t>
      </w:r>
      <w:bookmarkEnd w:id="111"/>
      <w:bookmarkEnd w:id="112"/>
    </w:p>
    <w:p w:rsidR="007E78AF" w:rsidRDefault="00282290" w:rsidP="007E78AF">
      <w:pPr>
        <w:ind w:firstLine="420"/>
        <w:rPr>
          <w:szCs w:val="21"/>
        </w:rPr>
      </w:pPr>
      <w:r w:rsidRPr="00246CDA">
        <w:rPr>
          <w:szCs w:val="21"/>
        </w:rPr>
        <w:t>参与方法验证的实验室有：</w:t>
      </w:r>
      <w:r w:rsidRPr="00A82BE2">
        <w:rPr>
          <w:rFonts w:asciiTheme="minorEastAsia" w:eastAsiaTheme="minorEastAsia" w:hAnsiTheme="minorEastAsia" w:hint="eastAsia"/>
          <w:szCs w:val="21"/>
        </w:rPr>
        <w:t>北京市环境</w:t>
      </w:r>
      <w:r>
        <w:rPr>
          <w:rFonts w:asciiTheme="minorEastAsia" w:eastAsiaTheme="minorEastAsia" w:hAnsiTheme="minorEastAsia" w:hint="eastAsia"/>
          <w:szCs w:val="21"/>
        </w:rPr>
        <w:t>保护</w:t>
      </w:r>
      <w:r w:rsidRPr="00A82BE2">
        <w:rPr>
          <w:rFonts w:asciiTheme="minorEastAsia" w:eastAsiaTheme="minorEastAsia" w:hAnsiTheme="minorEastAsia" w:hint="eastAsia"/>
          <w:szCs w:val="21"/>
        </w:rPr>
        <w:t>监测中心、</w:t>
      </w:r>
      <w:r w:rsidR="00E14C00">
        <w:rPr>
          <w:rFonts w:asciiTheme="minorEastAsia" w:eastAsiaTheme="minorEastAsia" w:hAnsiTheme="minorEastAsia" w:hint="eastAsia"/>
          <w:szCs w:val="21"/>
        </w:rPr>
        <w:t>通州区</w:t>
      </w:r>
      <w:r w:rsidRPr="00A82BE2">
        <w:rPr>
          <w:rFonts w:asciiTheme="minorEastAsia" w:eastAsiaTheme="minorEastAsia" w:hAnsiTheme="minorEastAsia" w:hint="eastAsia"/>
          <w:szCs w:val="21"/>
        </w:rPr>
        <w:t>环境</w:t>
      </w:r>
      <w:r w:rsidR="00C956F5">
        <w:rPr>
          <w:rFonts w:asciiTheme="minorEastAsia" w:eastAsiaTheme="minorEastAsia" w:hAnsiTheme="minorEastAsia" w:hint="eastAsia"/>
          <w:szCs w:val="21"/>
        </w:rPr>
        <w:t>保护</w:t>
      </w:r>
      <w:r w:rsidRPr="00A82BE2">
        <w:rPr>
          <w:rFonts w:asciiTheme="minorEastAsia" w:eastAsiaTheme="minorEastAsia" w:hAnsiTheme="minorEastAsia" w:hint="eastAsia"/>
          <w:szCs w:val="21"/>
        </w:rPr>
        <w:t>监测站、</w:t>
      </w:r>
      <w:r w:rsidR="00C956F5">
        <w:rPr>
          <w:rFonts w:asciiTheme="minorEastAsia" w:eastAsiaTheme="minorEastAsia" w:hAnsiTheme="minorEastAsia" w:hint="eastAsia"/>
          <w:szCs w:val="21"/>
        </w:rPr>
        <w:t>房山区</w:t>
      </w:r>
      <w:r w:rsidRPr="00A82BE2">
        <w:rPr>
          <w:rFonts w:asciiTheme="minorEastAsia" w:eastAsiaTheme="minorEastAsia" w:hAnsiTheme="minorEastAsia" w:hint="eastAsia"/>
          <w:szCs w:val="21"/>
        </w:rPr>
        <w:t>环境</w:t>
      </w:r>
      <w:r w:rsidR="00C956F5">
        <w:rPr>
          <w:rFonts w:asciiTheme="minorEastAsia" w:eastAsiaTheme="minorEastAsia" w:hAnsiTheme="minorEastAsia" w:hint="eastAsia"/>
          <w:szCs w:val="21"/>
        </w:rPr>
        <w:t>保护</w:t>
      </w:r>
      <w:r w:rsidRPr="00A82BE2">
        <w:rPr>
          <w:rFonts w:asciiTheme="minorEastAsia" w:eastAsiaTheme="minorEastAsia" w:hAnsiTheme="minorEastAsia" w:hint="eastAsia"/>
          <w:szCs w:val="21"/>
        </w:rPr>
        <w:t>监测站</w:t>
      </w:r>
      <w:r>
        <w:rPr>
          <w:rFonts w:asciiTheme="minorEastAsia" w:eastAsiaTheme="minorEastAsia" w:hAnsiTheme="minorEastAsia" w:hint="eastAsia"/>
          <w:szCs w:val="21"/>
        </w:rPr>
        <w:t>、</w:t>
      </w:r>
      <w:r w:rsidR="00C956F5">
        <w:rPr>
          <w:rFonts w:asciiTheme="minorEastAsia" w:eastAsiaTheme="minorEastAsia" w:hAnsiTheme="minorEastAsia" w:hint="eastAsia"/>
          <w:szCs w:val="21"/>
        </w:rPr>
        <w:t>延庆区环境保护监测站</w:t>
      </w:r>
      <w:r>
        <w:rPr>
          <w:rFonts w:asciiTheme="minorEastAsia" w:eastAsiaTheme="minorEastAsia" w:hAnsiTheme="minorEastAsia" w:hint="eastAsia"/>
          <w:szCs w:val="21"/>
        </w:rPr>
        <w:t>、</w:t>
      </w:r>
      <w:r w:rsidR="00C956F5">
        <w:rPr>
          <w:rFonts w:asciiTheme="minorEastAsia" w:eastAsiaTheme="minorEastAsia" w:hAnsiTheme="minorEastAsia" w:hint="eastAsia"/>
          <w:szCs w:val="21"/>
        </w:rPr>
        <w:t>北京华测北方检测技术</w:t>
      </w:r>
      <w:r>
        <w:rPr>
          <w:rFonts w:asciiTheme="minorEastAsia" w:eastAsiaTheme="minorEastAsia" w:hAnsiTheme="minorEastAsia" w:hint="eastAsia"/>
          <w:szCs w:val="21"/>
        </w:rPr>
        <w:t>有限公司、</w:t>
      </w:r>
      <w:r w:rsidR="00C956F5">
        <w:rPr>
          <w:rFonts w:asciiTheme="minorEastAsia" w:eastAsiaTheme="minorEastAsia" w:hAnsiTheme="minorEastAsia" w:hint="eastAsia"/>
          <w:szCs w:val="21"/>
        </w:rPr>
        <w:t>北京</w:t>
      </w:r>
      <w:r w:rsidR="00537D03">
        <w:rPr>
          <w:rFonts w:asciiTheme="minorEastAsia" w:eastAsiaTheme="minorEastAsia" w:hAnsiTheme="minorEastAsia" w:hint="eastAsia"/>
          <w:szCs w:val="21"/>
        </w:rPr>
        <w:t>市</w:t>
      </w:r>
      <w:r w:rsidR="00C956F5">
        <w:rPr>
          <w:rFonts w:asciiTheme="minorEastAsia" w:eastAsiaTheme="minorEastAsia" w:hAnsiTheme="minorEastAsia" w:hint="eastAsia"/>
          <w:szCs w:val="21"/>
        </w:rPr>
        <w:t>理化分析测试中心</w:t>
      </w:r>
      <w:r w:rsidRPr="00246CDA">
        <w:rPr>
          <w:szCs w:val="21"/>
        </w:rPr>
        <w:t>。</w:t>
      </w:r>
      <w:r w:rsidR="00444E02">
        <w:rPr>
          <w:rFonts w:hint="eastAsia"/>
          <w:szCs w:val="21"/>
        </w:rPr>
        <w:t>参加方法验证的实验</w:t>
      </w:r>
      <w:r w:rsidRPr="00246CDA">
        <w:rPr>
          <w:szCs w:val="21"/>
        </w:rPr>
        <w:t>人员均</w:t>
      </w:r>
      <w:r w:rsidR="00444E02">
        <w:rPr>
          <w:rFonts w:hint="eastAsia"/>
          <w:szCs w:val="21"/>
        </w:rPr>
        <w:t>符合</w:t>
      </w:r>
      <w:r w:rsidR="00444E02">
        <w:rPr>
          <w:rFonts w:hint="eastAsia"/>
          <w:szCs w:val="21"/>
        </w:rPr>
        <w:t>HJ373</w:t>
      </w:r>
      <w:r w:rsidR="00444E02">
        <w:rPr>
          <w:rFonts w:hint="eastAsia"/>
          <w:szCs w:val="21"/>
        </w:rPr>
        <w:t>规定，并</w:t>
      </w:r>
      <w:r w:rsidRPr="00246CDA">
        <w:rPr>
          <w:szCs w:val="21"/>
        </w:rPr>
        <w:t>具有</w:t>
      </w:r>
      <w:r w:rsidR="00444E02">
        <w:rPr>
          <w:rFonts w:hint="eastAsia"/>
          <w:szCs w:val="21"/>
        </w:rPr>
        <w:t>相应的</w:t>
      </w:r>
      <w:r w:rsidRPr="00246CDA">
        <w:rPr>
          <w:szCs w:val="21"/>
        </w:rPr>
        <w:t>操作水平和实验室经验</w:t>
      </w:r>
      <w:r>
        <w:rPr>
          <w:rFonts w:hint="eastAsia"/>
          <w:szCs w:val="21"/>
        </w:rPr>
        <w:t>，</w:t>
      </w:r>
      <w:r w:rsidRPr="00246CDA">
        <w:rPr>
          <w:szCs w:val="21"/>
        </w:rPr>
        <w:t>实验设备符合方法要求。</w:t>
      </w:r>
      <w:bookmarkStart w:id="113" w:name="_Toc425409514"/>
      <w:bookmarkStart w:id="114" w:name="_Toc445103288"/>
    </w:p>
    <w:bookmarkEnd w:id="113"/>
    <w:bookmarkEnd w:id="114"/>
    <w:p w:rsidR="00282290" w:rsidRPr="00246CDA" w:rsidRDefault="00282290" w:rsidP="00282290">
      <w:pPr>
        <w:ind w:firstLine="420"/>
      </w:pPr>
      <w:r w:rsidRPr="00246CDA">
        <w:rPr>
          <w:szCs w:val="21"/>
        </w:rPr>
        <w:t>依据《环境监测</w:t>
      </w:r>
      <w:r w:rsidRPr="00246CDA">
        <w:rPr>
          <w:szCs w:val="21"/>
        </w:rPr>
        <w:t xml:space="preserve"> </w:t>
      </w:r>
      <w:r w:rsidRPr="00246CDA">
        <w:rPr>
          <w:szCs w:val="21"/>
        </w:rPr>
        <w:t>分析方法标准修订技术导则》（</w:t>
      </w:r>
      <w:r w:rsidRPr="00246CDA">
        <w:rPr>
          <w:szCs w:val="21"/>
        </w:rPr>
        <w:t>HJ 168-2010</w:t>
      </w:r>
      <w:r w:rsidRPr="00246CDA">
        <w:rPr>
          <w:szCs w:val="21"/>
        </w:rPr>
        <w:t>）的</w:t>
      </w:r>
      <w:r>
        <w:rPr>
          <w:rFonts w:hint="eastAsia"/>
          <w:szCs w:val="21"/>
        </w:rPr>
        <w:t>原则</w:t>
      </w:r>
      <w:r w:rsidRPr="00246CDA">
        <w:rPr>
          <w:szCs w:val="21"/>
        </w:rPr>
        <w:t>，</w:t>
      </w:r>
      <w:r>
        <w:rPr>
          <w:rFonts w:hint="eastAsia"/>
          <w:szCs w:val="21"/>
        </w:rPr>
        <w:t>结合固定污染源颗粒物监测实际情况，先后</w:t>
      </w:r>
      <w:r w:rsidRPr="00246CDA">
        <w:rPr>
          <w:szCs w:val="21"/>
        </w:rPr>
        <w:t>组织</w:t>
      </w:r>
      <w:r w:rsidR="007E78AF">
        <w:rPr>
          <w:rFonts w:hint="eastAsia"/>
          <w:szCs w:val="21"/>
        </w:rPr>
        <w:t>6</w:t>
      </w:r>
      <w:r w:rsidRPr="00246CDA">
        <w:rPr>
          <w:szCs w:val="21"/>
        </w:rPr>
        <w:t>家有资质的实验室进行验证。验证工作主要内容包括检出限、方法精密度</w:t>
      </w:r>
      <w:r>
        <w:rPr>
          <w:rFonts w:hint="eastAsia"/>
          <w:szCs w:val="21"/>
        </w:rPr>
        <w:t>以及整体称重分体称重比较</w:t>
      </w:r>
      <w:r w:rsidR="009A0E0E">
        <w:rPr>
          <w:rFonts w:hint="eastAsia"/>
          <w:szCs w:val="21"/>
        </w:rPr>
        <w:t>实验</w:t>
      </w:r>
      <w:r w:rsidRPr="00246CDA">
        <w:rPr>
          <w:szCs w:val="21"/>
        </w:rPr>
        <w:t>。</w:t>
      </w:r>
    </w:p>
    <w:p w:rsidR="007E78AF" w:rsidRPr="00243308" w:rsidRDefault="00282290" w:rsidP="007E78AF">
      <w:pPr>
        <w:ind w:firstLine="420"/>
        <w:rPr>
          <w:szCs w:val="21"/>
        </w:rPr>
      </w:pPr>
      <w:r w:rsidRPr="00246CDA">
        <w:t>（</w:t>
      </w:r>
      <w:r w:rsidR="00172BA4" w:rsidRPr="00243308">
        <w:rPr>
          <w:rFonts w:hint="eastAsia"/>
          <w:szCs w:val="21"/>
        </w:rPr>
        <w:t>1</w:t>
      </w:r>
      <w:r w:rsidRPr="00243308">
        <w:rPr>
          <w:szCs w:val="21"/>
        </w:rPr>
        <w:t>）方法检出限的测定：</w:t>
      </w:r>
      <w:r w:rsidR="00FD2DCE">
        <w:rPr>
          <w:rFonts w:hint="eastAsia"/>
          <w:szCs w:val="21"/>
        </w:rPr>
        <w:t>本标准</w:t>
      </w:r>
      <w:r w:rsidR="00FD2DCE" w:rsidRPr="00FD2DCE">
        <w:rPr>
          <w:rFonts w:hint="eastAsia"/>
          <w:szCs w:val="21"/>
        </w:rPr>
        <w:t>选</w:t>
      </w:r>
      <w:r w:rsidR="00FD2DCE">
        <w:rPr>
          <w:rFonts w:hint="eastAsia"/>
          <w:szCs w:val="21"/>
        </w:rPr>
        <w:t>择燃气电厂废气中颗粒物排放较洁净，工况相对稳定的燃气轮机组进行验证试验</w:t>
      </w:r>
      <w:r w:rsidR="007E78AF" w:rsidRPr="00243308">
        <w:rPr>
          <w:szCs w:val="21"/>
        </w:rPr>
        <w:t>。</w:t>
      </w:r>
      <w:r w:rsidR="00842D3A" w:rsidRPr="00243308">
        <w:rPr>
          <w:rFonts w:hint="eastAsia"/>
          <w:szCs w:val="21"/>
        </w:rPr>
        <w:t>以标准规定程序</w:t>
      </w:r>
      <w:r w:rsidR="007E78AF" w:rsidRPr="00243308">
        <w:rPr>
          <w:szCs w:val="21"/>
        </w:rPr>
        <w:t>每个验证实验室</w:t>
      </w:r>
      <w:r w:rsidR="00842D3A" w:rsidRPr="00243308">
        <w:rPr>
          <w:rFonts w:hint="eastAsia"/>
          <w:szCs w:val="21"/>
        </w:rPr>
        <w:t>连续</w:t>
      </w:r>
      <w:r w:rsidR="00842D3A" w:rsidRPr="00243308">
        <w:rPr>
          <w:szCs w:val="21"/>
        </w:rPr>
        <w:t>进行</w:t>
      </w:r>
      <w:r w:rsidR="00842D3A" w:rsidRPr="00243308">
        <w:rPr>
          <w:rFonts w:hint="eastAsia"/>
          <w:szCs w:val="21"/>
        </w:rPr>
        <w:t>测量</w:t>
      </w:r>
      <w:r w:rsidR="00842D3A" w:rsidRPr="00243308">
        <w:rPr>
          <w:rFonts w:hint="eastAsia"/>
          <w:szCs w:val="21"/>
        </w:rPr>
        <w:t>7</w:t>
      </w:r>
      <w:r w:rsidR="00842D3A" w:rsidRPr="00243308">
        <w:rPr>
          <w:rFonts w:hint="eastAsia"/>
          <w:szCs w:val="21"/>
        </w:rPr>
        <w:t>次，</w:t>
      </w:r>
      <w:r w:rsidR="00243308" w:rsidRPr="00243308">
        <w:rPr>
          <w:rFonts w:hint="eastAsia"/>
          <w:szCs w:val="21"/>
        </w:rPr>
        <w:t>分别计算</w:t>
      </w:r>
      <w:r w:rsidR="007E78AF" w:rsidRPr="00243308">
        <w:rPr>
          <w:rFonts w:hint="eastAsia"/>
          <w:szCs w:val="21"/>
        </w:rPr>
        <w:t>其标准偏差</w:t>
      </w:r>
      <w:r w:rsidR="007E78AF" w:rsidRPr="00243308">
        <w:rPr>
          <w:rFonts w:hint="eastAsia"/>
          <w:szCs w:val="21"/>
        </w:rPr>
        <w:t>S</w:t>
      </w:r>
      <w:r w:rsidR="007E78AF" w:rsidRPr="00243308">
        <w:rPr>
          <w:szCs w:val="21"/>
        </w:rPr>
        <w:t>，</w:t>
      </w:r>
      <w:r w:rsidR="00243308" w:rsidRPr="00243308">
        <w:rPr>
          <w:rFonts w:hint="eastAsia"/>
          <w:szCs w:val="21"/>
        </w:rPr>
        <w:t>计算</w:t>
      </w:r>
      <w:r w:rsidR="007E78AF" w:rsidRPr="00243308">
        <w:rPr>
          <w:rFonts w:hint="eastAsia"/>
          <w:szCs w:val="21"/>
        </w:rPr>
        <w:t>检出限</w:t>
      </w:r>
      <w:r w:rsidR="007E78AF" w:rsidRPr="00243308">
        <w:rPr>
          <w:rFonts w:hint="eastAsia"/>
          <w:szCs w:val="21"/>
        </w:rPr>
        <w:t>MDL=</w:t>
      </w:r>
      <w:r w:rsidR="007E78AF" w:rsidRPr="00243308">
        <w:rPr>
          <w:szCs w:val="21"/>
        </w:rPr>
        <w:t>S</w:t>
      </w:r>
      <w:r w:rsidR="007E78AF" w:rsidRPr="00243308">
        <w:rPr>
          <w:rFonts w:hint="eastAsia"/>
          <w:szCs w:val="21"/>
        </w:rPr>
        <w:t>×</w:t>
      </w:r>
      <w:r w:rsidR="007E78AF" w:rsidRPr="00243308">
        <w:rPr>
          <w:rFonts w:hint="eastAsia"/>
          <w:szCs w:val="21"/>
        </w:rPr>
        <w:t>3.143</w:t>
      </w:r>
      <w:r w:rsidR="007E78AF" w:rsidRPr="00243308">
        <w:rPr>
          <w:rFonts w:hint="eastAsia"/>
          <w:szCs w:val="21"/>
        </w:rPr>
        <w:t>。</w:t>
      </w:r>
      <w:r w:rsidR="007E78AF" w:rsidRPr="00243308">
        <w:rPr>
          <w:szCs w:val="21"/>
        </w:rPr>
        <w:t>最终的方法检出限为各验证实验室所得数据的最高值。</w:t>
      </w:r>
    </w:p>
    <w:p w:rsidR="00356CFB" w:rsidRDefault="00282290" w:rsidP="00F2238A">
      <w:pPr>
        <w:pStyle w:val="a7"/>
        <w:rPr>
          <w:szCs w:val="21"/>
        </w:rPr>
      </w:pPr>
      <w:r w:rsidRPr="00246CDA">
        <w:t>（</w:t>
      </w:r>
      <w:r w:rsidR="00172BA4">
        <w:rPr>
          <w:rFonts w:hint="eastAsia"/>
        </w:rPr>
        <w:t>2</w:t>
      </w:r>
      <w:r w:rsidRPr="00246CDA">
        <w:t>）精密度</w:t>
      </w:r>
      <w:r w:rsidR="00356CFB">
        <w:rPr>
          <w:rFonts w:hint="eastAsia"/>
        </w:rPr>
        <w:t>和准确度</w:t>
      </w:r>
      <w:r w:rsidRPr="00246CDA">
        <w:t>的验证：</w:t>
      </w:r>
      <w:r w:rsidR="00356CFB" w:rsidRPr="00C14635">
        <w:rPr>
          <w:rFonts w:hint="eastAsia"/>
          <w:szCs w:val="21"/>
        </w:rPr>
        <w:t>由于</w:t>
      </w:r>
      <w:r w:rsidR="00356CFB" w:rsidRPr="00C14635">
        <w:rPr>
          <w:szCs w:val="21"/>
        </w:rPr>
        <w:t>固定污染源的工况无法始终保持稳定，</w:t>
      </w:r>
      <w:r w:rsidR="00356CFB" w:rsidRPr="00C14635">
        <w:rPr>
          <w:rFonts w:hint="eastAsia"/>
          <w:szCs w:val="21"/>
        </w:rPr>
        <w:t>污染源颗粒物浓度波动较大、试验场地的限制以及测试时间较长、被测试污染源配合限制等因素</w:t>
      </w:r>
      <w:r w:rsidR="00356CFB" w:rsidRPr="00C14635">
        <w:rPr>
          <w:szCs w:val="21"/>
        </w:rPr>
        <w:t>，</w:t>
      </w:r>
      <w:r w:rsidR="00356CFB" w:rsidRPr="00C14635">
        <w:rPr>
          <w:rFonts w:hint="eastAsia"/>
          <w:szCs w:val="21"/>
        </w:rPr>
        <w:t>无法在被测试单位开展长时间的验证试验，</w:t>
      </w:r>
      <w:r w:rsidR="00356CFB" w:rsidRPr="00C14635">
        <w:rPr>
          <w:szCs w:val="21"/>
        </w:rPr>
        <w:t>所以</w:t>
      </w:r>
      <w:r w:rsidR="00356CFB" w:rsidRPr="00C14635">
        <w:rPr>
          <w:rFonts w:hint="eastAsia"/>
          <w:szCs w:val="21"/>
        </w:rPr>
        <w:t>不同烟气类型不同浓度颗粒物的</w:t>
      </w:r>
      <w:r w:rsidR="002E5BB6">
        <w:rPr>
          <w:rFonts w:hint="eastAsia"/>
          <w:szCs w:val="21"/>
        </w:rPr>
        <w:t>方法精密度和实验室内相对标准偏差的验证</w:t>
      </w:r>
      <w:r w:rsidR="002E5BB6">
        <w:rPr>
          <w:rFonts w:hint="eastAsia"/>
        </w:rPr>
        <w:t>由</w:t>
      </w:r>
      <w:r w:rsidR="002E5BB6" w:rsidRPr="003B6612">
        <w:rPr>
          <w:rFonts w:hint="eastAsia"/>
          <w:szCs w:val="21"/>
        </w:rPr>
        <w:t>北京市环境保护监测中心</w:t>
      </w:r>
      <w:r w:rsidR="00356CFB">
        <w:rPr>
          <w:rFonts w:hint="eastAsia"/>
          <w:szCs w:val="21"/>
        </w:rPr>
        <w:t>进行，</w:t>
      </w:r>
      <w:r w:rsidR="002E5BB6">
        <w:rPr>
          <w:rFonts w:hint="eastAsia"/>
          <w:szCs w:val="21"/>
        </w:rPr>
        <w:t>针对</w:t>
      </w:r>
      <w:r w:rsidR="002E5BB6">
        <w:rPr>
          <w:rFonts w:hint="eastAsia"/>
          <w:szCs w:val="21"/>
        </w:rPr>
        <w:t>3</w:t>
      </w:r>
      <w:r w:rsidR="002E5BB6">
        <w:rPr>
          <w:rFonts w:hint="eastAsia"/>
          <w:szCs w:val="21"/>
        </w:rPr>
        <w:t>种</w:t>
      </w:r>
      <w:r w:rsidR="002E5BB6" w:rsidRPr="00C14635">
        <w:rPr>
          <w:rFonts w:hint="eastAsia"/>
          <w:szCs w:val="21"/>
        </w:rPr>
        <w:t>不同烟气类型不同浓度颗粒物的</w:t>
      </w:r>
      <w:proofErr w:type="gramStart"/>
      <w:r w:rsidR="002E5BB6">
        <w:rPr>
          <w:rFonts w:hint="eastAsia"/>
          <w:szCs w:val="21"/>
        </w:rPr>
        <w:t>固定源</w:t>
      </w:r>
      <w:proofErr w:type="gramEnd"/>
      <w:r w:rsidR="002E5BB6">
        <w:rPr>
          <w:rFonts w:hint="eastAsia"/>
          <w:szCs w:val="21"/>
        </w:rPr>
        <w:t>废气</w:t>
      </w:r>
      <w:r w:rsidR="002E5BB6" w:rsidRPr="003B6612">
        <w:rPr>
          <w:rFonts w:hint="eastAsia"/>
          <w:szCs w:val="21"/>
        </w:rPr>
        <w:t>进行测试</w:t>
      </w:r>
      <w:r w:rsidR="002E5BB6">
        <w:rPr>
          <w:rFonts w:hint="eastAsia"/>
          <w:szCs w:val="21"/>
        </w:rPr>
        <w:t>。实验室间相对标准偏差由</w:t>
      </w:r>
      <w:r w:rsidR="002E5BB6">
        <w:rPr>
          <w:rFonts w:hint="eastAsia"/>
          <w:szCs w:val="21"/>
        </w:rPr>
        <w:t>6</w:t>
      </w:r>
      <w:r w:rsidR="002E5BB6">
        <w:rPr>
          <w:rFonts w:hint="eastAsia"/>
          <w:szCs w:val="21"/>
        </w:rPr>
        <w:t>家验证实验室</w:t>
      </w:r>
      <w:r w:rsidR="00FD2DCE" w:rsidRPr="00FD2DCE">
        <w:rPr>
          <w:rFonts w:hint="eastAsia"/>
          <w:szCs w:val="21"/>
        </w:rPr>
        <w:t>选</w:t>
      </w:r>
      <w:r w:rsidR="00FD2DCE">
        <w:rPr>
          <w:rFonts w:hint="eastAsia"/>
          <w:szCs w:val="21"/>
        </w:rPr>
        <w:t>择燃气电厂废气中颗粒物排放较洁净，工况相对稳定的燃气轮机组进行验证试验和</w:t>
      </w:r>
      <w:r w:rsidR="002E5BB6">
        <w:rPr>
          <w:rFonts w:asciiTheme="minorEastAsia" w:eastAsiaTheme="minorEastAsia" w:hAnsiTheme="minorEastAsia" w:hint="eastAsia"/>
          <w:szCs w:val="21"/>
        </w:rPr>
        <w:t>现场进行</w:t>
      </w:r>
      <w:r w:rsidR="00356CFB">
        <w:rPr>
          <w:rFonts w:asciiTheme="minorEastAsia" w:eastAsiaTheme="minorEastAsia" w:hAnsiTheme="minorEastAsia" w:hint="eastAsia"/>
          <w:szCs w:val="21"/>
        </w:rPr>
        <w:t>测试验证</w:t>
      </w:r>
      <w:r w:rsidR="00172BA4">
        <w:rPr>
          <w:rFonts w:hint="eastAsia"/>
        </w:rPr>
        <w:t>。</w:t>
      </w:r>
      <w:r w:rsidR="00F2238A">
        <w:rPr>
          <w:rFonts w:hint="eastAsia"/>
        </w:rPr>
        <w:t>实验室间误差验证试验由</w:t>
      </w:r>
      <w:r w:rsidR="00F2238A" w:rsidRPr="00A82BE2">
        <w:rPr>
          <w:rFonts w:asciiTheme="minorEastAsia" w:eastAsiaTheme="minorEastAsia" w:hAnsiTheme="minorEastAsia" w:hint="eastAsia"/>
          <w:szCs w:val="21"/>
        </w:rPr>
        <w:t>北京市环境</w:t>
      </w:r>
      <w:r w:rsidR="00F2238A">
        <w:rPr>
          <w:rFonts w:asciiTheme="minorEastAsia" w:eastAsiaTheme="minorEastAsia" w:hAnsiTheme="minorEastAsia" w:hint="eastAsia"/>
          <w:szCs w:val="21"/>
        </w:rPr>
        <w:t>保护</w:t>
      </w:r>
      <w:r w:rsidR="00F2238A" w:rsidRPr="00A82BE2">
        <w:rPr>
          <w:rFonts w:asciiTheme="minorEastAsia" w:eastAsiaTheme="minorEastAsia" w:hAnsiTheme="minorEastAsia" w:hint="eastAsia"/>
          <w:szCs w:val="21"/>
        </w:rPr>
        <w:t>监测中心、</w:t>
      </w:r>
      <w:r w:rsidR="0070117E">
        <w:rPr>
          <w:rFonts w:asciiTheme="minorEastAsia" w:eastAsiaTheme="minorEastAsia" w:hAnsiTheme="minorEastAsia" w:hint="eastAsia"/>
          <w:szCs w:val="21"/>
        </w:rPr>
        <w:t>通州区</w:t>
      </w:r>
      <w:r w:rsidR="0070117E" w:rsidRPr="00A82BE2">
        <w:rPr>
          <w:rFonts w:asciiTheme="minorEastAsia" w:eastAsiaTheme="minorEastAsia" w:hAnsiTheme="minorEastAsia" w:hint="eastAsia"/>
          <w:szCs w:val="21"/>
        </w:rPr>
        <w:t>环境</w:t>
      </w:r>
      <w:r w:rsidR="0070117E">
        <w:rPr>
          <w:rFonts w:asciiTheme="minorEastAsia" w:eastAsiaTheme="minorEastAsia" w:hAnsiTheme="minorEastAsia" w:hint="eastAsia"/>
          <w:szCs w:val="21"/>
        </w:rPr>
        <w:t>保护</w:t>
      </w:r>
      <w:r w:rsidR="0070117E" w:rsidRPr="00A82BE2">
        <w:rPr>
          <w:rFonts w:asciiTheme="minorEastAsia" w:eastAsiaTheme="minorEastAsia" w:hAnsiTheme="minorEastAsia" w:hint="eastAsia"/>
          <w:szCs w:val="21"/>
        </w:rPr>
        <w:t>监测站、</w:t>
      </w:r>
      <w:r w:rsidR="0070117E">
        <w:rPr>
          <w:rFonts w:asciiTheme="minorEastAsia" w:eastAsiaTheme="minorEastAsia" w:hAnsiTheme="minorEastAsia" w:hint="eastAsia"/>
          <w:szCs w:val="21"/>
        </w:rPr>
        <w:t>房山区</w:t>
      </w:r>
      <w:r w:rsidR="0070117E" w:rsidRPr="00A82BE2">
        <w:rPr>
          <w:rFonts w:asciiTheme="minorEastAsia" w:eastAsiaTheme="minorEastAsia" w:hAnsiTheme="minorEastAsia" w:hint="eastAsia"/>
          <w:szCs w:val="21"/>
        </w:rPr>
        <w:t>环境</w:t>
      </w:r>
      <w:r w:rsidR="0070117E">
        <w:rPr>
          <w:rFonts w:asciiTheme="minorEastAsia" w:eastAsiaTheme="minorEastAsia" w:hAnsiTheme="minorEastAsia" w:hint="eastAsia"/>
          <w:szCs w:val="21"/>
        </w:rPr>
        <w:t>保护</w:t>
      </w:r>
      <w:r w:rsidR="0070117E" w:rsidRPr="00A82BE2">
        <w:rPr>
          <w:rFonts w:asciiTheme="minorEastAsia" w:eastAsiaTheme="minorEastAsia" w:hAnsiTheme="minorEastAsia" w:hint="eastAsia"/>
          <w:szCs w:val="21"/>
        </w:rPr>
        <w:t>监测站</w:t>
      </w:r>
      <w:r w:rsidR="0070117E">
        <w:rPr>
          <w:rFonts w:asciiTheme="minorEastAsia" w:eastAsiaTheme="minorEastAsia" w:hAnsiTheme="minorEastAsia" w:hint="eastAsia"/>
          <w:szCs w:val="21"/>
        </w:rPr>
        <w:t>、延庆区环境保护监测站、北京华测北方检测技术有限公司、北京市理化分析测试中心</w:t>
      </w:r>
      <w:r w:rsidR="00F2238A">
        <w:rPr>
          <w:rFonts w:asciiTheme="minorEastAsia" w:eastAsiaTheme="minorEastAsia" w:hAnsiTheme="minorEastAsia" w:hint="eastAsia"/>
          <w:szCs w:val="21"/>
        </w:rPr>
        <w:t>六家实验室完成</w:t>
      </w:r>
      <w:r w:rsidR="00F2238A" w:rsidRPr="00246CDA">
        <w:rPr>
          <w:szCs w:val="21"/>
        </w:rPr>
        <w:t>。</w:t>
      </w:r>
    </w:p>
    <w:p w:rsidR="00172BA4" w:rsidRPr="00172BA4" w:rsidRDefault="00356CFB" w:rsidP="00F2238A">
      <w:pPr>
        <w:pStyle w:val="a7"/>
      </w:pPr>
      <w:r>
        <w:rPr>
          <w:rFonts w:hint="eastAsia"/>
        </w:rPr>
        <w:t>由于颗粒</w:t>
      </w:r>
      <w:proofErr w:type="gramStart"/>
      <w:r>
        <w:rPr>
          <w:rFonts w:hint="eastAsia"/>
        </w:rPr>
        <w:t>物目前</w:t>
      </w:r>
      <w:proofErr w:type="gramEnd"/>
      <w:r>
        <w:rPr>
          <w:rFonts w:hint="eastAsia"/>
        </w:rPr>
        <w:t>没有标准物质可以进行溯源或对实际样品进行价标分析，本标准无法进行方法准确度的验证。</w:t>
      </w:r>
    </w:p>
    <w:p w:rsidR="00BF4D84" w:rsidRPr="00BF4D84" w:rsidRDefault="00BF4D84" w:rsidP="00BF4D84">
      <w:pPr>
        <w:ind w:firstLine="420"/>
        <w:rPr>
          <w:szCs w:val="21"/>
        </w:rPr>
      </w:pPr>
      <w:r w:rsidRPr="00BF4D84">
        <w:rPr>
          <w:rFonts w:hint="eastAsia"/>
          <w:szCs w:val="21"/>
        </w:rPr>
        <w:t>方法验证方案</w:t>
      </w:r>
      <w:r w:rsidRPr="00BF4D84">
        <w:rPr>
          <w:szCs w:val="21"/>
        </w:rPr>
        <w:t>见附件</w:t>
      </w:r>
      <w:r w:rsidRPr="00BF4D84">
        <w:rPr>
          <w:rFonts w:hint="eastAsia"/>
          <w:szCs w:val="21"/>
        </w:rPr>
        <w:t>1</w:t>
      </w:r>
      <w:r w:rsidRPr="00BF4D84">
        <w:rPr>
          <w:szCs w:val="21"/>
        </w:rPr>
        <w:t>。</w:t>
      </w:r>
    </w:p>
    <w:p w:rsidR="00282290" w:rsidRPr="00BE2F84" w:rsidRDefault="00BE2F84" w:rsidP="00BE2F84">
      <w:pPr>
        <w:pStyle w:val="1"/>
        <w:widowControl w:val="0"/>
        <w:spacing w:line="240" w:lineRule="auto"/>
        <w:ind w:firstLineChars="0" w:firstLine="0"/>
        <w:jc w:val="both"/>
        <w:rPr>
          <w:rFonts w:ascii="黑体" w:eastAsia="黑体" w:hAnsi="黑体"/>
          <w:b w:val="0"/>
          <w:sz w:val="21"/>
          <w:szCs w:val="21"/>
        </w:rPr>
      </w:pPr>
      <w:bookmarkStart w:id="115" w:name="_Toc425409515"/>
      <w:bookmarkStart w:id="116" w:name="_Toc483898385"/>
      <w:r w:rsidRPr="00BE2F84">
        <w:rPr>
          <w:rFonts w:ascii="黑体" w:eastAsia="黑体" w:hAnsi="黑体" w:hint="eastAsia"/>
          <w:b w:val="0"/>
          <w:sz w:val="21"/>
          <w:szCs w:val="21"/>
        </w:rPr>
        <w:lastRenderedPageBreak/>
        <w:t>7</w:t>
      </w:r>
      <w:r w:rsidR="00282290" w:rsidRPr="00BE2F84">
        <w:rPr>
          <w:rFonts w:ascii="黑体" w:eastAsia="黑体" w:hAnsi="黑体"/>
          <w:b w:val="0"/>
          <w:sz w:val="21"/>
          <w:szCs w:val="21"/>
        </w:rPr>
        <w:t>.2 方法验证过程</w:t>
      </w:r>
      <w:bookmarkEnd w:id="115"/>
      <w:bookmarkEnd w:id="116"/>
    </w:p>
    <w:p w:rsidR="00282290" w:rsidRPr="00246CDA" w:rsidRDefault="00282290" w:rsidP="00282290">
      <w:pPr>
        <w:ind w:firstLine="420"/>
        <w:rPr>
          <w:szCs w:val="21"/>
        </w:rPr>
      </w:pPr>
      <w:r w:rsidRPr="00246CDA">
        <w:rPr>
          <w:szCs w:val="21"/>
        </w:rPr>
        <w:t>筛选有资质的验证单位，</w:t>
      </w:r>
      <w:r w:rsidR="007E109F">
        <w:t>向验证单位提供方法验证草案、方法验证作业指导书、标准草案</w:t>
      </w:r>
      <w:r w:rsidRPr="00246CDA">
        <w:t>。验证单位按照方法草案准备试验用品，在规定时间内完成验证试验并编制了方法验证报告及反馈了验证过程中的问题和解决办法等内容。</w:t>
      </w:r>
    </w:p>
    <w:p w:rsidR="00282290" w:rsidRPr="00BE2F84" w:rsidRDefault="00BE2F84" w:rsidP="00BE2F84">
      <w:pPr>
        <w:pStyle w:val="1"/>
        <w:widowControl w:val="0"/>
        <w:spacing w:line="240" w:lineRule="auto"/>
        <w:ind w:firstLineChars="0" w:firstLine="0"/>
        <w:jc w:val="both"/>
        <w:rPr>
          <w:rFonts w:ascii="黑体" w:eastAsia="黑体" w:hAnsi="黑体"/>
          <w:b w:val="0"/>
          <w:sz w:val="21"/>
          <w:szCs w:val="21"/>
        </w:rPr>
      </w:pPr>
      <w:bookmarkStart w:id="117" w:name="_Toc445103291"/>
      <w:bookmarkStart w:id="118" w:name="_Toc483898386"/>
      <w:r w:rsidRPr="00BE2F84">
        <w:rPr>
          <w:rFonts w:ascii="黑体" w:eastAsia="黑体" w:hAnsi="黑体" w:hint="eastAsia"/>
          <w:b w:val="0"/>
          <w:sz w:val="21"/>
          <w:szCs w:val="21"/>
        </w:rPr>
        <w:t>7.3</w:t>
      </w:r>
      <w:r w:rsidR="00282290" w:rsidRPr="00BE2F84">
        <w:rPr>
          <w:rFonts w:ascii="黑体" w:eastAsia="黑体" w:hAnsi="黑体"/>
          <w:b w:val="0"/>
          <w:sz w:val="21"/>
          <w:szCs w:val="21"/>
        </w:rPr>
        <w:t>方法验证结论</w:t>
      </w:r>
      <w:bookmarkEnd w:id="117"/>
      <w:bookmarkEnd w:id="118"/>
    </w:p>
    <w:p w:rsidR="00282290" w:rsidRPr="00246CDA" w:rsidRDefault="00BE2F84" w:rsidP="00BE2F84">
      <w:pPr>
        <w:ind w:firstLineChars="0" w:firstLine="0"/>
      </w:pPr>
      <w:r>
        <w:rPr>
          <w:rFonts w:hint="eastAsia"/>
        </w:rPr>
        <w:t>7.3.1</w:t>
      </w:r>
      <w:r>
        <w:rPr>
          <w:rFonts w:hint="eastAsia"/>
        </w:rPr>
        <w:t>方法</w:t>
      </w:r>
      <w:r w:rsidR="00282290" w:rsidRPr="00246CDA">
        <w:t>检出限：</w:t>
      </w:r>
    </w:p>
    <w:p w:rsidR="009F3F96" w:rsidRDefault="00FD2DCE" w:rsidP="00BE2F84">
      <w:pPr>
        <w:spacing w:line="360" w:lineRule="exact"/>
        <w:ind w:firstLine="420"/>
      </w:pPr>
      <w:r>
        <w:rPr>
          <w:rFonts w:hint="eastAsia"/>
        </w:rPr>
        <w:t>6</w:t>
      </w:r>
      <w:r w:rsidRPr="0011537E">
        <w:rPr>
          <w:rFonts w:hint="eastAsia"/>
        </w:rPr>
        <w:t>家实验室测定的检出限分别为</w:t>
      </w:r>
      <w:r w:rsidRPr="0011537E">
        <w:rPr>
          <w:rFonts w:hint="eastAsia"/>
        </w:rPr>
        <w:t>0.</w:t>
      </w:r>
      <w:r>
        <w:rPr>
          <w:rFonts w:hint="eastAsia"/>
        </w:rPr>
        <w:t>7</w:t>
      </w:r>
      <w:r w:rsidRPr="0011537E">
        <w:t>mg/m</w:t>
      </w:r>
      <w:r w:rsidRPr="0011537E">
        <w:rPr>
          <w:vertAlign w:val="superscript"/>
        </w:rPr>
        <w:t>3</w:t>
      </w:r>
      <w:r w:rsidRPr="0011537E">
        <w:rPr>
          <w:rFonts w:hint="eastAsia"/>
        </w:rPr>
        <w:t>、</w:t>
      </w:r>
      <w:r w:rsidRPr="0011537E">
        <w:rPr>
          <w:rFonts w:hint="eastAsia"/>
        </w:rPr>
        <w:t>0.</w:t>
      </w:r>
      <w:r>
        <w:rPr>
          <w:rFonts w:hint="eastAsia"/>
        </w:rPr>
        <w:t>8</w:t>
      </w:r>
      <w:r w:rsidRPr="0011537E">
        <w:t>mg/m</w:t>
      </w:r>
      <w:r w:rsidRPr="0011537E">
        <w:rPr>
          <w:vertAlign w:val="superscript"/>
        </w:rPr>
        <w:t>3</w:t>
      </w:r>
      <w:r w:rsidRPr="0011537E">
        <w:rPr>
          <w:rFonts w:hint="eastAsia"/>
        </w:rPr>
        <w:t>、</w:t>
      </w:r>
      <w:r>
        <w:rPr>
          <w:rFonts w:hint="eastAsia"/>
        </w:rPr>
        <w:t>1.0</w:t>
      </w:r>
      <w:r w:rsidRPr="0011537E">
        <w:t>mg/m</w:t>
      </w:r>
      <w:r w:rsidRPr="0011537E">
        <w:rPr>
          <w:vertAlign w:val="superscript"/>
        </w:rPr>
        <w:t>3</w:t>
      </w:r>
      <w:r>
        <w:rPr>
          <w:rFonts w:hint="eastAsia"/>
        </w:rPr>
        <w:t>、</w:t>
      </w:r>
      <w:r w:rsidRPr="0011537E">
        <w:rPr>
          <w:rFonts w:hint="eastAsia"/>
        </w:rPr>
        <w:t>0.</w:t>
      </w:r>
      <w:r>
        <w:rPr>
          <w:rFonts w:hint="eastAsia"/>
        </w:rPr>
        <w:t>8</w:t>
      </w:r>
      <w:r w:rsidRPr="0011537E">
        <w:t>mg/m</w:t>
      </w:r>
      <w:r w:rsidRPr="0011537E">
        <w:rPr>
          <w:vertAlign w:val="superscript"/>
        </w:rPr>
        <w:t>3</w:t>
      </w:r>
      <w:r>
        <w:rPr>
          <w:rFonts w:hint="eastAsia"/>
        </w:rPr>
        <w:t>、</w:t>
      </w:r>
      <w:r w:rsidRPr="0011537E">
        <w:rPr>
          <w:rFonts w:hint="eastAsia"/>
        </w:rPr>
        <w:t>0.</w:t>
      </w:r>
      <w:r>
        <w:rPr>
          <w:rFonts w:hint="eastAsia"/>
        </w:rPr>
        <w:t>8</w:t>
      </w:r>
      <w:r w:rsidRPr="0011537E">
        <w:t>mg/m</w:t>
      </w:r>
      <w:r w:rsidRPr="0011537E">
        <w:rPr>
          <w:vertAlign w:val="superscript"/>
        </w:rPr>
        <w:t>3</w:t>
      </w:r>
      <w:r>
        <w:rPr>
          <w:rFonts w:hint="eastAsia"/>
        </w:rPr>
        <w:t>和</w:t>
      </w:r>
      <w:r w:rsidRPr="0011537E">
        <w:rPr>
          <w:rFonts w:hint="eastAsia"/>
        </w:rPr>
        <w:t>0.</w:t>
      </w:r>
      <w:r>
        <w:rPr>
          <w:rFonts w:hint="eastAsia"/>
        </w:rPr>
        <w:t>9</w:t>
      </w:r>
      <w:r w:rsidRPr="0011537E">
        <w:t>mg/m</w:t>
      </w:r>
      <w:r w:rsidRPr="0011537E">
        <w:rPr>
          <w:vertAlign w:val="superscript"/>
        </w:rPr>
        <w:t>3</w:t>
      </w:r>
      <w:r>
        <w:rPr>
          <w:rFonts w:hint="eastAsia"/>
          <w:szCs w:val="21"/>
        </w:rPr>
        <w:t>。</w:t>
      </w:r>
      <w:r w:rsidR="00D6253A">
        <w:rPr>
          <w:rFonts w:hint="eastAsia"/>
        </w:rPr>
        <w:t>均未超过本标准列举的检出限最高值</w:t>
      </w:r>
      <w:r>
        <w:rPr>
          <w:rFonts w:hint="eastAsia"/>
        </w:rPr>
        <w:t>1.0</w:t>
      </w:r>
      <w:r w:rsidR="00D6253A">
        <w:t>mg/m</w:t>
      </w:r>
      <w:r w:rsidR="00D6253A">
        <w:rPr>
          <w:vertAlign w:val="superscript"/>
        </w:rPr>
        <w:t>3</w:t>
      </w:r>
      <w:r w:rsidR="00D6253A">
        <w:rPr>
          <w:rFonts w:hint="eastAsia"/>
        </w:rPr>
        <w:t>。</w:t>
      </w:r>
    </w:p>
    <w:p w:rsidR="00D6253A" w:rsidRDefault="00BE2F84" w:rsidP="00BE2F84">
      <w:pPr>
        <w:ind w:firstLineChars="0" w:firstLine="0"/>
      </w:pPr>
      <w:r>
        <w:rPr>
          <w:rFonts w:hint="eastAsia"/>
        </w:rPr>
        <w:t>7.3.2</w:t>
      </w:r>
      <w:r>
        <w:rPr>
          <w:rFonts w:hint="eastAsia"/>
        </w:rPr>
        <w:t>方法</w:t>
      </w:r>
      <w:r w:rsidR="00D6253A">
        <w:rPr>
          <w:rFonts w:hint="eastAsia"/>
        </w:rPr>
        <w:t>精密度：</w:t>
      </w:r>
    </w:p>
    <w:p w:rsidR="00FD2DCE" w:rsidRDefault="00BE2F84" w:rsidP="00FD2DCE">
      <w:pPr>
        <w:ind w:firstLine="420"/>
      </w:pPr>
      <w:bookmarkStart w:id="119" w:name="_Toc467174416"/>
      <w:r>
        <w:rPr>
          <w:rFonts w:hint="eastAsia"/>
        </w:rPr>
        <w:t>1</w:t>
      </w:r>
      <w:r>
        <w:rPr>
          <w:rFonts w:hint="eastAsia"/>
        </w:rPr>
        <w:t>家实验室选取</w:t>
      </w:r>
      <w:r>
        <w:rPr>
          <w:rFonts w:hint="eastAsia"/>
        </w:rPr>
        <w:t>3</w:t>
      </w:r>
      <w:r>
        <w:rPr>
          <w:rFonts w:hint="eastAsia"/>
        </w:rPr>
        <w:t>家不同颗粒物排放浓度水平的</w:t>
      </w:r>
      <w:r w:rsidR="00FD2DCE">
        <w:rPr>
          <w:rFonts w:hint="eastAsia"/>
        </w:rPr>
        <w:t>燃气轮机组和</w:t>
      </w:r>
      <w:r>
        <w:rPr>
          <w:rFonts w:hint="eastAsia"/>
        </w:rPr>
        <w:t>燃煤供暖锅炉烟气进行方法精密度，</w:t>
      </w:r>
      <w:r w:rsidR="00FD2DCE">
        <w:rPr>
          <w:rFonts w:hint="eastAsia"/>
        </w:rPr>
        <w:t>3</w:t>
      </w:r>
      <w:r w:rsidR="00FD2DCE">
        <w:rPr>
          <w:rFonts w:hint="eastAsia"/>
        </w:rPr>
        <w:t>个不同浓度水平的废气中颗粒物浓度测定结果分别为</w:t>
      </w:r>
      <w:r w:rsidR="002F5A53">
        <w:rPr>
          <w:rFonts w:hint="eastAsia"/>
        </w:rPr>
        <w:t>2.1-2.7</w:t>
      </w:r>
      <w:r w:rsidR="002F5A53" w:rsidRPr="007371F3">
        <w:rPr>
          <w:szCs w:val="21"/>
        </w:rPr>
        <w:t xml:space="preserve"> </w:t>
      </w:r>
      <w:r w:rsidR="002F5A53" w:rsidRPr="003B6612">
        <w:rPr>
          <w:szCs w:val="21"/>
        </w:rPr>
        <w:t>mg/m</w:t>
      </w:r>
      <w:r w:rsidR="002F5A53" w:rsidRPr="003B6612">
        <w:rPr>
          <w:szCs w:val="21"/>
          <w:vertAlign w:val="superscript"/>
        </w:rPr>
        <w:t>3</w:t>
      </w:r>
      <w:r w:rsidR="002F5A53">
        <w:rPr>
          <w:rFonts w:hint="eastAsia"/>
          <w:szCs w:val="21"/>
        </w:rPr>
        <w:t>、</w:t>
      </w:r>
      <w:r w:rsidR="002F5A53">
        <w:rPr>
          <w:rFonts w:hint="eastAsia"/>
          <w:szCs w:val="21"/>
        </w:rPr>
        <w:t>16.8-24.0</w:t>
      </w:r>
      <w:r w:rsidR="002F5A53" w:rsidRPr="00C64FA1">
        <w:rPr>
          <w:szCs w:val="21"/>
        </w:rPr>
        <w:t xml:space="preserve"> </w:t>
      </w:r>
      <w:r w:rsidR="002F5A53" w:rsidRPr="003B6612">
        <w:rPr>
          <w:szCs w:val="21"/>
        </w:rPr>
        <w:t>mg/m</w:t>
      </w:r>
      <w:r w:rsidR="002F5A53" w:rsidRPr="003B6612">
        <w:rPr>
          <w:szCs w:val="21"/>
          <w:vertAlign w:val="superscript"/>
        </w:rPr>
        <w:t>3</w:t>
      </w:r>
      <w:r w:rsidR="002F5A53">
        <w:rPr>
          <w:rFonts w:hint="eastAsia"/>
          <w:szCs w:val="21"/>
        </w:rPr>
        <w:t>和</w:t>
      </w:r>
      <w:r w:rsidR="002F5A53">
        <w:rPr>
          <w:rFonts w:hint="eastAsia"/>
          <w:szCs w:val="21"/>
        </w:rPr>
        <w:t>24.3-47.4</w:t>
      </w:r>
      <w:r w:rsidR="002F5A53" w:rsidRPr="00C64FA1">
        <w:rPr>
          <w:szCs w:val="21"/>
        </w:rPr>
        <w:t xml:space="preserve"> </w:t>
      </w:r>
      <w:r w:rsidR="002F5A53" w:rsidRPr="003B6612">
        <w:rPr>
          <w:szCs w:val="21"/>
        </w:rPr>
        <w:t>mg/m</w:t>
      </w:r>
      <w:r w:rsidR="002F5A53" w:rsidRPr="003B6612">
        <w:rPr>
          <w:szCs w:val="21"/>
          <w:vertAlign w:val="superscript"/>
        </w:rPr>
        <w:t>3</w:t>
      </w:r>
      <w:r w:rsidR="002F5A53">
        <w:rPr>
          <w:rFonts w:hint="eastAsia"/>
        </w:rPr>
        <w:t>，</w:t>
      </w:r>
      <w:r w:rsidR="00FD2DCE">
        <w:rPr>
          <w:rFonts w:hint="eastAsia"/>
        </w:rPr>
        <w:t>实验室内相对标准偏差为</w:t>
      </w:r>
      <w:r w:rsidR="00FD2DCE">
        <w:rPr>
          <w:rFonts w:hint="eastAsia"/>
        </w:rPr>
        <w:t>8.9-21.6%</w:t>
      </w:r>
      <w:r w:rsidR="00FD2DCE">
        <w:rPr>
          <w:rFonts w:hint="eastAsia"/>
        </w:rPr>
        <w:t>。</w:t>
      </w:r>
    </w:p>
    <w:p w:rsidR="00FD2DCE" w:rsidRDefault="00FD2DCE" w:rsidP="00FD2DCE">
      <w:pPr>
        <w:ind w:firstLine="420"/>
      </w:pPr>
      <w:r>
        <w:rPr>
          <w:rFonts w:hint="eastAsia"/>
        </w:rPr>
        <w:t>6</w:t>
      </w:r>
      <w:r>
        <w:rPr>
          <w:rFonts w:hint="eastAsia"/>
        </w:rPr>
        <w:t>家实验室对</w:t>
      </w:r>
      <w:r>
        <w:rPr>
          <w:rFonts w:hint="eastAsia"/>
        </w:rPr>
        <w:t>1</w:t>
      </w:r>
      <w:r>
        <w:rPr>
          <w:rFonts w:hint="eastAsia"/>
        </w:rPr>
        <w:t>家燃气轮机组烟气颗粒物进行验证实验，测定结果为</w:t>
      </w:r>
      <w:r w:rsidR="002F5A53">
        <w:rPr>
          <w:rFonts w:hint="eastAsia"/>
        </w:rPr>
        <w:t>2.0-3.8</w:t>
      </w:r>
      <w:r w:rsidRPr="003B6612">
        <w:rPr>
          <w:szCs w:val="21"/>
        </w:rPr>
        <w:t>mg/m</w:t>
      </w:r>
      <w:r w:rsidRPr="003B6612">
        <w:rPr>
          <w:szCs w:val="21"/>
          <w:vertAlign w:val="superscript"/>
        </w:rPr>
        <w:t>3</w:t>
      </w:r>
      <w:r>
        <w:rPr>
          <w:rFonts w:hint="eastAsia"/>
          <w:szCs w:val="21"/>
        </w:rPr>
        <w:t>，</w:t>
      </w:r>
      <w:r w:rsidRPr="005B77DF">
        <w:rPr>
          <w:szCs w:val="21"/>
        </w:rPr>
        <w:t>实验室内相对标准偏差分别为</w:t>
      </w:r>
      <w:r w:rsidRPr="005B77DF">
        <w:rPr>
          <w:rFonts w:hint="eastAsia"/>
          <w:szCs w:val="21"/>
        </w:rPr>
        <w:t>6.8%</w:t>
      </w:r>
      <w:r w:rsidRPr="005B77DF">
        <w:rPr>
          <w:szCs w:val="21"/>
        </w:rPr>
        <w:t>～</w:t>
      </w:r>
      <w:r w:rsidRPr="005B77DF">
        <w:rPr>
          <w:rFonts w:hint="eastAsia"/>
          <w:szCs w:val="21"/>
        </w:rPr>
        <w:t>12.9</w:t>
      </w:r>
      <w:r w:rsidRPr="005B77DF">
        <w:rPr>
          <w:szCs w:val="21"/>
        </w:rPr>
        <w:t>%</w:t>
      </w:r>
      <w:r w:rsidRPr="005B77DF">
        <w:rPr>
          <w:rFonts w:hint="eastAsia"/>
          <w:szCs w:val="21"/>
        </w:rPr>
        <w:t>，实验室间</w:t>
      </w:r>
      <w:r>
        <w:rPr>
          <w:rFonts w:hint="eastAsia"/>
          <w:szCs w:val="21"/>
        </w:rPr>
        <w:t>相对</w:t>
      </w:r>
      <w:r w:rsidRPr="005B77DF">
        <w:rPr>
          <w:rFonts w:hint="eastAsia"/>
          <w:szCs w:val="21"/>
        </w:rPr>
        <w:t>标准偏差为</w:t>
      </w:r>
      <w:r w:rsidRPr="005B77DF">
        <w:rPr>
          <w:rFonts w:hint="eastAsia"/>
          <w:szCs w:val="21"/>
        </w:rPr>
        <w:t>22.8%</w:t>
      </w:r>
      <w:r w:rsidRPr="005B77DF">
        <w:rPr>
          <w:rFonts w:hint="eastAsia"/>
          <w:szCs w:val="21"/>
        </w:rPr>
        <w:t>，</w:t>
      </w:r>
      <w:r w:rsidRPr="005B77DF">
        <w:rPr>
          <w:szCs w:val="21"/>
        </w:rPr>
        <w:t>重复性限为</w:t>
      </w:r>
      <w:r w:rsidRPr="005B77DF">
        <w:rPr>
          <w:szCs w:val="21"/>
        </w:rPr>
        <w:t>0.</w:t>
      </w:r>
      <w:r w:rsidR="002F5A53">
        <w:rPr>
          <w:rFonts w:hint="eastAsia"/>
          <w:szCs w:val="21"/>
        </w:rPr>
        <w:t>8</w:t>
      </w:r>
      <w:r w:rsidRPr="005B77DF">
        <w:rPr>
          <w:szCs w:val="21"/>
        </w:rPr>
        <w:t>mg/m</w:t>
      </w:r>
      <w:r w:rsidRPr="005B77DF">
        <w:rPr>
          <w:szCs w:val="21"/>
          <w:vertAlign w:val="superscript"/>
        </w:rPr>
        <w:t>3</w:t>
      </w:r>
      <w:r w:rsidRPr="005B77DF">
        <w:rPr>
          <w:szCs w:val="21"/>
        </w:rPr>
        <w:t>，再现性限为</w:t>
      </w:r>
      <w:r w:rsidRPr="005B77DF">
        <w:rPr>
          <w:rFonts w:hint="eastAsia"/>
          <w:szCs w:val="21"/>
        </w:rPr>
        <w:t>8.7</w:t>
      </w:r>
      <w:r w:rsidRPr="005B77DF">
        <w:rPr>
          <w:szCs w:val="21"/>
        </w:rPr>
        <w:t>mg/m</w:t>
      </w:r>
      <w:r w:rsidRPr="005B77DF">
        <w:rPr>
          <w:szCs w:val="21"/>
          <w:vertAlign w:val="superscript"/>
        </w:rPr>
        <w:t>3</w:t>
      </w:r>
      <w:r w:rsidRPr="005B77DF">
        <w:rPr>
          <w:rFonts w:hint="eastAsia"/>
          <w:szCs w:val="21"/>
        </w:rPr>
        <w:t>。</w:t>
      </w:r>
    </w:p>
    <w:p w:rsidR="00DD0EC2" w:rsidRPr="000350AE" w:rsidRDefault="00DD0EC2" w:rsidP="00F123BA">
      <w:pPr>
        <w:pStyle w:val="1"/>
        <w:widowControl w:val="0"/>
        <w:ind w:firstLineChars="0" w:firstLine="0"/>
        <w:jc w:val="both"/>
        <w:rPr>
          <w:sz w:val="24"/>
          <w:szCs w:val="24"/>
        </w:rPr>
      </w:pPr>
      <w:bookmarkStart w:id="120" w:name="_Toc483898387"/>
      <w:r w:rsidRPr="000350AE">
        <w:rPr>
          <w:sz w:val="24"/>
          <w:szCs w:val="24"/>
        </w:rPr>
        <w:t>8</w:t>
      </w:r>
      <w:r w:rsidRPr="000350AE">
        <w:rPr>
          <w:sz w:val="24"/>
          <w:szCs w:val="24"/>
        </w:rPr>
        <w:t>方法验证报告</w:t>
      </w:r>
      <w:bookmarkEnd w:id="119"/>
      <w:bookmarkEnd w:id="120"/>
    </w:p>
    <w:p w:rsidR="00DD0EC2" w:rsidRPr="00151F5E" w:rsidRDefault="00DD0EC2" w:rsidP="00151F5E">
      <w:pPr>
        <w:ind w:firstLine="420"/>
      </w:pPr>
      <w:r w:rsidRPr="00151F5E">
        <w:rPr>
          <w:rFonts w:hint="eastAsia"/>
        </w:rPr>
        <w:t>6</w:t>
      </w:r>
      <w:r w:rsidRPr="00151F5E">
        <w:rPr>
          <w:rFonts w:hint="eastAsia"/>
        </w:rPr>
        <w:t>家实验室的方法验证报告</w:t>
      </w:r>
      <w:r w:rsidRPr="00151F5E">
        <w:t>见附件</w:t>
      </w:r>
      <w:r w:rsidRPr="00151F5E">
        <w:rPr>
          <w:rFonts w:hint="eastAsia"/>
        </w:rPr>
        <w:t>2</w:t>
      </w:r>
      <w:r w:rsidRPr="00151F5E">
        <w:t>。</w:t>
      </w:r>
    </w:p>
    <w:p w:rsidR="00DD0EC2" w:rsidRPr="000350AE" w:rsidRDefault="00DD0EC2" w:rsidP="00F123BA">
      <w:pPr>
        <w:pStyle w:val="1"/>
        <w:widowControl w:val="0"/>
        <w:ind w:firstLineChars="0" w:firstLine="0"/>
        <w:jc w:val="both"/>
        <w:rPr>
          <w:sz w:val="24"/>
          <w:szCs w:val="24"/>
        </w:rPr>
      </w:pPr>
      <w:bookmarkStart w:id="121" w:name="_Toc387333563"/>
      <w:bookmarkStart w:id="122" w:name="_Toc467174417"/>
      <w:bookmarkStart w:id="123" w:name="_Toc483898388"/>
      <w:r w:rsidRPr="000350AE">
        <w:rPr>
          <w:sz w:val="24"/>
          <w:szCs w:val="24"/>
        </w:rPr>
        <w:t>9</w:t>
      </w:r>
      <w:r w:rsidRPr="000350AE">
        <w:rPr>
          <w:sz w:val="24"/>
          <w:szCs w:val="24"/>
        </w:rPr>
        <w:t>重大意见分歧的处理依据和结果</w:t>
      </w:r>
      <w:bookmarkEnd w:id="121"/>
      <w:bookmarkEnd w:id="122"/>
      <w:bookmarkEnd w:id="123"/>
    </w:p>
    <w:p w:rsidR="00DD0EC2" w:rsidRPr="000350AE" w:rsidRDefault="00DD0EC2" w:rsidP="00F123BA">
      <w:pPr>
        <w:pStyle w:val="1"/>
        <w:widowControl w:val="0"/>
        <w:ind w:firstLineChars="0" w:firstLine="0"/>
        <w:jc w:val="both"/>
        <w:rPr>
          <w:sz w:val="24"/>
          <w:szCs w:val="24"/>
        </w:rPr>
      </w:pPr>
      <w:bookmarkStart w:id="124" w:name="_Toc387333564"/>
      <w:bookmarkStart w:id="125" w:name="_Toc467174418"/>
      <w:bookmarkStart w:id="126" w:name="_Toc483898389"/>
      <w:r w:rsidRPr="000350AE">
        <w:rPr>
          <w:sz w:val="24"/>
          <w:szCs w:val="24"/>
        </w:rPr>
        <w:t>10</w:t>
      </w:r>
      <w:r w:rsidRPr="000350AE">
        <w:rPr>
          <w:sz w:val="24"/>
          <w:szCs w:val="24"/>
        </w:rPr>
        <w:t>国际或国外标准的引用</w:t>
      </w:r>
      <w:bookmarkEnd w:id="124"/>
      <w:bookmarkEnd w:id="125"/>
      <w:bookmarkEnd w:id="126"/>
    </w:p>
    <w:p w:rsidR="00DD0EC2" w:rsidRPr="00C84283" w:rsidRDefault="00DD0EC2" w:rsidP="00C84283">
      <w:pPr>
        <w:pStyle w:val="a7"/>
        <w:rPr>
          <w:szCs w:val="21"/>
        </w:rPr>
      </w:pPr>
      <w:r w:rsidRPr="00C84283">
        <w:rPr>
          <w:szCs w:val="21"/>
        </w:rPr>
        <w:t>本标准是为配合国家或地方相关排放标准的实施而制定的，标准制定中充分参考了</w:t>
      </w:r>
      <w:r w:rsidR="00A74CD0" w:rsidRPr="00C84283">
        <w:rPr>
          <w:rFonts w:hint="eastAsia"/>
          <w:szCs w:val="21"/>
        </w:rPr>
        <w:t>国内外</w:t>
      </w:r>
      <w:r w:rsidRPr="00C84283">
        <w:rPr>
          <w:szCs w:val="21"/>
        </w:rPr>
        <w:t>相关标准。</w:t>
      </w:r>
      <w:r w:rsidR="005A2DBD" w:rsidRPr="00C84283">
        <w:rPr>
          <w:rFonts w:hint="eastAsia"/>
          <w:szCs w:val="21"/>
        </w:rPr>
        <w:t>包括国际标准化组织《固定源排放——在低浓度时颗粒物（粉尘）的质量浓度测定——重量法》</w:t>
      </w:r>
      <w:r w:rsidR="005A2DBD" w:rsidRPr="00C84283">
        <w:rPr>
          <w:rFonts w:hint="eastAsia"/>
          <w:szCs w:val="21"/>
        </w:rPr>
        <w:t>ISO12141</w:t>
      </w:r>
      <w:r w:rsidR="005A2DBD" w:rsidRPr="00C84283">
        <w:rPr>
          <w:rFonts w:hint="eastAsia"/>
          <w:szCs w:val="21"/>
        </w:rPr>
        <w:t>、美国《干冲击瓶法测定固定源可凝聚颗粒物的排放》</w:t>
      </w:r>
      <w:r w:rsidR="005A2DBD" w:rsidRPr="00C84283">
        <w:rPr>
          <w:szCs w:val="21"/>
        </w:rPr>
        <w:t>EPA Method</w:t>
      </w:r>
      <w:r w:rsidR="005A2DBD" w:rsidRPr="00C84283">
        <w:rPr>
          <w:rFonts w:hint="eastAsia"/>
          <w:szCs w:val="21"/>
        </w:rPr>
        <w:t xml:space="preserve"> </w:t>
      </w:r>
      <w:r w:rsidR="005A2DBD" w:rsidRPr="00C84283">
        <w:rPr>
          <w:szCs w:val="21"/>
        </w:rPr>
        <w:t>2</w:t>
      </w:r>
      <w:r w:rsidR="005A2DBD" w:rsidRPr="00C84283">
        <w:rPr>
          <w:rFonts w:hint="eastAsia"/>
          <w:szCs w:val="21"/>
        </w:rPr>
        <w:t>02</w:t>
      </w:r>
      <w:r w:rsidR="005A2DBD" w:rsidRPr="00C84283">
        <w:rPr>
          <w:rFonts w:hint="eastAsia"/>
          <w:szCs w:val="21"/>
        </w:rPr>
        <w:t>、《固定污染源排放中低浓度颗粒物测定》</w:t>
      </w:r>
      <w:r w:rsidR="005A2DBD" w:rsidRPr="00C84283">
        <w:rPr>
          <w:szCs w:val="21"/>
        </w:rPr>
        <w:t>EPA Method</w:t>
      </w:r>
      <w:r w:rsidR="005A2DBD" w:rsidRPr="00C84283">
        <w:rPr>
          <w:rFonts w:hint="eastAsia"/>
          <w:szCs w:val="21"/>
        </w:rPr>
        <w:t xml:space="preserve"> 5I</w:t>
      </w:r>
      <w:r w:rsidR="005A2DBD" w:rsidRPr="00C84283">
        <w:rPr>
          <w:rFonts w:hint="eastAsia"/>
          <w:szCs w:val="21"/>
        </w:rPr>
        <w:t>等，以及我国</w:t>
      </w:r>
      <w:r w:rsidRPr="00C84283">
        <w:rPr>
          <w:szCs w:val="21"/>
        </w:rPr>
        <w:t>《固定污染源排气中颗粒物测定与气态污染物采样方法》</w:t>
      </w:r>
      <w:r w:rsidRPr="00C84283">
        <w:rPr>
          <w:szCs w:val="21"/>
        </w:rPr>
        <w:t>GB/T16157-1996</w:t>
      </w:r>
      <w:r w:rsidRPr="00C84283">
        <w:rPr>
          <w:szCs w:val="21"/>
        </w:rPr>
        <w:t>、《固定污染源监测质量保证与质量控制技术规范》</w:t>
      </w:r>
      <w:r w:rsidRPr="00C84283">
        <w:rPr>
          <w:szCs w:val="21"/>
        </w:rPr>
        <w:t>HJ/T 373-2007</w:t>
      </w:r>
      <w:r w:rsidR="005A2DBD" w:rsidRPr="00C84283">
        <w:rPr>
          <w:rFonts w:hint="eastAsia"/>
          <w:szCs w:val="21"/>
        </w:rPr>
        <w:t>、</w:t>
      </w:r>
      <w:r w:rsidRPr="00C84283">
        <w:rPr>
          <w:szCs w:val="21"/>
        </w:rPr>
        <w:t>《固定污染源监测点位设置技术规范》</w:t>
      </w:r>
      <w:r w:rsidRPr="00C84283">
        <w:rPr>
          <w:szCs w:val="21"/>
        </w:rPr>
        <w:t>DB11/1195-2015</w:t>
      </w:r>
      <w:r w:rsidR="00A33196" w:rsidRPr="00C84283">
        <w:rPr>
          <w:rFonts w:hint="eastAsia"/>
          <w:szCs w:val="21"/>
        </w:rPr>
        <w:t>、《山东省固定污染源废气</w:t>
      </w:r>
      <w:r w:rsidR="00A33196" w:rsidRPr="00C84283">
        <w:rPr>
          <w:rFonts w:hint="eastAsia"/>
          <w:szCs w:val="21"/>
        </w:rPr>
        <w:t xml:space="preserve"> </w:t>
      </w:r>
      <w:r w:rsidR="00A33196" w:rsidRPr="00C84283">
        <w:rPr>
          <w:rFonts w:hint="eastAsia"/>
          <w:szCs w:val="21"/>
        </w:rPr>
        <w:t>低浓度颗粒物的测定</w:t>
      </w:r>
      <w:r w:rsidR="00A33196" w:rsidRPr="00C84283">
        <w:rPr>
          <w:rFonts w:hint="eastAsia"/>
          <w:szCs w:val="21"/>
        </w:rPr>
        <w:t xml:space="preserve"> </w:t>
      </w:r>
      <w:r w:rsidR="00A33196" w:rsidRPr="00C84283">
        <w:rPr>
          <w:rFonts w:hint="eastAsia"/>
          <w:szCs w:val="21"/>
        </w:rPr>
        <w:t>重量法》</w:t>
      </w:r>
      <w:r w:rsidR="00A33196" w:rsidRPr="00C84283">
        <w:rPr>
          <w:rFonts w:hint="eastAsia"/>
          <w:szCs w:val="21"/>
        </w:rPr>
        <w:t>DB37/T 2537-2014</w:t>
      </w:r>
      <w:r w:rsidRPr="00C84283">
        <w:rPr>
          <w:szCs w:val="21"/>
        </w:rPr>
        <w:t>等标准。</w:t>
      </w:r>
    </w:p>
    <w:p w:rsidR="00DD0EC2" w:rsidRPr="000350AE" w:rsidRDefault="00DD0EC2" w:rsidP="00F123BA">
      <w:pPr>
        <w:pStyle w:val="1"/>
        <w:widowControl w:val="0"/>
        <w:ind w:firstLineChars="0" w:firstLine="0"/>
        <w:jc w:val="both"/>
        <w:rPr>
          <w:sz w:val="24"/>
          <w:szCs w:val="24"/>
        </w:rPr>
      </w:pPr>
      <w:bookmarkStart w:id="127" w:name="_Toc387333565"/>
      <w:bookmarkStart w:id="128" w:name="_Toc467174419"/>
      <w:bookmarkStart w:id="129" w:name="_Toc483898390"/>
      <w:r w:rsidRPr="000350AE">
        <w:rPr>
          <w:sz w:val="24"/>
          <w:szCs w:val="24"/>
        </w:rPr>
        <w:lastRenderedPageBreak/>
        <w:t>11</w:t>
      </w:r>
      <w:r w:rsidRPr="000350AE">
        <w:rPr>
          <w:sz w:val="24"/>
          <w:szCs w:val="24"/>
        </w:rPr>
        <w:t>作为强制性标准的建议及理由</w:t>
      </w:r>
      <w:bookmarkEnd w:id="127"/>
      <w:bookmarkEnd w:id="128"/>
      <w:bookmarkEnd w:id="129"/>
    </w:p>
    <w:p w:rsidR="00DD0EC2" w:rsidRPr="00C84283" w:rsidRDefault="00DD0EC2" w:rsidP="00C84283">
      <w:pPr>
        <w:ind w:firstLine="420"/>
        <w:textAlignment w:val="baseline"/>
      </w:pPr>
      <w:r w:rsidRPr="00C84283">
        <w:t>本标准为推荐性标准。</w:t>
      </w:r>
    </w:p>
    <w:p w:rsidR="00DD0EC2" w:rsidRPr="000350AE" w:rsidRDefault="00DD0EC2" w:rsidP="00F123BA">
      <w:pPr>
        <w:pStyle w:val="1"/>
        <w:widowControl w:val="0"/>
        <w:ind w:firstLineChars="0" w:firstLine="0"/>
        <w:jc w:val="both"/>
        <w:rPr>
          <w:sz w:val="24"/>
          <w:szCs w:val="24"/>
        </w:rPr>
      </w:pPr>
      <w:bookmarkStart w:id="130" w:name="_Toc467174420"/>
      <w:bookmarkStart w:id="131" w:name="_Toc483898391"/>
      <w:r w:rsidRPr="000350AE">
        <w:rPr>
          <w:sz w:val="24"/>
          <w:szCs w:val="24"/>
        </w:rPr>
        <w:t>12</w:t>
      </w:r>
      <w:r w:rsidRPr="000350AE">
        <w:rPr>
          <w:sz w:val="24"/>
          <w:szCs w:val="24"/>
        </w:rPr>
        <w:t>强制性标准实施的风险点、风险程度、风险防控措施和预案</w:t>
      </w:r>
      <w:bookmarkEnd w:id="130"/>
      <w:bookmarkEnd w:id="131"/>
    </w:p>
    <w:p w:rsidR="00DD0EC2" w:rsidRPr="00C84283" w:rsidRDefault="00DD0EC2" w:rsidP="00C84283">
      <w:pPr>
        <w:ind w:firstLine="420"/>
        <w:textAlignment w:val="baseline"/>
      </w:pPr>
      <w:r w:rsidRPr="00C84283">
        <w:t>无。</w:t>
      </w:r>
    </w:p>
    <w:p w:rsidR="00DD0EC2" w:rsidRPr="000350AE" w:rsidRDefault="00DD0EC2" w:rsidP="00F123BA">
      <w:pPr>
        <w:pStyle w:val="1"/>
        <w:widowControl w:val="0"/>
        <w:ind w:firstLineChars="0" w:firstLine="0"/>
        <w:jc w:val="both"/>
        <w:rPr>
          <w:sz w:val="24"/>
          <w:szCs w:val="24"/>
        </w:rPr>
      </w:pPr>
      <w:bookmarkStart w:id="132" w:name="_Toc387333566"/>
      <w:bookmarkStart w:id="133" w:name="_Toc467174421"/>
      <w:bookmarkStart w:id="134" w:name="_Toc483898392"/>
      <w:r w:rsidRPr="000350AE">
        <w:rPr>
          <w:sz w:val="24"/>
          <w:szCs w:val="24"/>
        </w:rPr>
        <w:t>13</w:t>
      </w:r>
      <w:r w:rsidRPr="000350AE">
        <w:rPr>
          <w:sz w:val="24"/>
          <w:szCs w:val="24"/>
        </w:rPr>
        <w:t>贯彻标准的措施建议</w:t>
      </w:r>
      <w:bookmarkEnd w:id="132"/>
      <w:bookmarkEnd w:id="133"/>
      <w:bookmarkEnd w:id="134"/>
    </w:p>
    <w:p w:rsidR="00DD0EC2" w:rsidRPr="00C84283" w:rsidRDefault="00DD0EC2" w:rsidP="00C84283">
      <w:pPr>
        <w:ind w:firstLine="420"/>
      </w:pPr>
      <w:r w:rsidRPr="00C84283">
        <w:t>为保证本标准的有效实施，建议政府部门制定相应的监管办法，加大对固定污染源</w:t>
      </w:r>
      <w:r w:rsidR="00F123BA" w:rsidRPr="00C84283">
        <w:rPr>
          <w:rFonts w:hint="eastAsia"/>
        </w:rPr>
        <w:t>颗粒物</w:t>
      </w:r>
      <w:r w:rsidRPr="00C84283">
        <w:t>排放的监管力度，同时加强对排污单位、检测机构等部门标准的宣贯培训。</w:t>
      </w:r>
    </w:p>
    <w:p w:rsidR="00DD0EC2" w:rsidRPr="000350AE" w:rsidRDefault="00DD0EC2" w:rsidP="00F123BA">
      <w:pPr>
        <w:pStyle w:val="1"/>
        <w:widowControl w:val="0"/>
        <w:ind w:firstLineChars="0" w:firstLine="0"/>
        <w:jc w:val="both"/>
        <w:rPr>
          <w:sz w:val="24"/>
          <w:szCs w:val="24"/>
        </w:rPr>
      </w:pPr>
      <w:bookmarkStart w:id="135" w:name="_Toc387333567"/>
      <w:bookmarkStart w:id="136" w:name="_Toc467174422"/>
      <w:bookmarkStart w:id="137" w:name="_Toc483898393"/>
      <w:r w:rsidRPr="000350AE">
        <w:rPr>
          <w:sz w:val="24"/>
          <w:szCs w:val="24"/>
        </w:rPr>
        <w:t>14</w:t>
      </w:r>
      <w:r w:rsidRPr="000350AE">
        <w:rPr>
          <w:sz w:val="24"/>
          <w:szCs w:val="24"/>
        </w:rPr>
        <w:t>相关标准及参考文献</w:t>
      </w:r>
      <w:bookmarkEnd w:id="135"/>
      <w:bookmarkEnd w:id="136"/>
      <w:bookmarkEnd w:id="137"/>
    </w:p>
    <w:p w:rsidR="00F123BA" w:rsidRPr="00377CFE" w:rsidRDefault="00F123BA" w:rsidP="00F123BA">
      <w:pPr>
        <w:spacing w:line="400" w:lineRule="exact"/>
        <w:ind w:left="315" w:hangingChars="150" w:hanging="315"/>
        <w:rPr>
          <w:szCs w:val="21"/>
        </w:rPr>
      </w:pPr>
      <w:r w:rsidRPr="00377CFE">
        <w:rPr>
          <w:szCs w:val="21"/>
        </w:rPr>
        <w:t xml:space="preserve">[1] </w:t>
      </w:r>
      <w:r w:rsidRPr="00D877B1">
        <w:rPr>
          <w:szCs w:val="21"/>
        </w:rPr>
        <w:t>USEPA. Method 202-Dry Impinger Method for Determining Condensable Particulate Emissions</w:t>
      </w:r>
      <w:r w:rsidRPr="00D877B1">
        <w:rPr>
          <w:rFonts w:hint="eastAsia"/>
          <w:szCs w:val="21"/>
        </w:rPr>
        <w:t xml:space="preserve"> f</w:t>
      </w:r>
      <w:r w:rsidRPr="00D877B1">
        <w:rPr>
          <w:szCs w:val="21"/>
        </w:rPr>
        <w:t>r</w:t>
      </w:r>
      <w:r w:rsidRPr="00D877B1">
        <w:rPr>
          <w:rFonts w:hint="eastAsia"/>
          <w:szCs w:val="21"/>
        </w:rPr>
        <w:t>o</w:t>
      </w:r>
      <w:r w:rsidRPr="00D877B1">
        <w:rPr>
          <w:szCs w:val="21"/>
        </w:rPr>
        <w:t>m Stationary Sources</w:t>
      </w:r>
    </w:p>
    <w:p w:rsidR="00F123BA" w:rsidRDefault="00F123BA" w:rsidP="00F123BA">
      <w:pPr>
        <w:spacing w:line="400" w:lineRule="exact"/>
        <w:ind w:left="315" w:hangingChars="150" w:hanging="315"/>
        <w:rPr>
          <w:szCs w:val="21"/>
        </w:rPr>
      </w:pPr>
      <w:r>
        <w:rPr>
          <w:szCs w:val="21"/>
        </w:rPr>
        <w:t xml:space="preserve">[2] </w:t>
      </w:r>
      <w:r w:rsidRPr="00D877B1">
        <w:rPr>
          <w:szCs w:val="21"/>
        </w:rPr>
        <w:t>USEPA. Method</w:t>
      </w:r>
      <w:r>
        <w:rPr>
          <w:rFonts w:hint="eastAsia"/>
          <w:szCs w:val="21"/>
        </w:rPr>
        <w:t xml:space="preserve"> 5-Determination of Particulate Matter Emissions </w:t>
      </w:r>
      <w:proofErr w:type="gramStart"/>
      <w:r>
        <w:rPr>
          <w:rFonts w:hint="eastAsia"/>
          <w:szCs w:val="21"/>
        </w:rPr>
        <w:t>From</w:t>
      </w:r>
      <w:proofErr w:type="gramEnd"/>
      <w:r>
        <w:rPr>
          <w:rFonts w:hint="eastAsia"/>
          <w:szCs w:val="21"/>
        </w:rPr>
        <w:t xml:space="preserve"> Stationary Sources</w:t>
      </w:r>
    </w:p>
    <w:p w:rsidR="00F123BA" w:rsidRPr="00377CFE" w:rsidRDefault="00F123BA" w:rsidP="00F123BA">
      <w:pPr>
        <w:spacing w:line="400" w:lineRule="exact"/>
        <w:ind w:left="315" w:hangingChars="150" w:hanging="315"/>
        <w:rPr>
          <w:szCs w:val="21"/>
        </w:rPr>
      </w:pPr>
      <w:r w:rsidRPr="00377CFE">
        <w:rPr>
          <w:szCs w:val="21"/>
        </w:rPr>
        <w:t xml:space="preserve">[3] </w:t>
      </w:r>
      <w:r w:rsidRPr="00D877B1">
        <w:rPr>
          <w:szCs w:val="21"/>
        </w:rPr>
        <w:t>USEPA. Method</w:t>
      </w:r>
      <w:r>
        <w:rPr>
          <w:rFonts w:hint="eastAsia"/>
          <w:szCs w:val="21"/>
        </w:rPr>
        <w:t xml:space="preserve"> 17-Determination of Particulate Matter Emissions </w:t>
      </w:r>
      <w:proofErr w:type="gramStart"/>
      <w:r>
        <w:rPr>
          <w:rFonts w:hint="eastAsia"/>
          <w:szCs w:val="21"/>
        </w:rPr>
        <w:t>From</w:t>
      </w:r>
      <w:proofErr w:type="gramEnd"/>
      <w:r>
        <w:rPr>
          <w:rFonts w:hint="eastAsia"/>
          <w:szCs w:val="21"/>
        </w:rPr>
        <w:t xml:space="preserve"> Stationary Sources</w:t>
      </w:r>
    </w:p>
    <w:p w:rsidR="00F123BA" w:rsidRDefault="00F123BA" w:rsidP="00F123BA">
      <w:pPr>
        <w:spacing w:line="400" w:lineRule="exact"/>
        <w:ind w:left="315" w:hangingChars="150" w:hanging="315"/>
        <w:rPr>
          <w:szCs w:val="21"/>
        </w:rPr>
      </w:pPr>
      <w:r w:rsidRPr="00377CFE">
        <w:rPr>
          <w:szCs w:val="21"/>
        </w:rPr>
        <w:t xml:space="preserve">[4] </w:t>
      </w:r>
      <w:r w:rsidRPr="00D877B1">
        <w:rPr>
          <w:szCs w:val="21"/>
        </w:rPr>
        <w:t>USEPA. Method</w:t>
      </w:r>
      <w:r>
        <w:rPr>
          <w:rFonts w:hint="eastAsia"/>
          <w:szCs w:val="21"/>
        </w:rPr>
        <w:t xml:space="preserve"> 201A-Determination of PM10 And PM2.5 Emissions From Stationary Sources</w:t>
      </w:r>
      <w:r>
        <w:rPr>
          <w:rFonts w:hint="eastAsia"/>
          <w:szCs w:val="21"/>
        </w:rPr>
        <w:t>（</w:t>
      </w:r>
      <w:r>
        <w:rPr>
          <w:rFonts w:hint="eastAsia"/>
          <w:szCs w:val="21"/>
        </w:rPr>
        <w:t>Constant Sampling Rate Procedure</w:t>
      </w:r>
      <w:r>
        <w:rPr>
          <w:rFonts w:hint="eastAsia"/>
          <w:szCs w:val="21"/>
        </w:rPr>
        <w:t>）</w:t>
      </w:r>
    </w:p>
    <w:p w:rsidR="00F123BA" w:rsidRPr="00377CFE" w:rsidRDefault="00F123BA" w:rsidP="00F123BA">
      <w:pPr>
        <w:spacing w:line="400" w:lineRule="exact"/>
        <w:ind w:left="315" w:hangingChars="150" w:hanging="315"/>
        <w:rPr>
          <w:szCs w:val="21"/>
        </w:rPr>
      </w:pPr>
      <w:r w:rsidRPr="00377CFE">
        <w:rPr>
          <w:szCs w:val="21"/>
        </w:rPr>
        <w:t>[5]</w:t>
      </w:r>
      <w:r>
        <w:rPr>
          <w:rFonts w:hint="eastAsia"/>
          <w:szCs w:val="21"/>
        </w:rPr>
        <w:t xml:space="preserve"> </w:t>
      </w:r>
      <w:r w:rsidRPr="00377CFE">
        <w:rPr>
          <w:szCs w:val="21"/>
        </w:rPr>
        <w:t xml:space="preserve">ISO12141-2002 Stationary </w:t>
      </w:r>
      <w:r>
        <w:rPr>
          <w:rFonts w:hint="eastAsia"/>
          <w:szCs w:val="21"/>
        </w:rPr>
        <w:t>S</w:t>
      </w:r>
      <w:r w:rsidRPr="00377CFE">
        <w:rPr>
          <w:szCs w:val="21"/>
        </w:rPr>
        <w:t xml:space="preserve">ource </w:t>
      </w:r>
      <w:r>
        <w:rPr>
          <w:rFonts w:hint="eastAsia"/>
          <w:szCs w:val="21"/>
        </w:rPr>
        <w:t>E</w:t>
      </w:r>
      <w:r w:rsidRPr="00377CFE">
        <w:rPr>
          <w:szCs w:val="21"/>
        </w:rPr>
        <w:t xml:space="preserve">missions-Determination of </w:t>
      </w:r>
      <w:r>
        <w:rPr>
          <w:rFonts w:hint="eastAsia"/>
          <w:szCs w:val="21"/>
        </w:rPr>
        <w:t>M</w:t>
      </w:r>
      <w:r>
        <w:rPr>
          <w:szCs w:val="21"/>
        </w:rPr>
        <w:t xml:space="preserve">ass </w:t>
      </w:r>
      <w:r>
        <w:rPr>
          <w:rFonts w:hint="eastAsia"/>
          <w:szCs w:val="21"/>
        </w:rPr>
        <w:t>C</w:t>
      </w:r>
      <w:r w:rsidRPr="00377CFE">
        <w:rPr>
          <w:szCs w:val="21"/>
        </w:rPr>
        <w:t xml:space="preserve">oncentration of </w:t>
      </w:r>
      <w:r>
        <w:rPr>
          <w:rFonts w:hint="eastAsia"/>
          <w:szCs w:val="21"/>
        </w:rPr>
        <w:t>P</w:t>
      </w:r>
      <w:r w:rsidRPr="00377CFE">
        <w:rPr>
          <w:szCs w:val="21"/>
        </w:rPr>
        <w:t xml:space="preserve">articulate </w:t>
      </w:r>
      <w:r>
        <w:rPr>
          <w:rFonts w:hint="eastAsia"/>
          <w:szCs w:val="21"/>
        </w:rPr>
        <w:t>M</w:t>
      </w:r>
      <w:r w:rsidRPr="00377CFE">
        <w:rPr>
          <w:szCs w:val="21"/>
        </w:rPr>
        <w:t>atter (</w:t>
      </w:r>
      <w:r>
        <w:rPr>
          <w:rFonts w:hint="eastAsia"/>
          <w:szCs w:val="21"/>
        </w:rPr>
        <w:t>D</w:t>
      </w:r>
      <w:r w:rsidRPr="00377CFE">
        <w:rPr>
          <w:szCs w:val="21"/>
        </w:rPr>
        <w:t xml:space="preserve">ust) at </w:t>
      </w:r>
      <w:r>
        <w:rPr>
          <w:rFonts w:hint="eastAsia"/>
          <w:szCs w:val="21"/>
        </w:rPr>
        <w:t>L</w:t>
      </w:r>
      <w:r w:rsidRPr="00377CFE">
        <w:rPr>
          <w:szCs w:val="21"/>
        </w:rPr>
        <w:t xml:space="preserve">ow </w:t>
      </w:r>
      <w:r>
        <w:rPr>
          <w:rFonts w:hint="eastAsia"/>
          <w:szCs w:val="21"/>
        </w:rPr>
        <w:t>C</w:t>
      </w:r>
      <w:r w:rsidRPr="00377CFE">
        <w:rPr>
          <w:szCs w:val="21"/>
        </w:rPr>
        <w:t xml:space="preserve">oncentrations-Manual </w:t>
      </w:r>
      <w:r>
        <w:rPr>
          <w:rFonts w:hint="eastAsia"/>
          <w:szCs w:val="21"/>
        </w:rPr>
        <w:t>G</w:t>
      </w:r>
      <w:r w:rsidRPr="00377CFE">
        <w:rPr>
          <w:szCs w:val="21"/>
        </w:rPr>
        <w:t xml:space="preserve">ravimetric </w:t>
      </w:r>
      <w:r>
        <w:rPr>
          <w:rFonts w:hint="eastAsia"/>
          <w:szCs w:val="21"/>
        </w:rPr>
        <w:t>M</w:t>
      </w:r>
      <w:r w:rsidRPr="00377CFE">
        <w:rPr>
          <w:szCs w:val="21"/>
        </w:rPr>
        <w:t>ethod</w:t>
      </w:r>
    </w:p>
    <w:p w:rsidR="00A33196" w:rsidRPr="00377CFE" w:rsidRDefault="00A33196" w:rsidP="00A33196">
      <w:pPr>
        <w:spacing w:line="400" w:lineRule="exact"/>
        <w:ind w:left="315" w:hangingChars="150" w:hanging="315"/>
        <w:rPr>
          <w:szCs w:val="21"/>
        </w:rPr>
      </w:pPr>
      <w:r w:rsidRPr="00377CFE">
        <w:rPr>
          <w:szCs w:val="21"/>
        </w:rPr>
        <w:t>[6]</w:t>
      </w:r>
      <w:r>
        <w:rPr>
          <w:rFonts w:hint="eastAsia"/>
          <w:szCs w:val="21"/>
        </w:rPr>
        <w:t xml:space="preserve"> USEPA.</w:t>
      </w:r>
      <w:r w:rsidRPr="00607385">
        <w:rPr>
          <w:szCs w:val="21"/>
        </w:rPr>
        <w:t xml:space="preserve"> </w:t>
      </w:r>
      <w:r w:rsidRPr="00D877B1">
        <w:rPr>
          <w:szCs w:val="21"/>
        </w:rPr>
        <w:t>Method</w:t>
      </w:r>
      <w:r>
        <w:rPr>
          <w:rFonts w:hint="eastAsia"/>
          <w:szCs w:val="21"/>
        </w:rPr>
        <w:t xml:space="preserve"> 5I-</w:t>
      </w:r>
      <w:r w:rsidRPr="0097776F">
        <w:rPr>
          <w:rFonts w:hint="eastAsia"/>
          <w:bCs/>
          <w:kern w:val="2"/>
          <w:szCs w:val="21"/>
        </w:rPr>
        <w:t xml:space="preserve">Determination of </w:t>
      </w:r>
      <w:r>
        <w:rPr>
          <w:rFonts w:hint="eastAsia"/>
          <w:bCs/>
          <w:szCs w:val="21"/>
        </w:rPr>
        <w:t>L</w:t>
      </w:r>
      <w:r w:rsidRPr="0097776F">
        <w:rPr>
          <w:rFonts w:hint="eastAsia"/>
          <w:bCs/>
          <w:kern w:val="2"/>
          <w:szCs w:val="21"/>
        </w:rPr>
        <w:t xml:space="preserve">ow </w:t>
      </w:r>
      <w:r>
        <w:rPr>
          <w:rFonts w:hint="eastAsia"/>
          <w:bCs/>
          <w:szCs w:val="21"/>
        </w:rPr>
        <w:t>L</w:t>
      </w:r>
      <w:r w:rsidRPr="0097776F">
        <w:rPr>
          <w:rFonts w:hint="eastAsia"/>
          <w:bCs/>
          <w:kern w:val="2"/>
          <w:szCs w:val="21"/>
        </w:rPr>
        <w:t xml:space="preserve">evel </w:t>
      </w:r>
      <w:r>
        <w:rPr>
          <w:rFonts w:hint="eastAsia"/>
          <w:bCs/>
          <w:szCs w:val="21"/>
        </w:rPr>
        <w:t>P</w:t>
      </w:r>
      <w:r w:rsidRPr="0097776F">
        <w:rPr>
          <w:rFonts w:hint="eastAsia"/>
          <w:bCs/>
          <w:kern w:val="2"/>
          <w:szCs w:val="21"/>
        </w:rPr>
        <w:t xml:space="preserve">articulate </w:t>
      </w:r>
      <w:r>
        <w:rPr>
          <w:rFonts w:hint="eastAsia"/>
          <w:bCs/>
          <w:szCs w:val="21"/>
        </w:rPr>
        <w:t>M</w:t>
      </w:r>
      <w:r w:rsidRPr="0097776F">
        <w:rPr>
          <w:rFonts w:hint="eastAsia"/>
          <w:bCs/>
          <w:kern w:val="2"/>
          <w:szCs w:val="21"/>
        </w:rPr>
        <w:t xml:space="preserve">atter </w:t>
      </w:r>
      <w:r>
        <w:rPr>
          <w:rFonts w:hint="eastAsia"/>
          <w:bCs/>
          <w:szCs w:val="21"/>
        </w:rPr>
        <w:t>E</w:t>
      </w:r>
      <w:r w:rsidRPr="0097776F">
        <w:rPr>
          <w:rFonts w:hint="eastAsia"/>
          <w:bCs/>
          <w:kern w:val="2"/>
          <w:szCs w:val="21"/>
        </w:rPr>
        <w:t>missions from Stationary Sources</w:t>
      </w:r>
    </w:p>
    <w:p w:rsidR="00A33196" w:rsidRPr="00377CFE" w:rsidRDefault="00A33196" w:rsidP="00A33196">
      <w:pPr>
        <w:spacing w:line="400" w:lineRule="exact"/>
        <w:ind w:left="315" w:hangingChars="150" w:hanging="315"/>
        <w:rPr>
          <w:szCs w:val="21"/>
        </w:rPr>
      </w:pPr>
      <w:r w:rsidRPr="00377CFE">
        <w:rPr>
          <w:szCs w:val="21"/>
        </w:rPr>
        <w:t>[7]</w:t>
      </w:r>
      <w:r w:rsidRPr="003E0477">
        <w:rPr>
          <w:szCs w:val="21"/>
        </w:rPr>
        <w:t xml:space="preserve"> </w:t>
      </w:r>
      <w:r w:rsidRPr="00377CFE">
        <w:rPr>
          <w:szCs w:val="21"/>
        </w:rPr>
        <w:t>《固定污染源排气中颗粒物和气态污染物采样方法》</w:t>
      </w:r>
      <w:r w:rsidRPr="00377CFE">
        <w:rPr>
          <w:szCs w:val="21"/>
        </w:rPr>
        <w:t>GB/T</w:t>
      </w:r>
      <w:r>
        <w:rPr>
          <w:rFonts w:hint="eastAsia"/>
          <w:szCs w:val="21"/>
        </w:rPr>
        <w:t xml:space="preserve"> </w:t>
      </w:r>
      <w:r w:rsidRPr="00377CFE">
        <w:rPr>
          <w:szCs w:val="21"/>
        </w:rPr>
        <w:t>16157-1996</w:t>
      </w:r>
    </w:p>
    <w:p w:rsidR="00A33196" w:rsidRDefault="00A33196" w:rsidP="00A33196">
      <w:pPr>
        <w:pStyle w:val="af8"/>
        <w:rPr>
          <w:szCs w:val="21"/>
        </w:rPr>
      </w:pPr>
      <w:r w:rsidRPr="00F37E42">
        <w:rPr>
          <w:rFonts w:ascii="Times New Roman" w:hAnsi="Times New Roman"/>
          <w:szCs w:val="21"/>
        </w:rPr>
        <w:t>[8]</w:t>
      </w:r>
      <w:r w:rsidRPr="003E0477">
        <w:rPr>
          <w:szCs w:val="21"/>
        </w:rPr>
        <w:t xml:space="preserve"> </w:t>
      </w:r>
      <w:r>
        <w:rPr>
          <w:rFonts w:hint="eastAsia"/>
          <w:szCs w:val="21"/>
        </w:rPr>
        <w:t>《</w:t>
      </w:r>
      <w:r>
        <w:t>烟尘采样器技术条件</w:t>
      </w:r>
      <w:r>
        <w:rPr>
          <w:rFonts w:hint="eastAsia"/>
        </w:rPr>
        <w:t>》</w:t>
      </w:r>
      <w:r>
        <w:t>HJ/T 48</w:t>
      </w:r>
      <w:r>
        <w:rPr>
          <w:rFonts w:hint="eastAsia"/>
        </w:rPr>
        <w:t>-1999</w:t>
      </w:r>
    </w:p>
    <w:p w:rsidR="00A33196" w:rsidRDefault="00A33196" w:rsidP="00A33196">
      <w:pPr>
        <w:spacing w:line="400" w:lineRule="exact"/>
        <w:ind w:left="315" w:hangingChars="150" w:hanging="315"/>
        <w:rPr>
          <w:szCs w:val="21"/>
        </w:rPr>
      </w:pPr>
      <w:r w:rsidRPr="00377CFE">
        <w:rPr>
          <w:szCs w:val="21"/>
        </w:rPr>
        <w:t>[9]</w:t>
      </w:r>
      <w:r w:rsidRPr="003E0477">
        <w:rPr>
          <w:rFonts w:hint="eastAsia"/>
          <w:szCs w:val="21"/>
        </w:rPr>
        <w:t xml:space="preserve"> </w:t>
      </w:r>
      <w:r w:rsidRPr="00377CFE">
        <w:rPr>
          <w:szCs w:val="21"/>
        </w:rPr>
        <w:t>《固定源废气监测技术规范》</w:t>
      </w:r>
      <w:r w:rsidRPr="00377CFE">
        <w:rPr>
          <w:szCs w:val="21"/>
        </w:rPr>
        <w:t>HJ/T397-2007</w:t>
      </w:r>
    </w:p>
    <w:p w:rsidR="00A33196" w:rsidRDefault="00A33196" w:rsidP="00A33196">
      <w:pPr>
        <w:spacing w:line="400" w:lineRule="exact"/>
        <w:ind w:left="315" w:hangingChars="150" w:hanging="315"/>
        <w:rPr>
          <w:szCs w:val="21"/>
        </w:rPr>
      </w:pPr>
      <w:r w:rsidRPr="00377CFE">
        <w:rPr>
          <w:szCs w:val="21"/>
        </w:rPr>
        <w:t>[10]</w:t>
      </w:r>
      <w:r>
        <w:rPr>
          <w:rFonts w:hint="eastAsia"/>
          <w:szCs w:val="21"/>
        </w:rPr>
        <w:t xml:space="preserve"> </w:t>
      </w:r>
      <w:r w:rsidRPr="00377CFE">
        <w:rPr>
          <w:szCs w:val="21"/>
        </w:rPr>
        <w:t>《固定污染源监测质量保证与质量控制技术规范（试行）》</w:t>
      </w:r>
      <w:r w:rsidRPr="00377CFE">
        <w:rPr>
          <w:szCs w:val="21"/>
        </w:rPr>
        <w:t>HJ/T</w:t>
      </w:r>
      <w:r>
        <w:rPr>
          <w:rFonts w:hint="eastAsia"/>
          <w:szCs w:val="21"/>
        </w:rPr>
        <w:t xml:space="preserve"> </w:t>
      </w:r>
      <w:r w:rsidRPr="00377CFE">
        <w:rPr>
          <w:szCs w:val="21"/>
        </w:rPr>
        <w:t>373-2007</w:t>
      </w:r>
    </w:p>
    <w:p w:rsidR="00A33196" w:rsidRDefault="00A33196" w:rsidP="00A33196">
      <w:pPr>
        <w:spacing w:line="400" w:lineRule="exact"/>
        <w:ind w:left="315" w:hangingChars="150" w:hanging="315"/>
        <w:rPr>
          <w:szCs w:val="21"/>
        </w:rPr>
      </w:pPr>
      <w:r>
        <w:rPr>
          <w:rFonts w:hint="eastAsia"/>
        </w:rPr>
        <w:t>[11]</w:t>
      </w:r>
      <w:r w:rsidRPr="008A0971">
        <w:rPr>
          <w:rFonts w:hint="eastAsia"/>
          <w:szCs w:val="21"/>
        </w:rPr>
        <w:t xml:space="preserve"> </w:t>
      </w:r>
      <w:r>
        <w:rPr>
          <w:rFonts w:hint="eastAsia"/>
          <w:szCs w:val="21"/>
        </w:rPr>
        <w:t>《</w:t>
      </w:r>
      <w:r>
        <w:rPr>
          <w:rFonts w:hint="eastAsia"/>
        </w:rPr>
        <w:t>固定污染源监测点位设置技术规范》</w:t>
      </w:r>
      <w:r>
        <w:rPr>
          <w:rFonts w:hint="eastAsia"/>
        </w:rPr>
        <w:t>DB11/1195 -2015</w:t>
      </w:r>
    </w:p>
    <w:p w:rsidR="00A33196" w:rsidRDefault="00A33196" w:rsidP="00A33196">
      <w:pPr>
        <w:spacing w:line="400" w:lineRule="exact"/>
        <w:ind w:left="315" w:hangingChars="150" w:hanging="315"/>
        <w:rPr>
          <w:szCs w:val="21"/>
        </w:rPr>
      </w:pPr>
      <w:r>
        <w:rPr>
          <w:rFonts w:hint="eastAsia"/>
          <w:szCs w:val="21"/>
        </w:rPr>
        <w:t xml:space="preserve">[12] </w:t>
      </w:r>
      <w:r>
        <w:rPr>
          <w:rFonts w:hint="eastAsia"/>
          <w:szCs w:val="21"/>
        </w:rPr>
        <w:t>《水和废水监测分析方法》（第四版增补版）</w:t>
      </w:r>
    </w:p>
    <w:p w:rsidR="00A33196" w:rsidRDefault="00A33196" w:rsidP="00A33196">
      <w:pPr>
        <w:spacing w:line="400" w:lineRule="exact"/>
        <w:ind w:left="315" w:hangingChars="150" w:hanging="315"/>
      </w:pPr>
      <w:r>
        <w:rPr>
          <w:rFonts w:hint="eastAsia"/>
        </w:rPr>
        <w:t>[13]</w:t>
      </w:r>
      <w:r w:rsidRPr="00607385">
        <w:rPr>
          <w:rFonts w:hint="eastAsia"/>
          <w:szCs w:val="21"/>
        </w:rPr>
        <w:t xml:space="preserve"> </w:t>
      </w:r>
      <w:r>
        <w:rPr>
          <w:rFonts w:hint="eastAsia"/>
          <w:szCs w:val="21"/>
        </w:rPr>
        <w:t>《烟尘烟气测试实用技术》</w:t>
      </w:r>
    </w:p>
    <w:p w:rsidR="00A33196" w:rsidRPr="00377CFE" w:rsidRDefault="00A33196" w:rsidP="00A33196">
      <w:pPr>
        <w:spacing w:line="400" w:lineRule="exact"/>
        <w:ind w:left="315" w:hangingChars="150" w:hanging="315"/>
      </w:pPr>
      <w:r>
        <w:rPr>
          <w:rFonts w:hint="eastAsia"/>
        </w:rPr>
        <w:lastRenderedPageBreak/>
        <w:t>[14]</w:t>
      </w:r>
      <w:r>
        <w:rPr>
          <w:rFonts w:hint="eastAsia"/>
        </w:rPr>
        <w:t>《山东省固定污染源废气</w:t>
      </w:r>
      <w:r>
        <w:rPr>
          <w:rFonts w:hint="eastAsia"/>
        </w:rPr>
        <w:t xml:space="preserve"> </w:t>
      </w:r>
      <w:r>
        <w:rPr>
          <w:rFonts w:hint="eastAsia"/>
        </w:rPr>
        <w:t>低浓度颗粒物的测定</w:t>
      </w:r>
      <w:r>
        <w:rPr>
          <w:rFonts w:hint="eastAsia"/>
        </w:rPr>
        <w:t xml:space="preserve"> </w:t>
      </w:r>
      <w:r>
        <w:rPr>
          <w:rFonts w:hint="eastAsia"/>
        </w:rPr>
        <w:t>重量法》</w:t>
      </w:r>
      <w:r>
        <w:rPr>
          <w:rFonts w:hint="eastAsia"/>
        </w:rPr>
        <w:t>DB37/T 2537-2014</w:t>
      </w:r>
    </w:p>
    <w:p w:rsidR="00DD0EC2" w:rsidRPr="00A33196" w:rsidRDefault="00DD0EC2" w:rsidP="00DD0EC2">
      <w:pPr>
        <w:ind w:firstLine="440"/>
        <w:rPr>
          <w:sz w:val="22"/>
          <w:szCs w:val="24"/>
        </w:rPr>
      </w:pPr>
    </w:p>
    <w:p w:rsidR="00DD0EC2" w:rsidRDefault="00DD0EC2" w:rsidP="00DD0EC2">
      <w:pPr>
        <w:ind w:firstLine="440"/>
        <w:rPr>
          <w:sz w:val="22"/>
          <w:szCs w:val="24"/>
        </w:rPr>
      </w:pPr>
    </w:p>
    <w:p w:rsidR="00DD0EC2" w:rsidRDefault="00DD0EC2" w:rsidP="00DD0EC2">
      <w:pPr>
        <w:ind w:firstLine="440"/>
        <w:rPr>
          <w:sz w:val="22"/>
          <w:szCs w:val="24"/>
        </w:rPr>
      </w:pPr>
    </w:p>
    <w:p w:rsidR="009F5D65" w:rsidRDefault="009F5D65" w:rsidP="00E9576E">
      <w:pPr>
        <w:ind w:firstLine="420"/>
      </w:pPr>
    </w:p>
    <w:p w:rsidR="00E9221A" w:rsidRDefault="00E9221A" w:rsidP="00E9576E">
      <w:pPr>
        <w:ind w:firstLine="420"/>
        <w:sectPr w:rsidR="00E9221A" w:rsidSect="00964875">
          <w:pgSz w:w="11906" w:h="16838" w:code="9"/>
          <w:pgMar w:top="1440" w:right="1797" w:bottom="1440" w:left="1797" w:header="851" w:footer="992" w:gutter="0"/>
          <w:pgNumType w:start="1"/>
          <w:cols w:space="425"/>
          <w:titlePg/>
          <w:docGrid w:linePitch="312"/>
        </w:sectPr>
      </w:pPr>
    </w:p>
    <w:p w:rsidR="00A37980" w:rsidRPr="000350AE" w:rsidRDefault="00A37980" w:rsidP="00A37980">
      <w:pPr>
        <w:pStyle w:val="1"/>
        <w:ind w:firstLine="482"/>
        <w:rPr>
          <w:sz w:val="24"/>
          <w:szCs w:val="24"/>
        </w:rPr>
      </w:pPr>
      <w:bookmarkStart w:id="138" w:name="_Toc467174423"/>
      <w:bookmarkStart w:id="139" w:name="_Toc483898394"/>
      <w:r w:rsidRPr="000350AE">
        <w:rPr>
          <w:rFonts w:hint="eastAsia"/>
          <w:sz w:val="24"/>
          <w:szCs w:val="24"/>
        </w:rPr>
        <w:lastRenderedPageBreak/>
        <w:t>附件</w:t>
      </w:r>
      <w:r w:rsidRPr="000350AE">
        <w:rPr>
          <w:sz w:val="24"/>
          <w:szCs w:val="24"/>
        </w:rPr>
        <w:t>1</w:t>
      </w:r>
      <w:r w:rsidRPr="000350AE">
        <w:rPr>
          <w:rFonts w:hint="eastAsia"/>
          <w:sz w:val="24"/>
          <w:szCs w:val="24"/>
        </w:rPr>
        <w:t>：方法验证方案</w:t>
      </w:r>
      <w:bookmarkEnd w:id="138"/>
      <w:bookmarkEnd w:id="139"/>
    </w:p>
    <w:p w:rsidR="00A37980" w:rsidRPr="000350AE" w:rsidRDefault="00A37980" w:rsidP="00A37980">
      <w:pPr>
        <w:ind w:firstLine="643"/>
        <w:jc w:val="center"/>
        <w:rPr>
          <w:b/>
          <w:sz w:val="32"/>
          <w:szCs w:val="32"/>
        </w:rPr>
      </w:pPr>
      <w:r w:rsidRPr="000350AE">
        <w:rPr>
          <w:rFonts w:hint="eastAsia"/>
          <w:b/>
          <w:sz w:val="32"/>
          <w:szCs w:val="32"/>
        </w:rPr>
        <w:t>《固定污染源废气</w:t>
      </w:r>
      <w:r>
        <w:rPr>
          <w:rFonts w:hint="eastAsia"/>
          <w:b/>
          <w:sz w:val="32"/>
          <w:szCs w:val="32"/>
        </w:rPr>
        <w:t xml:space="preserve"> </w:t>
      </w:r>
      <w:r>
        <w:rPr>
          <w:rFonts w:hint="eastAsia"/>
          <w:b/>
          <w:sz w:val="32"/>
          <w:szCs w:val="32"/>
        </w:rPr>
        <w:t>颗粒物</w:t>
      </w:r>
      <w:r w:rsidRPr="000350AE">
        <w:rPr>
          <w:rFonts w:hint="eastAsia"/>
          <w:b/>
          <w:sz w:val="32"/>
          <w:szCs w:val="32"/>
        </w:rPr>
        <w:t>的测定</w:t>
      </w:r>
      <w:r>
        <w:rPr>
          <w:rFonts w:hint="eastAsia"/>
          <w:b/>
          <w:sz w:val="32"/>
          <w:szCs w:val="32"/>
        </w:rPr>
        <w:t xml:space="preserve"> </w:t>
      </w:r>
      <w:r>
        <w:rPr>
          <w:rFonts w:hint="eastAsia"/>
          <w:b/>
          <w:sz w:val="32"/>
          <w:szCs w:val="32"/>
        </w:rPr>
        <w:t>重量</w:t>
      </w:r>
      <w:r w:rsidRPr="000350AE">
        <w:rPr>
          <w:rFonts w:hint="eastAsia"/>
          <w:b/>
          <w:sz w:val="32"/>
          <w:szCs w:val="32"/>
        </w:rPr>
        <w:t>法》</w:t>
      </w:r>
    </w:p>
    <w:p w:rsidR="00A37980" w:rsidRPr="000350AE" w:rsidRDefault="00A37980" w:rsidP="00A37980">
      <w:pPr>
        <w:ind w:firstLine="643"/>
        <w:jc w:val="center"/>
        <w:rPr>
          <w:b/>
          <w:sz w:val="32"/>
          <w:szCs w:val="32"/>
        </w:rPr>
      </w:pPr>
      <w:r w:rsidRPr="000350AE">
        <w:rPr>
          <w:rFonts w:hint="eastAsia"/>
          <w:b/>
          <w:sz w:val="32"/>
          <w:szCs w:val="32"/>
        </w:rPr>
        <w:t>方法验证方案</w:t>
      </w:r>
    </w:p>
    <w:p w:rsidR="00A37980" w:rsidRPr="000350AE" w:rsidRDefault="00A37980" w:rsidP="00A37980">
      <w:pPr>
        <w:ind w:firstLine="440"/>
        <w:rPr>
          <w:sz w:val="22"/>
          <w:szCs w:val="24"/>
        </w:rPr>
      </w:pPr>
    </w:p>
    <w:p w:rsidR="00A37980" w:rsidRPr="003B6612" w:rsidRDefault="00A37980" w:rsidP="003B6612">
      <w:pPr>
        <w:autoSpaceDE w:val="0"/>
        <w:autoSpaceDN w:val="0"/>
        <w:adjustRightInd w:val="0"/>
        <w:spacing w:before="100" w:beforeAutospacing="1" w:after="100" w:afterAutospacing="1"/>
        <w:ind w:firstLine="420"/>
        <w:rPr>
          <w:szCs w:val="21"/>
        </w:rPr>
      </w:pPr>
      <w:r w:rsidRPr="003B6612">
        <w:rPr>
          <w:szCs w:val="21"/>
        </w:rPr>
        <w:t>按照《环境监测分析方法标准制修订技术导则》（</w:t>
      </w:r>
      <w:r w:rsidRPr="003B6612">
        <w:rPr>
          <w:szCs w:val="21"/>
        </w:rPr>
        <w:t>HJ168-2010</w:t>
      </w:r>
      <w:r w:rsidRPr="003B6612">
        <w:rPr>
          <w:rFonts w:hint="eastAsia"/>
          <w:szCs w:val="21"/>
        </w:rPr>
        <w:t>）的要求，本</w:t>
      </w:r>
      <w:r w:rsidRPr="003B6612">
        <w:rPr>
          <w:szCs w:val="21"/>
        </w:rPr>
        <w:t>方法标准</w:t>
      </w:r>
      <w:r w:rsidRPr="003B6612">
        <w:rPr>
          <w:rFonts w:hint="eastAsia"/>
          <w:szCs w:val="21"/>
        </w:rPr>
        <w:t>邀请</w:t>
      </w:r>
      <w:r w:rsidRPr="003B6612">
        <w:rPr>
          <w:szCs w:val="21"/>
        </w:rPr>
        <w:t>6</w:t>
      </w:r>
      <w:r w:rsidRPr="003B6612">
        <w:rPr>
          <w:szCs w:val="21"/>
        </w:rPr>
        <w:t>家以上有资质的实验室进行验证，提供相应的《方法验证报告》。《方法验证报告》需填报实验室基本情况、方法检出限及测定下限、方法精密度、准确度等测试数据。</w:t>
      </w:r>
    </w:p>
    <w:p w:rsidR="00A37980" w:rsidRPr="003B6612" w:rsidRDefault="00A37980" w:rsidP="003B6612">
      <w:pPr>
        <w:autoSpaceDE w:val="0"/>
        <w:autoSpaceDN w:val="0"/>
        <w:adjustRightInd w:val="0"/>
        <w:spacing w:before="100" w:beforeAutospacing="1" w:after="100" w:afterAutospacing="1"/>
        <w:ind w:firstLine="422"/>
        <w:rPr>
          <w:b/>
          <w:szCs w:val="21"/>
        </w:rPr>
      </w:pPr>
      <w:bookmarkStart w:id="140" w:name="_Toc433366127"/>
      <w:r w:rsidRPr="003B6612">
        <w:rPr>
          <w:b/>
          <w:szCs w:val="21"/>
        </w:rPr>
        <w:t xml:space="preserve">1 </w:t>
      </w:r>
      <w:r w:rsidRPr="003B6612">
        <w:rPr>
          <w:b/>
          <w:szCs w:val="21"/>
        </w:rPr>
        <w:t>实验室基本情况</w:t>
      </w:r>
      <w:bookmarkEnd w:id="140"/>
    </w:p>
    <w:p w:rsidR="00A37980" w:rsidRPr="003B6612" w:rsidRDefault="00A37980" w:rsidP="003B6612">
      <w:pPr>
        <w:autoSpaceDE w:val="0"/>
        <w:autoSpaceDN w:val="0"/>
        <w:adjustRightInd w:val="0"/>
        <w:spacing w:before="100" w:beforeAutospacing="1" w:after="100" w:afterAutospacing="1"/>
        <w:ind w:firstLine="420"/>
        <w:rPr>
          <w:szCs w:val="21"/>
        </w:rPr>
      </w:pPr>
      <w:r w:rsidRPr="003B6612">
        <w:rPr>
          <w:rFonts w:hint="eastAsia"/>
          <w:szCs w:val="21"/>
        </w:rPr>
        <w:t>实验室基本情况信息，即根据实验室自身情况填写《参加验证的人员情况登记表》（表</w:t>
      </w:r>
      <w:r w:rsidRPr="003B6612">
        <w:rPr>
          <w:szCs w:val="21"/>
        </w:rPr>
        <w:t>1-1</w:t>
      </w:r>
      <w:r w:rsidRPr="003B6612">
        <w:rPr>
          <w:rFonts w:hint="eastAsia"/>
          <w:szCs w:val="21"/>
        </w:rPr>
        <w:t>）、《使用仪器情况登记表》（表</w:t>
      </w:r>
      <w:r w:rsidRPr="003B6612">
        <w:rPr>
          <w:szCs w:val="21"/>
        </w:rPr>
        <w:t xml:space="preserve">1-2 </w:t>
      </w:r>
      <w:r w:rsidRPr="003B6612">
        <w:rPr>
          <w:rFonts w:hint="eastAsia"/>
          <w:szCs w:val="21"/>
        </w:rPr>
        <w:t>）、《使用试剂及溶剂登记表》（表</w:t>
      </w:r>
      <w:r w:rsidRPr="003B6612">
        <w:rPr>
          <w:szCs w:val="21"/>
        </w:rPr>
        <w:t>1-3</w:t>
      </w:r>
      <w:r w:rsidRPr="003B6612">
        <w:rPr>
          <w:rFonts w:hint="eastAsia"/>
          <w:szCs w:val="21"/>
        </w:rPr>
        <w:t>）。</w:t>
      </w:r>
    </w:p>
    <w:p w:rsidR="00A37980" w:rsidRPr="003B6612" w:rsidRDefault="00A37980" w:rsidP="0079097F">
      <w:pPr>
        <w:pStyle w:val="afd"/>
        <w:keepNext/>
        <w:spacing w:beforeLines="100" w:afterLines="50"/>
        <w:rPr>
          <w:rFonts w:ascii="Times New Roman" w:hAnsi="Times New Roman" w:cs="Times New Roman"/>
          <w:sz w:val="21"/>
          <w:szCs w:val="21"/>
        </w:rPr>
      </w:pPr>
      <w:r w:rsidRPr="003B6612">
        <w:rPr>
          <w:rFonts w:ascii="Times New Roman" w:hAnsi="Times New Roman" w:cs="Times New Roman"/>
          <w:sz w:val="21"/>
          <w:szCs w:val="21"/>
        </w:rPr>
        <w:t>表</w:t>
      </w:r>
      <w:r w:rsidR="002F25AA" w:rsidRPr="003B6612">
        <w:rPr>
          <w:rFonts w:ascii="Times New Roman" w:hAnsi="Times New Roman" w:cs="Times New Roman"/>
          <w:sz w:val="21"/>
          <w:szCs w:val="21"/>
        </w:rPr>
        <w:fldChar w:fldCharType="begin"/>
      </w:r>
      <w:r w:rsidRPr="003B6612">
        <w:rPr>
          <w:rFonts w:ascii="Times New Roman" w:hAnsi="Times New Roman" w:cs="Times New Roman"/>
          <w:sz w:val="21"/>
          <w:szCs w:val="21"/>
        </w:rPr>
        <w:instrText xml:space="preserve"> STYLEREF 1 \s </w:instrText>
      </w:r>
      <w:r w:rsidR="002F25AA" w:rsidRPr="003B6612">
        <w:rPr>
          <w:rFonts w:ascii="Times New Roman" w:hAnsi="Times New Roman" w:cs="Times New Roman"/>
          <w:sz w:val="21"/>
          <w:szCs w:val="21"/>
        </w:rPr>
        <w:fldChar w:fldCharType="separate"/>
      </w:r>
      <w:r w:rsidRPr="003B6612">
        <w:rPr>
          <w:rFonts w:ascii="Times New Roman" w:hAnsi="Times New Roman" w:cs="Times New Roman"/>
          <w:noProof/>
          <w:sz w:val="21"/>
          <w:szCs w:val="21"/>
        </w:rPr>
        <w:t>0</w:t>
      </w:r>
      <w:r w:rsidR="002F25AA" w:rsidRPr="003B6612">
        <w:rPr>
          <w:rFonts w:ascii="Times New Roman" w:hAnsi="Times New Roman" w:cs="Times New Roman"/>
          <w:sz w:val="21"/>
          <w:szCs w:val="21"/>
        </w:rPr>
        <w:fldChar w:fldCharType="end"/>
      </w:r>
      <w:r w:rsidRPr="003B6612">
        <w:rPr>
          <w:rFonts w:ascii="Times New Roman" w:hAnsi="Times New Roman" w:cs="Times New Roman"/>
          <w:sz w:val="21"/>
          <w:szCs w:val="21"/>
        </w:rPr>
        <w:noBreakHyphen/>
      </w:r>
      <w:r w:rsidR="002F25AA" w:rsidRPr="003B6612">
        <w:rPr>
          <w:rFonts w:ascii="Times New Roman" w:hAnsi="Times New Roman" w:cs="Times New Roman"/>
          <w:sz w:val="21"/>
          <w:szCs w:val="21"/>
        </w:rPr>
        <w:fldChar w:fldCharType="begin"/>
      </w:r>
      <w:r w:rsidRPr="003B6612">
        <w:rPr>
          <w:rFonts w:ascii="Times New Roman" w:hAnsi="Times New Roman" w:cs="Times New Roman"/>
          <w:sz w:val="21"/>
          <w:szCs w:val="21"/>
        </w:rPr>
        <w:instrText xml:space="preserve"> SEQ </w:instrText>
      </w:r>
      <w:r w:rsidRPr="003B6612">
        <w:rPr>
          <w:rFonts w:ascii="Times New Roman" w:hAnsi="Times New Roman" w:cs="Times New Roman"/>
          <w:sz w:val="21"/>
          <w:szCs w:val="21"/>
        </w:rPr>
        <w:instrText>表格</w:instrText>
      </w:r>
      <w:r w:rsidRPr="003B6612">
        <w:rPr>
          <w:rFonts w:ascii="Times New Roman" w:hAnsi="Times New Roman" w:cs="Times New Roman"/>
          <w:sz w:val="21"/>
          <w:szCs w:val="21"/>
        </w:rPr>
        <w:instrText xml:space="preserve"> \* ARABIC \s 1 </w:instrText>
      </w:r>
      <w:r w:rsidR="002F25AA" w:rsidRPr="003B6612">
        <w:rPr>
          <w:rFonts w:ascii="Times New Roman" w:hAnsi="Times New Roman" w:cs="Times New Roman"/>
          <w:sz w:val="21"/>
          <w:szCs w:val="21"/>
        </w:rPr>
        <w:fldChar w:fldCharType="separate"/>
      </w:r>
      <w:r w:rsidRPr="003B6612">
        <w:rPr>
          <w:rFonts w:ascii="Times New Roman" w:hAnsi="Times New Roman" w:cs="Times New Roman"/>
          <w:noProof/>
          <w:sz w:val="21"/>
          <w:szCs w:val="21"/>
        </w:rPr>
        <w:t>1</w:t>
      </w:r>
      <w:r w:rsidR="002F25AA" w:rsidRPr="003B6612">
        <w:rPr>
          <w:rFonts w:ascii="Times New Roman" w:hAnsi="Times New Roman" w:cs="Times New Roman"/>
          <w:sz w:val="21"/>
          <w:szCs w:val="21"/>
        </w:rPr>
        <w:fldChar w:fldCharType="end"/>
      </w:r>
      <w:r w:rsidRPr="003B6612">
        <w:rPr>
          <w:rFonts w:ascii="Times New Roman" w:hAnsi="Times New Roman" w:cs="Times New Roman"/>
          <w:sz w:val="21"/>
          <w:szCs w:val="21"/>
        </w:rPr>
        <w:t>参加验证的人员情况登记表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993"/>
        <w:gridCol w:w="1290"/>
        <w:gridCol w:w="1374"/>
        <w:gridCol w:w="3056"/>
      </w:tblGrid>
      <w:tr w:rsidR="00A37980" w:rsidRPr="003B6612" w:rsidTr="00D87D76">
        <w:trPr>
          <w:trHeight w:val="327"/>
        </w:trPr>
        <w:tc>
          <w:tcPr>
            <w:tcW w:w="1101" w:type="dxa"/>
          </w:tcPr>
          <w:p w:rsidR="00A37980" w:rsidRPr="003B6612" w:rsidRDefault="00A37980" w:rsidP="003B6612">
            <w:pPr>
              <w:ind w:firstLineChars="95" w:firstLine="199"/>
              <w:rPr>
                <w:szCs w:val="21"/>
              </w:rPr>
            </w:pPr>
            <w:r w:rsidRPr="003B6612">
              <w:rPr>
                <w:szCs w:val="21"/>
              </w:rPr>
              <w:t>姓名</w:t>
            </w:r>
          </w:p>
        </w:tc>
        <w:tc>
          <w:tcPr>
            <w:tcW w:w="708" w:type="dxa"/>
          </w:tcPr>
          <w:p w:rsidR="00A37980" w:rsidRPr="003B6612" w:rsidRDefault="00A37980" w:rsidP="003B6612">
            <w:pPr>
              <w:ind w:firstLineChars="0" w:firstLine="0"/>
              <w:rPr>
                <w:szCs w:val="21"/>
              </w:rPr>
            </w:pPr>
            <w:r w:rsidRPr="003B6612">
              <w:rPr>
                <w:szCs w:val="21"/>
              </w:rPr>
              <w:t>性别</w:t>
            </w:r>
          </w:p>
        </w:tc>
        <w:tc>
          <w:tcPr>
            <w:tcW w:w="993" w:type="dxa"/>
          </w:tcPr>
          <w:p w:rsidR="00A37980" w:rsidRPr="003B6612" w:rsidRDefault="00A37980" w:rsidP="003B6612">
            <w:pPr>
              <w:ind w:firstLineChars="0" w:firstLine="0"/>
              <w:rPr>
                <w:szCs w:val="21"/>
              </w:rPr>
            </w:pPr>
            <w:r w:rsidRPr="003B6612">
              <w:rPr>
                <w:szCs w:val="21"/>
              </w:rPr>
              <w:t>年龄</w:t>
            </w:r>
          </w:p>
        </w:tc>
        <w:tc>
          <w:tcPr>
            <w:tcW w:w="1290" w:type="dxa"/>
          </w:tcPr>
          <w:p w:rsidR="00A37980" w:rsidRPr="003B6612" w:rsidRDefault="00A37980" w:rsidP="003B6612">
            <w:pPr>
              <w:ind w:firstLineChars="0" w:firstLine="0"/>
              <w:rPr>
                <w:szCs w:val="21"/>
              </w:rPr>
            </w:pPr>
            <w:r w:rsidRPr="003B6612">
              <w:rPr>
                <w:szCs w:val="21"/>
              </w:rPr>
              <w:t>职务或职称</w:t>
            </w:r>
          </w:p>
        </w:tc>
        <w:tc>
          <w:tcPr>
            <w:tcW w:w="1374" w:type="dxa"/>
          </w:tcPr>
          <w:p w:rsidR="00A37980" w:rsidRPr="003B6612" w:rsidRDefault="00A37980" w:rsidP="003B6612">
            <w:pPr>
              <w:ind w:firstLineChars="0" w:firstLine="0"/>
              <w:rPr>
                <w:szCs w:val="21"/>
              </w:rPr>
            </w:pPr>
            <w:r w:rsidRPr="003B6612">
              <w:rPr>
                <w:szCs w:val="21"/>
              </w:rPr>
              <w:t>所学专业</w:t>
            </w:r>
          </w:p>
        </w:tc>
        <w:tc>
          <w:tcPr>
            <w:tcW w:w="3056" w:type="dxa"/>
          </w:tcPr>
          <w:p w:rsidR="00A37980" w:rsidRPr="003B6612" w:rsidRDefault="00A37980" w:rsidP="003B6612">
            <w:pPr>
              <w:ind w:firstLine="420"/>
              <w:rPr>
                <w:szCs w:val="21"/>
              </w:rPr>
            </w:pPr>
            <w:r w:rsidRPr="003B6612">
              <w:rPr>
                <w:szCs w:val="21"/>
              </w:rPr>
              <w:t>从事相关分析工作年限</w:t>
            </w:r>
          </w:p>
        </w:tc>
      </w:tr>
      <w:tr w:rsidR="00A37980" w:rsidRPr="003B6612" w:rsidTr="00D87D76">
        <w:tc>
          <w:tcPr>
            <w:tcW w:w="1101" w:type="dxa"/>
          </w:tcPr>
          <w:p w:rsidR="00A37980" w:rsidRPr="003B6612" w:rsidRDefault="00A37980" w:rsidP="00A37980">
            <w:pPr>
              <w:ind w:firstLine="420"/>
              <w:jc w:val="center"/>
              <w:rPr>
                <w:szCs w:val="21"/>
              </w:rPr>
            </w:pPr>
          </w:p>
        </w:tc>
        <w:tc>
          <w:tcPr>
            <w:tcW w:w="708" w:type="dxa"/>
          </w:tcPr>
          <w:p w:rsidR="00A37980" w:rsidRPr="003B6612" w:rsidRDefault="00A37980" w:rsidP="00A37980">
            <w:pPr>
              <w:ind w:firstLine="420"/>
              <w:jc w:val="center"/>
              <w:rPr>
                <w:szCs w:val="21"/>
              </w:rPr>
            </w:pPr>
          </w:p>
        </w:tc>
        <w:tc>
          <w:tcPr>
            <w:tcW w:w="993" w:type="dxa"/>
          </w:tcPr>
          <w:p w:rsidR="00A37980" w:rsidRPr="003B6612" w:rsidRDefault="00A37980" w:rsidP="00A37980">
            <w:pPr>
              <w:ind w:firstLine="420"/>
              <w:jc w:val="center"/>
              <w:rPr>
                <w:szCs w:val="21"/>
              </w:rPr>
            </w:pPr>
          </w:p>
        </w:tc>
        <w:tc>
          <w:tcPr>
            <w:tcW w:w="1290" w:type="dxa"/>
          </w:tcPr>
          <w:p w:rsidR="00A37980" w:rsidRPr="003B6612" w:rsidRDefault="00A37980" w:rsidP="00A37980">
            <w:pPr>
              <w:ind w:firstLine="420"/>
              <w:rPr>
                <w:szCs w:val="21"/>
              </w:rPr>
            </w:pPr>
          </w:p>
        </w:tc>
        <w:tc>
          <w:tcPr>
            <w:tcW w:w="1374" w:type="dxa"/>
          </w:tcPr>
          <w:p w:rsidR="00A37980" w:rsidRPr="003B6612" w:rsidRDefault="00A37980" w:rsidP="00A37980">
            <w:pPr>
              <w:ind w:firstLine="420"/>
              <w:jc w:val="center"/>
              <w:rPr>
                <w:szCs w:val="21"/>
              </w:rPr>
            </w:pPr>
          </w:p>
        </w:tc>
        <w:tc>
          <w:tcPr>
            <w:tcW w:w="3056" w:type="dxa"/>
          </w:tcPr>
          <w:p w:rsidR="00A37980" w:rsidRPr="003B6612" w:rsidRDefault="00A37980" w:rsidP="00A37980">
            <w:pPr>
              <w:ind w:firstLine="420"/>
              <w:jc w:val="center"/>
              <w:rPr>
                <w:szCs w:val="21"/>
              </w:rPr>
            </w:pPr>
          </w:p>
        </w:tc>
      </w:tr>
      <w:tr w:rsidR="00A37980" w:rsidRPr="003B6612" w:rsidTr="00D87D76">
        <w:tc>
          <w:tcPr>
            <w:tcW w:w="1101" w:type="dxa"/>
          </w:tcPr>
          <w:p w:rsidR="00A37980" w:rsidRPr="003B6612" w:rsidRDefault="00A37980" w:rsidP="00A37980">
            <w:pPr>
              <w:ind w:firstLine="420"/>
              <w:jc w:val="center"/>
              <w:rPr>
                <w:szCs w:val="21"/>
              </w:rPr>
            </w:pPr>
          </w:p>
        </w:tc>
        <w:tc>
          <w:tcPr>
            <w:tcW w:w="708" w:type="dxa"/>
          </w:tcPr>
          <w:p w:rsidR="00A37980" w:rsidRPr="003B6612" w:rsidRDefault="00A37980" w:rsidP="00A37980">
            <w:pPr>
              <w:ind w:firstLine="420"/>
              <w:jc w:val="center"/>
              <w:rPr>
                <w:szCs w:val="21"/>
              </w:rPr>
            </w:pPr>
          </w:p>
        </w:tc>
        <w:tc>
          <w:tcPr>
            <w:tcW w:w="993" w:type="dxa"/>
          </w:tcPr>
          <w:p w:rsidR="00A37980" w:rsidRPr="003B6612" w:rsidRDefault="00A37980" w:rsidP="00A37980">
            <w:pPr>
              <w:ind w:firstLine="420"/>
              <w:jc w:val="center"/>
              <w:rPr>
                <w:szCs w:val="21"/>
              </w:rPr>
            </w:pPr>
          </w:p>
        </w:tc>
        <w:tc>
          <w:tcPr>
            <w:tcW w:w="1290" w:type="dxa"/>
          </w:tcPr>
          <w:p w:rsidR="00A37980" w:rsidRPr="003B6612" w:rsidRDefault="00A37980" w:rsidP="00A37980">
            <w:pPr>
              <w:ind w:firstLine="420"/>
              <w:jc w:val="center"/>
              <w:rPr>
                <w:szCs w:val="21"/>
              </w:rPr>
            </w:pPr>
          </w:p>
        </w:tc>
        <w:tc>
          <w:tcPr>
            <w:tcW w:w="1374" w:type="dxa"/>
          </w:tcPr>
          <w:p w:rsidR="00A37980" w:rsidRPr="003B6612" w:rsidRDefault="00A37980" w:rsidP="00A37980">
            <w:pPr>
              <w:ind w:firstLine="420"/>
              <w:jc w:val="center"/>
              <w:rPr>
                <w:szCs w:val="21"/>
              </w:rPr>
            </w:pPr>
          </w:p>
        </w:tc>
        <w:tc>
          <w:tcPr>
            <w:tcW w:w="3056" w:type="dxa"/>
          </w:tcPr>
          <w:p w:rsidR="00A37980" w:rsidRPr="003B6612" w:rsidRDefault="00A37980" w:rsidP="00A37980">
            <w:pPr>
              <w:ind w:firstLine="420"/>
              <w:jc w:val="center"/>
              <w:rPr>
                <w:szCs w:val="21"/>
              </w:rPr>
            </w:pPr>
          </w:p>
        </w:tc>
      </w:tr>
    </w:tbl>
    <w:p w:rsidR="00A37980" w:rsidRPr="003B6612" w:rsidRDefault="00A37980" w:rsidP="0079097F">
      <w:pPr>
        <w:pStyle w:val="afd"/>
        <w:keepNext/>
        <w:spacing w:beforeLines="100" w:afterLines="50"/>
        <w:rPr>
          <w:rFonts w:ascii="Times New Roman" w:hAnsi="Times New Roman" w:cs="Times New Roman"/>
          <w:sz w:val="21"/>
          <w:szCs w:val="21"/>
        </w:rPr>
      </w:pPr>
      <w:r w:rsidRPr="003B6612">
        <w:rPr>
          <w:rFonts w:ascii="Times New Roman" w:hAnsi="Times New Roman" w:cs="Times New Roman"/>
          <w:sz w:val="21"/>
          <w:szCs w:val="21"/>
        </w:rPr>
        <w:t>表</w:t>
      </w:r>
      <w:r w:rsidR="002F25AA" w:rsidRPr="003B6612">
        <w:rPr>
          <w:rFonts w:ascii="Times New Roman" w:hAnsi="Times New Roman" w:cs="Times New Roman"/>
          <w:sz w:val="21"/>
          <w:szCs w:val="21"/>
        </w:rPr>
        <w:fldChar w:fldCharType="begin"/>
      </w:r>
      <w:r w:rsidRPr="003B6612">
        <w:rPr>
          <w:rFonts w:ascii="Times New Roman" w:hAnsi="Times New Roman" w:cs="Times New Roman"/>
          <w:sz w:val="21"/>
          <w:szCs w:val="21"/>
        </w:rPr>
        <w:instrText xml:space="preserve"> STYLEREF 1 \s </w:instrText>
      </w:r>
      <w:r w:rsidR="002F25AA" w:rsidRPr="003B6612">
        <w:rPr>
          <w:rFonts w:ascii="Times New Roman" w:hAnsi="Times New Roman" w:cs="Times New Roman"/>
          <w:sz w:val="21"/>
          <w:szCs w:val="21"/>
        </w:rPr>
        <w:fldChar w:fldCharType="separate"/>
      </w:r>
      <w:r w:rsidRPr="003B6612">
        <w:rPr>
          <w:rFonts w:ascii="Times New Roman" w:hAnsi="Times New Roman" w:cs="Times New Roman"/>
          <w:noProof/>
          <w:sz w:val="21"/>
          <w:szCs w:val="21"/>
        </w:rPr>
        <w:t>0</w:t>
      </w:r>
      <w:r w:rsidR="002F25AA" w:rsidRPr="003B6612">
        <w:rPr>
          <w:rFonts w:ascii="Times New Roman" w:hAnsi="Times New Roman" w:cs="Times New Roman"/>
          <w:sz w:val="21"/>
          <w:szCs w:val="21"/>
        </w:rPr>
        <w:fldChar w:fldCharType="end"/>
      </w:r>
      <w:r w:rsidRPr="003B6612">
        <w:rPr>
          <w:rFonts w:ascii="Times New Roman" w:hAnsi="Times New Roman" w:cs="Times New Roman"/>
          <w:sz w:val="21"/>
          <w:szCs w:val="21"/>
        </w:rPr>
        <w:noBreakHyphen/>
      </w:r>
      <w:r w:rsidR="002F25AA" w:rsidRPr="003B6612">
        <w:rPr>
          <w:rFonts w:ascii="Times New Roman" w:hAnsi="Times New Roman" w:cs="Times New Roman"/>
          <w:sz w:val="21"/>
          <w:szCs w:val="21"/>
        </w:rPr>
        <w:fldChar w:fldCharType="begin"/>
      </w:r>
      <w:r w:rsidRPr="003B6612">
        <w:rPr>
          <w:rFonts w:ascii="Times New Roman" w:hAnsi="Times New Roman" w:cs="Times New Roman"/>
          <w:sz w:val="21"/>
          <w:szCs w:val="21"/>
        </w:rPr>
        <w:instrText xml:space="preserve"> SEQ </w:instrText>
      </w:r>
      <w:r w:rsidRPr="003B6612">
        <w:rPr>
          <w:rFonts w:ascii="Times New Roman" w:hAnsi="Times New Roman" w:cs="Times New Roman"/>
          <w:sz w:val="21"/>
          <w:szCs w:val="21"/>
        </w:rPr>
        <w:instrText>表格</w:instrText>
      </w:r>
      <w:r w:rsidRPr="003B6612">
        <w:rPr>
          <w:rFonts w:ascii="Times New Roman" w:hAnsi="Times New Roman" w:cs="Times New Roman"/>
          <w:sz w:val="21"/>
          <w:szCs w:val="21"/>
        </w:rPr>
        <w:instrText xml:space="preserve"> \* ARABIC \s 1 </w:instrText>
      </w:r>
      <w:r w:rsidR="002F25AA" w:rsidRPr="003B6612">
        <w:rPr>
          <w:rFonts w:ascii="Times New Roman" w:hAnsi="Times New Roman" w:cs="Times New Roman"/>
          <w:sz w:val="21"/>
          <w:szCs w:val="21"/>
        </w:rPr>
        <w:fldChar w:fldCharType="separate"/>
      </w:r>
      <w:r w:rsidRPr="003B6612">
        <w:rPr>
          <w:rFonts w:ascii="Times New Roman" w:hAnsi="Times New Roman" w:cs="Times New Roman"/>
          <w:noProof/>
          <w:sz w:val="21"/>
          <w:szCs w:val="21"/>
        </w:rPr>
        <w:t>2</w:t>
      </w:r>
      <w:r w:rsidR="002F25AA" w:rsidRPr="003B6612">
        <w:rPr>
          <w:rFonts w:ascii="Times New Roman" w:hAnsi="Times New Roman" w:cs="Times New Roman"/>
          <w:sz w:val="21"/>
          <w:szCs w:val="21"/>
        </w:rPr>
        <w:fldChar w:fldCharType="end"/>
      </w:r>
      <w:r w:rsidRPr="003B6612">
        <w:rPr>
          <w:rFonts w:ascii="Times New Roman" w:hAnsi="Times New Roman" w:cs="Times New Roman"/>
          <w:sz w:val="21"/>
          <w:szCs w:val="21"/>
        </w:rPr>
        <w:t>使用仪器情况登记表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6"/>
        <w:gridCol w:w="1140"/>
        <w:gridCol w:w="1560"/>
        <w:gridCol w:w="4245"/>
        <w:gridCol w:w="993"/>
      </w:tblGrid>
      <w:tr w:rsidR="00A37980" w:rsidRPr="003B6612" w:rsidTr="003B6612">
        <w:tc>
          <w:tcPr>
            <w:tcW w:w="1236" w:type="dxa"/>
            <w:vAlign w:val="center"/>
          </w:tcPr>
          <w:p w:rsidR="00A37980" w:rsidRPr="003B6612" w:rsidRDefault="00A37980" w:rsidP="003B6612">
            <w:pPr>
              <w:ind w:firstLineChars="0" w:firstLine="0"/>
              <w:rPr>
                <w:szCs w:val="21"/>
              </w:rPr>
            </w:pPr>
            <w:r w:rsidRPr="003B6612">
              <w:rPr>
                <w:szCs w:val="21"/>
              </w:rPr>
              <w:t>仪器名称</w:t>
            </w:r>
          </w:p>
        </w:tc>
        <w:tc>
          <w:tcPr>
            <w:tcW w:w="1140" w:type="dxa"/>
            <w:vAlign w:val="center"/>
          </w:tcPr>
          <w:p w:rsidR="00A37980" w:rsidRPr="003B6612" w:rsidRDefault="00A37980" w:rsidP="003B6612">
            <w:pPr>
              <w:ind w:firstLineChars="0" w:firstLine="0"/>
              <w:rPr>
                <w:szCs w:val="21"/>
              </w:rPr>
            </w:pPr>
            <w:r w:rsidRPr="003B6612">
              <w:rPr>
                <w:szCs w:val="21"/>
              </w:rPr>
              <w:t>规格型号</w:t>
            </w:r>
          </w:p>
        </w:tc>
        <w:tc>
          <w:tcPr>
            <w:tcW w:w="1560" w:type="dxa"/>
            <w:vAlign w:val="center"/>
          </w:tcPr>
          <w:p w:rsidR="00A37980" w:rsidRPr="003B6612" w:rsidRDefault="00A37980" w:rsidP="003B6612">
            <w:pPr>
              <w:ind w:firstLineChars="0" w:firstLine="0"/>
              <w:rPr>
                <w:szCs w:val="21"/>
              </w:rPr>
            </w:pPr>
            <w:r w:rsidRPr="003B6612">
              <w:rPr>
                <w:szCs w:val="21"/>
              </w:rPr>
              <w:t>仪器出厂编号</w:t>
            </w:r>
          </w:p>
        </w:tc>
        <w:tc>
          <w:tcPr>
            <w:tcW w:w="4245" w:type="dxa"/>
            <w:vAlign w:val="center"/>
          </w:tcPr>
          <w:p w:rsidR="00A37980" w:rsidRPr="003B6612" w:rsidRDefault="00A37980" w:rsidP="003B6612">
            <w:pPr>
              <w:ind w:firstLineChars="0" w:firstLine="0"/>
              <w:rPr>
                <w:szCs w:val="21"/>
              </w:rPr>
            </w:pPr>
            <w:r w:rsidRPr="003B6612">
              <w:rPr>
                <w:szCs w:val="21"/>
              </w:rPr>
              <w:t>性能状况（计量</w:t>
            </w:r>
            <w:r w:rsidRPr="003B6612">
              <w:rPr>
                <w:szCs w:val="21"/>
              </w:rPr>
              <w:t>/</w:t>
            </w:r>
            <w:r w:rsidRPr="003B6612">
              <w:rPr>
                <w:szCs w:val="21"/>
              </w:rPr>
              <w:t>校准状态、量程、灵敏度等）</w:t>
            </w:r>
          </w:p>
        </w:tc>
        <w:tc>
          <w:tcPr>
            <w:tcW w:w="993" w:type="dxa"/>
            <w:vAlign w:val="center"/>
          </w:tcPr>
          <w:p w:rsidR="00A37980" w:rsidRPr="003B6612" w:rsidRDefault="00A37980" w:rsidP="003B6612">
            <w:pPr>
              <w:ind w:firstLineChars="0" w:firstLine="0"/>
              <w:rPr>
                <w:szCs w:val="21"/>
              </w:rPr>
            </w:pPr>
            <w:r w:rsidRPr="003B6612">
              <w:rPr>
                <w:szCs w:val="21"/>
              </w:rPr>
              <w:t>备注</w:t>
            </w:r>
          </w:p>
        </w:tc>
      </w:tr>
      <w:tr w:rsidR="00A37980" w:rsidRPr="003B6612" w:rsidTr="003B6612">
        <w:tc>
          <w:tcPr>
            <w:tcW w:w="1236" w:type="dxa"/>
            <w:vAlign w:val="center"/>
          </w:tcPr>
          <w:p w:rsidR="00A37980" w:rsidRPr="003B6612" w:rsidRDefault="00A37980" w:rsidP="00A37980">
            <w:pPr>
              <w:ind w:firstLine="420"/>
              <w:jc w:val="center"/>
              <w:rPr>
                <w:szCs w:val="21"/>
              </w:rPr>
            </w:pPr>
          </w:p>
        </w:tc>
        <w:tc>
          <w:tcPr>
            <w:tcW w:w="1140" w:type="dxa"/>
            <w:vAlign w:val="center"/>
          </w:tcPr>
          <w:p w:rsidR="00A37980" w:rsidRPr="003B6612" w:rsidRDefault="00A37980" w:rsidP="00A37980">
            <w:pPr>
              <w:ind w:firstLine="420"/>
              <w:jc w:val="center"/>
              <w:rPr>
                <w:szCs w:val="21"/>
              </w:rPr>
            </w:pPr>
          </w:p>
        </w:tc>
        <w:tc>
          <w:tcPr>
            <w:tcW w:w="1560" w:type="dxa"/>
            <w:vAlign w:val="center"/>
          </w:tcPr>
          <w:p w:rsidR="00A37980" w:rsidRPr="003B6612" w:rsidRDefault="00A37980" w:rsidP="00A37980">
            <w:pPr>
              <w:ind w:firstLine="420"/>
              <w:jc w:val="center"/>
              <w:rPr>
                <w:szCs w:val="21"/>
              </w:rPr>
            </w:pPr>
          </w:p>
        </w:tc>
        <w:tc>
          <w:tcPr>
            <w:tcW w:w="4245" w:type="dxa"/>
            <w:vAlign w:val="center"/>
          </w:tcPr>
          <w:p w:rsidR="00A37980" w:rsidRPr="003B6612" w:rsidRDefault="00A37980" w:rsidP="00A37980">
            <w:pPr>
              <w:ind w:firstLine="420"/>
              <w:jc w:val="center"/>
              <w:rPr>
                <w:szCs w:val="21"/>
              </w:rPr>
            </w:pPr>
          </w:p>
        </w:tc>
        <w:tc>
          <w:tcPr>
            <w:tcW w:w="993" w:type="dxa"/>
            <w:vAlign w:val="center"/>
          </w:tcPr>
          <w:p w:rsidR="00A37980" w:rsidRPr="003B6612" w:rsidRDefault="00A37980" w:rsidP="00A37980">
            <w:pPr>
              <w:ind w:firstLine="420"/>
              <w:jc w:val="center"/>
              <w:rPr>
                <w:szCs w:val="21"/>
              </w:rPr>
            </w:pPr>
          </w:p>
        </w:tc>
      </w:tr>
      <w:tr w:rsidR="00A37980" w:rsidRPr="003B6612" w:rsidTr="003B6612">
        <w:tc>
          <w:tcPr>
            <w:tcW w:w="1236" w:type="dxa"/>
            <w:vAlign w:val="center"/>
          </w:tcPr>
          <w:p w:rsidR="00A37980" w:rsidRPr="003B6612" w:rsidRDefault="00A37980" w:rsidP="00A37980">
            <w:pPr>
              <w:ind w:firstLine="420"/>
              <w:jc w:val="center"/>
              <w:rPr>
                <w:szCs w:val="21"/>
              </w:rPr>
            </w:pPr>
          </w:p>
        </w:tc>
        <w:tc>
          <w:tcPr>
            <w:tcW w:w="1140" w:type="dxa"/>
            <w:vAlign w:val="center"/>
          </w:tcPr>
          <w:p w:rsidR="00A37980" w:rsidRPr="003B6612" w:rsidRDefault="00A37980" w:rsidP="00A37980">
            <w:pPr>
              <w:ind w:firstLine="420"/>
              <w:jc w:val="center"/>
              <w:rPr>
                <w:szCs w:val="21"/>
              </w:rPr>
            </w:pPr>
          </w:p>
        </w:tc>
        <w:tc>
          <w:tcPr>
            <w:tcW w:w="1560" w:type="dxa"/>
            <w:vAlign w:val="center"/>
          </w:tcPr>
          <w:p w:rsidR="00A37980" w:rsidRPr="003B6612" w:rsidRDefault="00A37980" w:rsidP="00A37980">
            <w:pPr>
              <w:ind w:firstLine="420"/>
              <w:jc w:val="center"/>
              <w:rPr>
                <w:szCs w:val="21"/>
              </w:rPr>
            </w:pPr>
          </w:p>
        </w:tc>
        <w:tc>
          <w:tcPr>
            <w:tcW w:w="4245" w:type="dxa"/>
            <w:vAlign w:val="center"/>
          </w:tcPr>
          <w:p w:rsidR="00A37980" w:rsidRPr="003B6612" w:rsidRDefault="00A37980" w:rsidP="00A37980">
            <w:pPr>
              <w:ind w:firstLine="420"/>
              <w:jc w:val="center"/>
              <w:rPr>
                <w:szCs w:val="21"/>
              </w:rPr>
            </w:pPr>
          </w:p>
        </w:tc>
        <w:tc>
          <w:tcPr>
            <w:tcW w:w="993" w:type="dxa"/>
            <w:vAlign w:val="center"/>
          </w:tcPr>
          <w:p w:rsidR="00A37980" w:rsidRPr="003B6612" w:rsidRDefault="00A37980" w:rsidP="00A37980">
            <w:pPr>
              <w:ind w:firstLine="420"/>
              <w:jc w:val="center"/>
              <w:rPr>
                <w:szCs w:val="21"/>
              </w:rPr>
            </w:pPr>
          </w:p>
        </w:tc>
      </w:tr>
    </w:tbl>
    <w:p w:rsidR="00A37980" w:rsidRPr="003B6612" w:rsidRDefault="00A37980" w:rsidP="0079097F">
      <w:pPr>
        <w:pStyle w:val="afd"/>
        <w:keepNext/>
        <w:spacing w:beforeLines="100" w:afterLines="50"/>
        <w:rPr>
          <w:rFonts w:ascii="Times New Roman" w:hAnsi="Times New Roman" w:cs="Times New Roman"/>
          <w:sz w:val="21"/>
          <w:szCs w:val="21"/>
        </w:rPr>
      </w:pPr>
      <w:r w:rsidRPr="003B6612">
        <w:rPr>
          <w:rFonts w:ascii="Times New Roman" w:hAnsi="Times New Roman" w:cs="Times New Roman"/>
          <w:sz w:val="21"/>
          <w:szCs w:val="21"/>
        </w:rPr>
        <w:t>表</w:t>
      </w:r>
      <w:r w:rsidR="002F25AA" w:rsidRPr="003B6612">
        <w:rPr>
          <w:rFonts w:ascii="Times New Roman" w:hAnsi="Times New Roman" w:cs="Times New Roman"/>
          <w:sz w:val="21"/>
          <w:szCs w:val="21"/>
        </w:rPr>
        <w:fldChar w:fldCharType="begin"/>
      </w:r>
      <w:r w:rsidRPr="003B6612">
        <w:rPr>
          <w:rFonts w:ascii="Times New Roman" w:hAnsi="Times New Roman" w:cs="Times New Roman"/>
          <w:sz w:val="21"/>
          <w:szCs w:val="21"/>
        </w:rPr>
        <w:instrText xml:space="preserve"> STYLEREF 1 \s </w:instrText>
      </w:r>
      <w:r w:rsidR="002F25AA" w:rsidRPr="003B6612">
        <w:rPr>
          <w:rFonts w:ascii="Times New Roman" w:hAnsi="Times New Roman" w:cs="Times New Roman"/>
          <w:sz w:val="21"/>
          <w:szCs w:val="21"/>
        </w:rPr>
        <w:fldChar w:fldCharType="separate"/>
      </w:r>
      <w:r w:rsidRPr="003B6612">
        <w:rPr>
          <w:rFonts w:ascii="Times New Roman" w:hAnsi="Times New Roman" w:cs="Times New Roman"/>
          <w:noProof/>
          <w:sz w:val="21"/>
          <w:szCs w:val="21"/>
        </w:rPr>
        <w:t>0</w:t>
      </w:r>
      <w:r w:rsidR="002F25AA" w:rsidRPr="003B6612">
        <w:rPr>
          <w:rFonts w:ascii="Times New Roman" w:hAnsi="Times New Roman" w:cs="Times New Roman"/>
          <w:sz w:val="21"/>
          <w:szCs w:val="21"/>
        </w:rPr>
        <w:fldChar w:fldCharType="end"/>
      </w:r>
      <w:r w:rsidRPr="003B6612">
        <w:rPr>
          <w:rFonts w:ascii="Times New Roman" w:hAnsi="Times New Roman" w:cs="Times New Roman"/>
          <w:sz w:val="21"/>
          <w:szCs w:val="21"/>
        </w:rPr>
        <w:noBreakHyphen/>
      </w:r>
      <w:r w:rsidR="002F25AA" w:rsidRPr="003B6612">
        <w:rPr>
          <w:rFonts w:ascii="Times New Roman" w:hAnsi="Times New Roman" w:cs="Times New Roman"/>
          <w:sz w:val="21"/>
          <w:szCs w:val="21"/>
        </w:rPr>
        <w:fldChar w:fldCharType="begin"/>
      </w:r>
      <w:r w:rsidRPr="003B6612">
        <w:rPr>
          <w:rFonts w:ascii="Times New Roman" w:hAnsi="Times New Roman" w:cs="Times New Roman"/>
          <w:sz w:val="21"/>
          <w:szCs w:val="21"/>
        </w:rPr>
        <w:instrText xml:space="preserve"> SEQ </w:instrText>
      </w:r>
      <w:r w:rsidRPr="003B6612">
        <w:rPr>
          <w:rFonts w:ascii="Times New Roman" w:hAnsi="Times New Roman" w:cs="Times New Roman"/>
          <w:sz w:val="21"/>
          <w:szCs w:val="21"/>
        </w:rPr>
        <w:instrText>表格</w:instrText>
      </w:r>
      <w:r w:rsidRPr="003B6612">
        <w:rPr>
          <w:rFonts w:ascii="Times New Roman" w:hAnsi="Times New Roman" w:cs="Times New Roman"/>
          <w:sz w:val="21"/>
          <w:szCs w:val="21"/>
        </w:rPr>
        <w:instrText xml:space="preserve"> \* ARABIC \s 1 </w:instrText>
      </w:r>
      <w:r w:rsidR="002F25AA" w:rsidRPr="003B6612">
        <w:rPr>
          <w:rFonts w:ascii="Times New Roman" w:hAnsi="Times New Roman" w:cs="Times New Roman"/>
          <w:sz w:val="21"/>
          <w:szCs w:val="21"/>
        </w:rPr>
        <w:fldChar w:fldCharType="separate"/>
      </w:r>
      <w:r w:rsidRPr="003B6612">
        <w:rPr>
          <w:rFonts w:ascii="Times New Roman" w:hAnsi="Times New Roman" w:cs="Times New Roman"/>
          <w:noProof/>
          <w:sz w:val="21"/>
          <w:szCs w:val="21"/>
        </w:rPr>
        <w:t>3</w:t>
      </w:r>
      <w:r w:rsidR="002F25AA" w:rsidRPr="003B6612">
        <w:rPr>
          <w:rFonts w:ascii="Times New Roman" w:hAnsi="Times New Roman" w:cs="Times New Roman"/>
          <w:sz w:val="21"/>
          <w:szCs w:val="21"/>
        </w:rPr>
        <w:fldChar w:fldCharType="end"/>
      </w:r>
      <w:r w:rsidRPr="003B6612">
        <w:rPr>
          <w:rFonts w:ascii="Times New Roman" w:hAnsi="Times New Roman" w:cs="Times New Roman"/>
          <w:sz w:val="21"/>
          <w:szCs w:val="21"/>
        </w:rPr>
        <w:t>使用试剂及溶剂登记表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4111"/>
        <w:gridCol w:w="1701"/>
        <w:gridCol w:w="1184"/>
      </w:tblGrid>
      <w:tr w:rsidR="00A37980" w:rsidRPr="003B6612" w:rsidTr="00D87D76">
        <w:tc>
          <w:tcPr>
            <w:tcW w:w="1526" w:type="dxa"/>
            <w:vAlign w:val="center"/>
          </w:tcPr>
          <w:p w:rsidR="00A37980" w:rsidRPr="003B6612" w:rsidRDefault="00A37980" w:rsidP="003B6612">
            <w:pPr>
              <w:ind w:firstLineChars="95" w:firstLine="199"/>
              <w:rPr>
                <w:szCs w:val="21"/>
              </w:rPr>
            </w:pPr>
            <w:r w:rsidRPr="003B6612">
              <w:rPr>
                <w:szCs w:val="21"/>
              </w:rPr>
              <w:t>名称</w:t>
            </w:r>
          </w:p>
        </w:tc>
        <w:tc>
          <w:tcPr>
            <w:tcW w:w="4111" w:type="dxa"/>
            <w:vAlign w:val="center"/>
          </w:tcPr>
          <w:p w:rsidR="00A37980" w:rsidRPr="003B6612" w:rsidRDefault="00A37980" w:rsidP="003B6612">
            <w:pPr>
              <w:ind w:firstLine="420"/>
              <w:rPr>
                <w:szCs w:val="21"/>
              </w:rPr>
            </w:pPr>
            <w:r w:rsidRPr="003B6612">
              <w:rPr>
                <w:szCs w:val="21"/>
              </w:rPr>
              <w:t>生产厂家、规格</w:t>
            </w:r>
          </w:p>
        </w:tc>
        <w:tc>
          <w:tcPr>
            <w:tcW w:w="1701" w:type="dxa"/>
            <w:vAlign w:val="center"/>
          </w:tcPr>
          <w:p w:rsidR="00A37980" w:rsidRPr="003B6612" w:rsidRDefault="00A37980" w:rsidP="003B6612">
            <w:pPr>
              <w:ind w:firstLineChars="0" w:firstLine="0"/>
              <w:rPr>
                <w:szCs w:val="21"/>
              </w:rPr>
            </w:pPr>
            <w:r w:rsidRPr="003B6612">
              <w:rPr>
                <w:szCs w:val="21"/>
              </w:rPr>
              <w:t>纯化处理方法</w:t>
            </w:r>
          </w:p>
        </w:tc>
        <w:tc>
          <w:tcPr>
            <w:tcW w:w="1184" w:type="dxa"/>
            <w:vAlign w:val="center"/>
          </w:tcPr>
          <w:p w:rsidR="00A37980" w:rsidRPr="003B6612" w:rsidRDefault="00A37980" w:rsidP="003B6612">
            <w:pPr>
              <w:ind w:firstLineChars="95" w:firstLine="199"/>
              <w:rPr>
                <w:szCs w:val="21"/>
              </w:rPr>
            </w:pPr>
            <w:r w:rsidRPr="003B6612">
              <w:rPr>
                <w:szCs w:val="21"/>
              </w:rPr>
              <w:t>备注</w:t>
            </w:r>
          </w:p>
        </w:tc>
      </w:tr>
      <w:tr w:rsidR="00A37980" w:rsidRPr="003B6612" w:rsidTr="00D87D76">
        <w:tc>
          <w:tcPr>
            <w:tcW w:w="1526" w:type="dxa"/>
          </w:tcPr>
          <w:p w:rsidR="00A37980" w:rsidRPr="003B6612" w:rsidRDefault="00A37980" w:rsidP="00A37980">
            <w:pPr>
              <w:ind w:firstLine="420"/>
              <w:jc w:val="center"/>
              <w:rPr>
                <w:szCs w:val="21"/>
              </w:rPr>
            </w:pPr>
          </w:p>
        </w:tc>
        <w:tc>
          <w:tcPr>
            <w:tcW w:w="4111" w:type="dxa"/>
          </w:tcPr>
          <w:p w:rsidR="00A37980" w:rsidRPr="003B6612" w:rsidRDefault="00A37980" w:rsidP="00A37980">
            <w:pPr>
              <w:ind w:firstLine="420"/>
              <w:jc w:val="center"/>
              <w:rPr>
                <w:szCs w:val="21"/>
              </w:rPr>
            </w:pPr>
          </w:p>
        </w:tc>
        <w:tc>
          <w:tcPr>
            <w:tcW w:w="1701" w:type="dxa"/>
          </w:tcPr>
          <w:p w:rsidR="00A37980" w:rsidRPr="003B6612" w:rsidRDefault="00A37980" w:rsidP="00A37980">
            <w:pPr>
              <w:ind w:firstLine="420"/>
              <w:jc w:val="center"/>
              <w:rPr>
                <w:szCs w:val="21"/>
              </w:rPr>
            </w:pPr>
          </w:p>
        </w:tc>
        <w:tc>
          <w:tcPr>
            <w:tcW w:w="1184" w:type="dxa"/>
          </w:tcPr>
          <w:p w:rsidR="00A37980" w:rsidRPr="003B6612" w:rsidRDefault="00A37980" w:rsidP="00A37980">
            <w:pPr>
              <w:ind w:firstLine="420"/>
              <w:jc w:val="center"/>
              <w:rPr>
                <w:szCs w:val="21"/>
              </w:rPr>
            </w:pPr>
          </w:p>
        </w:tc>
      </w:tr>
      <w:tr w:rsidR="00A37980" w:rsidRPr="003B6612" w:rsidTr="00D87D76">
        <w:tc>
          <w:tcPr>
            <w:tcW w:w="1526" w:type="dxa"/>
          </w:tcPr>
          <w:p w:rsidR="00A37980" w:rsidRPr="003B6612" w:rsidRDefault="00A37980" w:rsidP="00A37980">
            <w:pPr>
              <w:ind w:firstLine="420"/>
              <w:jc w:val="center"/>
              <w:rPr>
                <w:szCs w:val="21"/>
              </w:rPr>
            </w:pPr>
          </w:p>
        </w:tc>
        <w:tc>
          <w:tcPr>
            <w:tcW w:w="4111" w:type="dxa"/>
          </w:tcPr>
          <w:p w:rsidR="00A37980" w:rsidRPr="003B6612" w:rsidRDefault="00A37980" w:rsidP="00A37980">
            <w:pPr>
              <w:ind w:firstLine="420"/>
              <w:jc w:val="center"/>
              <w:rPr>
                <w:szCs w:val="21"/>
              </w:rPr>
            </w:pPr>
          </w:p>
        </w:tc>
        <w:tc>
          <w:tcPr>
            <w:tcW w:w="1701" w:type="dxa"/>
          </w:tcPr>
          <w:p w:rsidR="00A37980" w:rsidRPr="003B6612" w:rsidRDefault="00A37980" w:rsidP="00A37980">
            <w:pPr>
              <w:ind w:firstLine="420"/>
              <w:jc w:val="center"/>
              <w:rPr>
                <w:szCs w:val="21"/>
                <w:highlight w:val="yellow"/>
              </w:rPr>
            </w:pPr>
          </w:p>
        </w:tc>
        <w:tc>
          <w:tcPr>
            <w:tcW w:w="1184" w:type="dxa"/>
          </w:tcPr>
          <w:p w:rsidR="00A37980" w:rsidRPr="003B6612" w:rsidRDefault="00A37980" w:rsidP="00A37980">
            <w:pPr>
              <w:ind w:firstLine="420"/>
              <w:jc w:val="center"/>
              <w:rPr>
                <w:szCs w:val="21"/>
                <w:highlight w:val="yellow"/>
              </w:rPr>
            </w:pPr>
          </w:p>
        </w:tc>
      </w:tr>
    </w:tbl>
    <w:p w:rsidR="00A37980" w:rsidRPr="003B6612" w:rsidRDefault="00A37980" w:rsidP="003B6612">
      <w:pPr>
        <w:autoSpaceDE w:val="0"/>
        <w:autoSpaceDN w:val="0"/>
        <w:adjustRightInd w:val="0"/>
        <w:spacing w:before="100" w:beforeAutospacing="1" w:after="100" w:afterAutospacing="1"/>
        <w:ind w:firstLine="422"/>
        <w:rPr>
          <w:b/>
          <w:szCs w:val="21"/>
        </w:rPr>
      </w:pPr>
      <w:bookmarkStart w:id="141" w:name="_Toc433366129"/>
      <w:r w:rsidRPr="003B6612">
        <w:rPr>
          <w:b/>
          <w:szCs w:val="21"/>
        </w:rPr>
        <w:t>2</w:t>
      </w:r>
      <w:bookmarkEnd w:id="141"/>
      <w:r w:rsidRPr="003B6612">
        <w:rPr>
          <w:rFonts w:hint="eastAsia"/>
          <w:b/>
          <w:szCs w:val="21"/>
        </w:rPr>
        <w:t>方法检出限的确定</w:t>
      </w:r>
    </w:p>
    <w:p w:rsidR="00A37980" w:rsidRPr="003B6612" w:rsidRDefault="003B6612" w:rsidP="003B6612">
      <w:pPr>
        <w:autoSpaceDE w:val="0"/>
        <w:autoSpaceDN w:val="0"/>
        <w:adjustRightInd w:val="0"/>
        <w:spacing w:before="100" w:beforeAutospacing="1" w:after="100" w:afterAutospacing="1"/>
        <w:ind w:firstLine="420"/>
        <w:rPr>
          <w:szCs w:val="21"/>
        </w:rPr>
      </w:pPr>
      <w:r w:rsidRPr="003B6612">
        <w:rPr>
          <w:rFonts w:hint="eastAsia"/>
          <w:szCs w:val="21"/>
        </w:rPr>
        <w:t>在洁净室内以干净空气进行作为空白样品实验</w:t>
      </w:r>
      <w:r w:rsidRPr="003B6612">
        <w:rPr>
          <w:szCs w:val="21"/>
        </w:rPr>
        <w:t>，</w:t>
      </w:r>
      <w:r w:rsidRPr="003B6612">
        <w:rPr>
          <w:rFonts w:hint="eastAsia"/>
          <w:szCs w:val="21"/>
        </w:rPr>
        <w:t>按照方法要求验证试验</w:t>
      </w:r>
      <w:r>
        <w:rPr>
          <w:rFonts w:hint="eastAsia"/>
          <w:szCs w:val="21"/>
        </w:rPr>
        <w:t>，</w:t>
      </w:r>
      <w:r w:rsidRPr="003B6612">
        <w:rPr>
          <w:rFonts w:hint="eastAsia"/>
          <w:szCs w:val="21"/>
        </w:rPr>
        <w:t>选取的采样流量为</w:t>
      </w:r>
      <w:r w:rsidRPr="003B6612">
        <w:rPr>
          <w:rFonts w:hint="eastAsia"/>
          <w:szCs w:val="21"/>
        </w:rPr>
        <w:t>25L/min</w:t>
      </w:r>
      <w:r w:rsidRPr="003B6612">
        <w:rPr>
          <w:rFonts w:hint="eastAsia"/>
          <w:szCs w:val="21"/>
        </w:rPr>
        <w:t>，采样时间为</w:t>
      </w:r>
      <w:r w:rsidRPr="003B6612">
        <w:rPr>
          <w:rFonts w:hint="eastAsia"/>
          <w:szCs w:val="21"/>
        </w:rPr>
        <w:t>45min</w:t>
      </w:r>
      <w:r w:rsidRPr="003B6612">
        <w:rPr>
          <w:szCs w:val="21"/>
        </w:rPr>
        <w:t>。</w:t>
      </w:r>
      <w:r w:rsidR="00A37980" w:rsidRPr="003B6612">
        <w:rPr>
          <w:rFonts w:hint="eastAsia"/>
          <w:szCs w:val="21"/>
        </w:rPr>
        <w:t>重复</w:t>
      </w:r>
      <w:r w:rsidR="00A37980" w:rsidRPr="003B6612">
        <w:rPr>
          <w:szCs w:val="21"/>
        </w:rPr>
        <w:t>7</w:t>
      </w:r>
      <w:r w:rsidR="00A37980" w:rsidRPr="003B6612">
        <w:rPr>
          <w:rFonts w:hint="eastAsia"/>
          <w:szCs w:val="21"/>
        </w:rPr>
        <w:t>次空白试验，计算</w:t>
      </w:r>
      <w:r w:rsidR="00A37980" w:rsidRPr="003B6612">
        <w:rPr>
          <w:szCs w:val="21"/>
        </w:rPr>
        <w:t>7</w:t>
      </w:r>
      <w:r w:rsidR="00A37980" w:rsidRPr="003B6612">
        <w:rPr>
          <w:rFonts w:hint="eastAsia"/>
          <w:szCs w:val="21"/>
        </w:rPr>
        <w:t>次平行测定的标准偏差。按照公式（</w:t>
      </w:r>
      <w:r w:rsidR="00A37980" w:rsidRPr="003B6612">
        <w:rPr>
          <w:szCs w:val="21"/>
        </w:rPr>
        <w:t>1.1</w:t>
      </w:r>
      <w:r w:rsidR="00A37980" w:rsidRPr="003B6612">
        <w:rPr>
          <w:rFonts w:hint="eastAsia"/>
          <w:szCs w:val="21"/>
        </w:rPr>
        <w:t>）计算方法检出限。</w:t>
      </w:r>
    </w:p>
    <w:p w:rsidR="00A37980" w:rsidRPr="003B6612" w:rsidRDefault="00A37980" w:rsidP="00A37980">
      <w:pPr>
        <w:ind w:firstLine="420"/>
        <w:jc w:val="center"/>
        <w:rPr>
          <w:szCs w:val="21"/>
        </w:rPr>
      </w:pPr>
      <w:r w:rsidRPr="003B6612">
        <w:rPr>
          <w:szCs w:val="21"/>
        </w:rPr>
        <w:object w:dxaOrig="1900" w:dyaOrig="380">
          <v:shape id="_x0000_i1035" type="#_x0000_t75" style="width:94.9pt;height:18.8pt" o:ole="">
            <v:imagedata r:id="rId46" o:title=""/>
          </v:shape>
          <o:OLEObject Type="Embed" ProgID="Equation.3" ShapeID="_x0000_i1035" DrawAspect="Content" ObjectID="_1561203913" r:id="rId47"/>
        </w:object>
      </w:r>
      <w:r w:rsidRPr="003B6612">
        <w:rPr>
          <w:szCs w:val="21"/>
        </w:rPr>
        <w:t>（</w:t>
      </w:r>
      <w:r w:rsidRPr="003B6612">
        <w:rPr>
          <w:rFonts w:hint="eastAsia"/>
          <w:szCs w:val="21"/>
        </w:rPr>
        <w:t>1</w:t>
      </w:r>
      <w:r w:rsidRPr="003B6612">
        <w:rPr>
          <w:szCs w:val="21"/>
        </w:rPr>
        <w:t>.1</w:t>
      </w:r>
      <w:r w:rsidRPr="003B6612">
        <w:rPr>
          <w:szCs w:val="21"/>
        </w:rPr>
        <w:t>）</w:t>
      </w:r>
    </w:p>
    <w:p w:rsidR="00A37980" w:rsidRPr="003B6612" w:rsidRDefault="00A37980" w:rsidP="003B6612">
      <w:pPr>
        <w:autoSpaceDE w:val="0"/>
        <w:autoSpaceDN w:val="0"/>
        <w:adjustRightInd w:val="0"/>
        <w:spacing w:before="100" w:beforeAutospacing="1" w:after="100" w:afterAutospacing="1" w:line="240" w:lineRule="auto"/>
        <w:ind w:firstLine="420"/>
        <w:rPr>
          <w:szCs w:val="21"/>
        </w:rPr>
      </w:pPr>
      <w:r w:rsidRPr="003B6612">
        <w:rPr>
          <w:rFonts w:hint="eastAsia"/>
          <w:szCs w:val="21"/>
        </w:rPr>
        <w:t>式中：</w:t>
      </w:r>
      <w:r w:rsidRPr="003B6612">
        <w:rPr>
          <w:szCs w:val="21"/>
        </w:rPr>
        <w:t>MDL——</w:t>
      </w:r>
      <w:r w:rsidRPr="003B6612">
        <w:rPr>
          <w:rFonts w:hint="eastAsia"/>
          <w:szCs w:val="21"/>
        </w:rPr>
        <w:t>方法检出限；</w:t>
      </w:r>
    </w:p>
    <w:p w:rsidR="00A37980" w:rsidRPr="003B6612" w:rsidRDefault="00A37980" w:rsidP="003B6612">
      <w:pPr>
        <w:autoSpaceDE w:val="0"/>
        <w:autoSpaceDN w:val="0"/>
        <w:adjustRightInd w:val="0"/>
        <w:spacing w:before="100" w:beforeAutospacing="1" w:after="100" w:afterAutospacing="1" w:line="240" w:lineRule="auto"/>
        <w:ind w:firstLineChars="500" w:firstLine="1050"/>
        <w:rPr>
          <w:szCs w:val="21"/>
        </w:rPr>
      </w:pPr>
      <w:r w:rsidRPr="003B6612">
        <w:rPr>
          <w:szCs w:val="21"/>
        </w:rPr>
        <w:t>n——</w:t>
      </w:r>
      <w:r w:rsidRPr="003B6612">
        <w:rPr>
          <w:rFonts w:hint="eastAsia"/>
          <w:szCs w:val="21"/>
        </w:rPr>
        <w:t>样品的平行测定次数；</w:t>
      </w:r>
    </w:p>
    <w:p w:rsidR="00A37980" w:rsidRPr="003B6612" w:rsidRDefault="00A37980" w:rsidP="003B6612">
      <w:pPr>
        <w:autoSpaceDE w:val="0"/>
        <w:autoSpaceDN w:val="0"/>
        <w:adjustRightInd w:val="0"/>
        <w:spacing w:before="100" w:beforeAutospacing="1" w:after="100" w:afterAutospacing="1" w:line="240" w:lineRule="auto"/>
        <w:ind w:firstLineChars="500" w:firstLine="1050"/>
        <w:rPr>
          <w:szCs w:val="21"/>
        </w:rPr>
      </w:pPr>
      <w:r w:rsidRPr="003B6612">
        <w:rPr>
          <w:szCs w:val="21"/>
        </w:rPr>
        <w:t>t——</w:t>
      </w:r>
      <w:r w:rsidRPr="003B6612">
        <w:rPr>
          <w:rFonts w:hint="eastAsia"/>
          <w:szCs w:val="21"/>
        </w:rPr>
        <w:t>自由度为</w:t>
      </w:r>
      <w:r w:rsidRPr="003B6612">
        <w:rPr>
          <w:szCs w:val="21"/>
        </w:rPr>
        <w:object w:dxaOrig="200" w:dyaOrig="220">
          <v:shape id="_x0000_i1036" type="#_x0000_t75" style="width:9pt;height:11.45pt" o:ole="">
            <v:imagedata r:id="rId48" o:title=""/>
          </v:shape>
          <o:OLEObject Type="Embed" ProgID="Equation.3" ShapeID="_x0000_i1036" DrawAspect="Content" ObjectID="_1561203914" r:id="rId49"/>
        </w:object>
      </w:r>
      <w:r w:rsidRPr="003B6612">
        <w:rPr>
          <w:szCs w:val="21"/>
        </w:rPr>
        <w:t>-1</w:t>
      </w:r>
      <w:r w:rsidRPr="003B6612">
        <w:rPr>
          <w:rFonts w:hint="eastAsia"/>
          <w:szCs w:val="21"/>
        </w:rPr>
        <w:t>，置信度为</w:t>
      </w:r>
      <w:r w:rsidRPr="003B6612">
        <w:rPr>
          <w:szCs w:val="21"/>
        </w:rPr>
        <w:t>99%</w:t>
      </w:r>
      <w:r w:rsidRPr="003B6612">
        <w:rPr>
          <w:rFonts w:hint="eastAsia"/>
          <w:szCs w:val="21"/>
        </w:rPr>
        <w:t>时</w:t>
      </w:r>
      <w:r w:rsidRPr="003B6612">
        <w:rPr>
          <w:szCs w:val="21"/>
        </w:rPr>
        <w:object w:dxaOrig="139" w:dyaOrig="240">
          <v:shape id="_x0000_i1037" type="#_x0000_t75" style="width:7.35pt;height:11.45pt" o:ole="">
            <v:imagedata r:id="rId50" o:title=""/>
          </v:shape>
          <o:OLEObject Type="Embed" ProgID="Equation.3" ShapeID="_x0000_i1037" DrawAspect="Content" ObjectID="_1561203915" r:id="rId51"/>
        </w:object>
      </w:r>
      <w:r w:rsidRPr="003B6612">
        <w:rPr>
          <w:rFonts w:hint="eastAsia"/>
          <w:szCs w:val="21"/>
        </w:rPr>
        <w:t>分布；</w:t>
      </w:r>
    </w:p>
    <w:p w:rsidR="00A37980" w:rsidRPr="003B6612" w:rsidRDefault="00A37980" w:rsidP="003B6612">
      <w:pPr>
        <w:autoSpaceDE w:val="0"/>
        <w:autoSpaceDN w:val="0"/>
        <w:adjustRightInd w:val="0"/>
        <w:spacing w:before="100" w:beforeAutospacing="1" w:after="100" w:afterAutospacing="1" w:line="240" w:lineRule="auto"/>
        <w:ind w:firstLineChars="500" w:firstLine="1050"/>
        <w:rPr>
          <w:szCs w:val="21"/>
        </w:rPr>
      </w:pPr>
      <w:r w:rsidRPr="003B6612">
        <w:rPr>
          <w:szCs w:val="21"/>
        </w:rPr>
        <w:t>S——n</w:t>
      </w:r>
      <w:r w:rsidRPr="003B6612">
        <w:rPr>
          <w:rFonts w:hint="eastAsia"/>
          <w:szCs w:val="21"/>
        </w:rPr>
        <w:t>次平行测定的标准偏差。</w:t>
      </w:r>
    </w:p>
    <w:p w:rsidR="00A37980" w:rsidRPr="003B6612" w:rsidRDefault="00A37980" w:rsidP="003B6612">
      <w:pPr>
        <w:autoSpaceDE w:val="0"/>
        <w:autoSpaceDN w:val="0"/>
        <w:adjustRightInd w:val="0"/>
        <w:spacing w:before="100" w:beforeAutospacing="1" w:after="100" w:afterAutospacing="1"/>
        <w:ind w:firstLine="420"/>
        <w:rPr>
          <w:szCs w:val="21"/>
        </w:rPr>
      </w:pPr>
      <w:r w:rsidRPr="003B6612">
        <w:rPr>
          <w:rFonts w:hint="eastAsia"/>
          <w:szCs w:val="21"/>
        </w:rPr>
        <w:t>其中，当自由度为</w:t>
      </w:r>
      <w:r w:rsidRPr="003B6612">
        <w:rPr>
          <w:szCs w:val="21"/>
        </w:rPr>
        <w:t>n-1</w:t>
      </w:r>
      <w:r w:rsidRPr="003B6612">
        <w:rPr>
          <w:rFonts w:hint="eastAsia"/>
          <w:szCs w:val="21"/>
        </w:rPr>
        <w:t>，置信度为</w:t>
      </w:r>
      <w:r w:rsidRPr="003B6612">
        <w:rPr>
          <w:szCs w:val="21"/>
        </w:rPr>
        <w:t>99%</w:t>
      </w:r>
      <w:r w:rsidRPr="003B6612">
        <w:rPr>
          <w:rFonts w:hint="eastAsia"/>
          <w:szCs w:val="21"/>
        </w:rPr>
        <w:t>时的</w:t>
      </w:r>
      <w:r w:rsidRPr="003B6612">
        <w:rPr>
          <w:szCs w:val="21"/>
        </w:rPr>
        <w:t>t</w:t>
      </w:r>
      <w:r w:rsidRPr="003B6612">
        <w:rPr>
          <w:rFonts w:hint="eastAsia"/>
          <w:szCs w:val="21"/>
        </w:rPr>
        <w:t>值可参考表</w:t>
      </w:r>
      <w:r w:rsidR="007E20CC">
        <w:rPr>
          <w:rFonts w:hint="eastAsia"/>
          <w:szCs w:val="21"/>
        </w:rPr>
        <w:t>0</w:t>
      </w:r>
      <w:r w:rsidRPr="003B6612">
        <w:rPr>
          <w:szCs w:val="21"/>
        </w:rPr>
        <w:t>-4</w:t>
      </w:r>
      <w:r w:rsidRPr="003B6612">
        <w:rPr>
          <w:rFonts w:hint="eastAsia"/>
          <w:szCs w:val="21"/>
        </w:rPr>
        <w:t>取值：</w:t>
      </w:r>
    </w:p>
    <w:p w:rsidR="00A37980" w:rsidRPr="003B6612" w:rsidRDefault="00A37980" w:rsidP="00A37980">
      <w:pPr>
        <w:ind w:firstLine="420"/>
        <w:jc w:val="center"/>
        <w:rPr>
          <w:rFonts w:eastAsia="黑体"/>
          <w:bCs/>
          <w:szCs w:val="21"/>
        </w:rPr>
      </w:pPr>
      <w:r w:rsidRPr="003B6612">
        <w:rPr>
          <w:rFonts w:eastAsia="黑体"/>
          <w:bCs/>
          <w:szCs w:val="21"/>
        </w:rPr>
        <w:t>表</w:t>
      </w:r>
      <w:r w:rsidR="007E20CC">
        <w:rPr>
          <w:rFonts w:eastAsia="黑体" w:hint="eastAsia"/>
          <w:bCs/>
          <w:szCs w:val="21"/>
        </w:rPr>
        <w:t>0</w:t>
      </w:r>
      <w:r w:rsidRPr="003B6612">
        <w:rPr>
          <w:rFonts w:eastAsia="黑体" w:hint="eastAsia"/>
          <w:bCs/>
          <w:szCs w:val="21"/>
        </w:rPr>
        <w:t xml:space="preserve">-4    </w:t>
      </w:r>
      <w:r w:rsidRPr="003B6612">
        <w:rPr>
          <w:rFonts w:eastAsia="黑体"/>
          <w:bCs/>
          <w:szCs w:val="21"/>
        </w:rPr>
        <w:t xml:space="preserve"> t</w:t>
      </w:r>
      <w:r w:rsidRPr="003B6612">
        <w:rPr>
          <w:rFonts w:eastAsia="黑体"/>
          <w:bCs/>
          <w:szCs w:val="21"/>
        </w:rPr>
        <w:t>值表</w:t>
      </w:r>
    </w:p>
    <w:tbl>
      <w:tblPr>
        <w:tblW w:w="6367"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9"/>
        <w:gridCol w:w="2122"/>
        <w:gridCol w:w="1766"/>
      </w:tblGrid>
      <w:tr w:rsidR="00A37980" w:rsidRPr="003B6612" w:rsidTr="003B6612">
        <w:trPr>
          <w:trHeight w:val="458"/>
          <w:jc w:val="center"/>
        </w:trPr>
        <w:tc>
          <w:tcPr>
            <w:tcW w:w="2479" w:type="dxa"/>
            <w:vAlign w:val="center"/>
          </w:tcPr>
          <w:p w:rsidR="00A37980" w:rsidRPr="003B6612" w:rsidRDefault="00A37980" w:rsidP="00A37980">
            <w:pPr>
              <w:ind w:firstLine="420"/>
              <w:jc w:val="center"/>
              <w:rPr>
                <w:szCs w:val="21"/>
              </w:rPr>
            </w:pPr>
            <w:r w:rsidRPr="003B6612">
              <w:rPr>
                <w:szCs w:val="21"/>
              </w:rPr>
              <w:t>平行测定次数（</w:t>
            </w:r>
            <w:r w:rsidRPr="003B6612">
              <w:rPr>
                <w:position w:val="-6"/>
                <w:szCs w:val="21"/>
              </w:rPr>
              <w:object w:dxaOrig="200" w:dyaOrig="220">
                <v:shape id="_x0000_i1038" type="#_x0000_t75" style="width:9pt;height:11.45pt" o:ole="">
                  <v:imagedata r:id="rId48" o:title=""/>
                </v:shape>
                <o:OLEObject Type="Embed" ProgID="Equation.3" ShapeID="_x0000_i1038" DrawAspect="Content" ObjectID="_1561203916" r:id="rId52"/>
              </w:object>
            </w:r>
            <w:r w:rsidRPr="003B6612">
              <w:rPr>
                <w:szCs w:val="21"/>
              </w:rPr>
              <w:t>）</w:t>
            </w:r>
          </w:p>
        </w:tc>
        <w:tc>
          <w:tcPr>
            <w:tcW w:w="2122" w:type="dxa"/>
            <w:vAlign w:val="center"/>
          </w:tcPr>
          <w:p w:rsidR="00A37980" w:rsidRPr="003B6612" w:rsidRDefault="00A37980" w:rsidP="00A37980">
            <w:pPr>
              <w:ind w:firstLine="420"/>
              <w:jc w:val="center"/>
              <w:rPr>
                <w:szCs w:val="21"/>
              </w:rPr>
            </w:pPr>
            <w:r w:rsidRPr="003B6612">
              <w:rPr>
                <w:szCs w:val="21"/>
              </w:rPr>
              <w:t>自由度</w:t>
            </w:r>
            <w:r w:rsidRPr="003B6612">
              <w:rPr>
                <w:szCs w:val="21"/>
              </w:rPr>
              <w:t xml:space="preserve"> (</w:t>
            </w:r>
            <w:r w:rsidRPr="003B6612">
              <w:rPr>
                <w:position w:val="-6"/>
                <w:szCs w:val="21"/>
              </w:rPr>
              <w:object w:dxaOrig="200" w:dyaOrig="220">
                <v:shape id="_x0000_i1039" type="#_x0000_t75" style="width:9pt;height:11.45pt" o:ole="">
                  <v:imagedata r:id="rId48" o:title=""/>
                </v:shape>
                <o:OLEObject Type="Embed" ProgID="Equation.3" ShapeID="_x0000_i1039" DrawAspect="Content" ObjectID="_1561203917" r:id="rId53"/>
              </w:object>
            </w:r>
            <w:r w:rsidRPr="003B6612">
              <w:rPr>
                <w:szCs w:val="21"/>
              </w:rPr>
              <w:t>-1)</w:t>
            </w:r>
          </w:p>
        </w:tc>
        <w:tc>
          <w:tcPr>
            <w:tcW w:w="1766" w:type="dxa"/>
            <w:vAlign w:val="center"/>
          </w:tcPr>
          <w:p w:rsidR="00A37980" w:rsidRPr="003B6612" w:rsidRDefault="00A37980" w:rsidP="00A37980">
            <w:pPr>
              <w:ind w:firstLine="420"/>
              <w:jc w:val="center"/>
              <w:rPr>
                <w:szCs w:val="21"/>
              </w:rPr>
            </w:pPr>
            <w:r w:rsidRPr="003B6612">
              <w:rPr>
                <w:position w:val="-14"/>
                <w:szCs w:val="21"/>
              </w:rPr>
              <w:object w:dxaOrig="760" w:dyaOrig="380">
                <v:shape id="_x0000_i1040" type="#_x0000_t75" style="width:38.45pt;height:18.8pt" o:ole="">
                  <v:imagedata r:id="rId54" o:title=""/>
                </v:shape>
                <o:OLEObject Type="Embed" ProgID="Equation.3" ShapeID="_x0000_i1040" DrawAspect="Content" ObjectID="_1561203918" r:id="rId55"/>
              </w:object>
            </w:r>
          </w:p>
        </w:tc>
      </w:tr>
      <w:tr w:rsidR="00A37980" w:rsidRPr="003B6612" w:rsidTr="003B6612">
        <w:trPr>
          <w:trHeight w:val="365"/>
          <w:jc w:val="center"/>
        </w:trPr>
        <w:tc>
          <w:tcPr>
            <w:tcW w:w="2479" w:type="dxa"/>
            <w:vAlign w:val="center"/>
          </w:tcPr>
          <w:p w:rsidR="00A37980" w:rsidRPr="003B6612" w:rsidRDefault="00A37980" w:rsidP="00A37980">
            <w:pPr>
              <w:ind w:firstLine="420"/>
              <w:jc w:val="center"/>
              <w:rPr>
                <w:szCs w:val="21"/>
              </w:rPr>
            </w:pPr>
            <w:r w:rsidRPr="003B6612">
              <w:rPr>
                <w:szCs w:val="21"/>
              </w:rPr>
              <w:t>7</w:t>
            </w:r>
          </w:p>
        </w:tc>
        <w:tc>
          <w:tcPr>
            <w:tcW w:w="2122" w:type="dxa"/>
            <w:vAlign w:val="center"/>
          </w:tcPr>
          <w:p w:rsidR="00A37980" w:rsidRPr="003B6612" w:rsidRDefault="00A37980" w:rsidP="00A37980">
            <w:pPr>
              <w:ind w:firstLine="420"/>
              <w:jc w:val="center"/>
              <w:rPr>
                <w:szCs w:val="21"/>
              </w:rPr>
            </w:pPr>
            <w:r w:rsidRPr="003B6612">
              <w:rPr>
                <w:szCs w:val="21"/>
              </w:rPr>
              <w:t>6</w:t>
            </w:r>
          </w:p>
        </w:tc>
        <w:tc>
          <w:tcPr>
            <w:tcW w:w="1766" w:type="dxa"/>
            <w:vAlign w:val="center"/>
          </w:tcPr>
          <w:p w:rsidR="00A37980" w:rsidRPr="003B6612" w:rsidRDefault="00A37980" w:rsidP="00A37980">
            <w:pPr>
              <w:ind w:firstLine="420"/>
              <w:jc w:val="center"/>
              <w:rPr>
                <w:szCs w:val="21"/>
              </w:rPr>
            </w:pPr>
            <w:r w:rsidRPr="003B6612">
              <w:rPr>
                <w:szCs w:val="21"/>
              </w:rPr>
              <w:t>3.143</w:t>
            </w:r>
          </w:p>
        </w:tc>
      </w:tr>
      <w:tr w:rsidR="00A37980" w:rsidRPr="003B6612" w:rsidTr="003B6612">
        <w:trPr>
          <w:trHeight w:val="365"/>
          <w:jc w:val="center"/>
        </w:trPr>
        <w:tc>
          <w:tcPr>
            <w:tcW w:w="2479" w:type="dxa"/>
            <w:vAlign w:val="center"/>
          </w:tcPr>
          <w:p w:rsidR="00A37980" w:rsidRPr="003B6612" w:rsidRDefault="00A37980" w:rsidP="00A37980">
            <w:pPr>
              <w:ind w:firstLine="420"/>
              <w:jc w:val="center"/>
              <w:rPr>
                <w:szCs w:val="21"/>
              </w:rPr>
            </w:pPr>
            <w:r w:rsidRPr="003B6612">
              <w:rPr>
                <w:szCs w:val="21"/>
              </w:rPr>
              <w:t>8</w:t>
            </w:r>
          </w:p>
        </w:tc>
        <w:tc>
          <w:tcPr>
            <w:tcW w:w="2122" w:type="dxa"/>
            <w:vAlign w:val="center"/>
          </w:tcPr>
          <w:p w:rsidR="00A37980" w:rsidRPr="003B6612" w:rsidRDefault="00A37980" w:rsidP="00A37980">
            <w:pPr>
              <w:ind w:firstLine="420"/>
              <w:jc w:val="center"/>
              <w:rPr>
                <w:szCs w:val="21"/>
              </w:rPr>
            </w:pPr>
            <w:r w:rsidRPr="003B6612">
              <w:rPr>
                <w:szCs w:val="21"/>
              </w:rPr>
              <w:t>7</w:t>
            </w:r>
          </w:p>
        </w:tc>
        <w:tc>
          <w:tcPr>
            <w:tcW w:w="1766" w:type="dxa"/>
            <w:vAlign w:val="center"/>
          </w:tcPr>
          <w:p w:rsidR="00A37980" w:rsidRPr="003B6612" w:rsidRDefault="00A37980" w:rsidP="00A37980">
            <w:pPr>
              <w:ind w:firstLine="420"/>
              <w:jc w:val="center"/>
              <w:rPr>
                <w:szCs w:val="21"/>
              </w:rPr>
            </w:pPr>
            <w:r w:rsidRPr="003B6612">
              <w:rPr>
                <w:szCs w:val="21"/>
              </w:rPr>
              <w:t>2.998</w:t>
            </w:r>
          </w:p>
        </w:tc>
      </w:tr>
      <w:tr w:rsidR="00A37980" w:rsidRPr="003B6612" w:rsidTr="003B6612">
        <w:trPr>
          <w:trHeight w:val="365"/>
          <w:jc w:val="center"/>
        </w:trPr>
        <w:tc>
          <w:tcPr>
            <w:tcW w:w="2479" w:type="dxa"/>
            <w:vAlign w:val="center"/>
          </w:tcPr>
          <w:p w:rsidR="00A37980" w:rsidRPr="003B6612" w:rsidRDefault="00A37980" w:rsidP="00A37980">
            <w:pPr>
              <w:ind w:firstLine="420"/>
              <w:jc w:val="center"/>
              <w:rPr>
                <w:szCs w:val="21"/>
              </w:rPr>
            </w:pPr>
            <w:r w:rsidRPr="003B6612">
              <w:rPr>
                <w:szCs w:val="21"/>
              </w:rPr>
              <w:t>9</w:t>
            </w:r>
          </w:p>
        </w:tc>
        <w:tc>
          <w:tcPr>
            <w:tcW w:w="2122" w:type="dxa"/>
            <w:vAlign w:val="center"/>
          </w:tcPr>
          <w:p w:rsidR="00A37980" w:rsidRPr="003B6612" w:rsidRDefault="00A37980" w:rsidP="00A37980">
            <w:pPr>
              <w:ind w:firstLine="420"/>
              <w:jc w:val="center"/>
              <w:rPr>
                <w:szCs w:val="21"/>
              </w:rPr>
            </w:pPr>
            <w:r w:rsidRPr="003B6612">
              <w:rPr>
                <w:szCs w:val="21"/>
              </w:rPr>
              <w:t>8</w:t>
            </w:r>
          </w:p>
        </w:tc>
        <w:tc>
          <w:tcPr>
            <w:tcW w:w="1766" w:type="dxa"/>
            <w:vAlign w:val="center"/>
          </w:tcPr>
          <w:p w:rsidR="00A37980" w:rsidRPr="003B6612" w:rsidRDefault="00A37980" w:rsidP="00A37980">
            <w:pPr>
              <w:ind w:firstLine="420"/>
              <w:jc w:val="center"/>
              <w:rPr>
                <w:szCs w:val="21"/>
              </w:rPr>
            </w:pPr>
            <w:r w:rsidRPr="003B6612">
              <w:rPr>
                <w:szCs w:val="21"/>
              </w:rPr>
              <w:t>2.896</w:t>
            </w:r>
          </w:p>
        </w:tc>
      </w:tr>
      <w:tr w:rsidR="00A37980" w:rsidRPr="003B6612" w:rsidTr="003B6612">
        <w:trPr>
          <w:trHeight w:val="365"/>
          <w:jc w:val="center"/>
        </w:trPr>
        <w:tc>
          <w:tcPr>
            <w:tcW w:w="2479" w:type="dxa"/>
            <w:vAlign w:val="center"/>
          </w:tcPr>
          <w:p w:rsidR="00A37980" w:rsidRPr="003B6612" w:rsidRDefault="00A37980" w:rsidP="00A37980">
            <w:pPr>
              <w:ind w:firstLine="420"/>
              <w:jc w:val="center"/>
              <w:rPr>
                <w:szCs w:val="21"/>
              </w:rPr>
            </w:pPr>
            <w:r w:rsidRPr="003B6612">
              <w:rPr>
                <w:szCs w:val="21"/>
              </w:rPr>
              <w:t>10</w:t>
            </w:r>
          </w:p>
        </w:tc>
        <w:tc>
          <w:tcPr>
            <w:tcW w:w="2122" w:type="dxa"/>
            <w:vAlign w:val="center"/>
          </w:tcPr>
          <w:p w:rsidR="00A37980" w:rsidRPr="003B6612" w:rsidRDefault="00A37980" w:rsidP="00A37980">
            <w:pPr>
              <w:ind w:firstLine="420"/>
              <w:jc w:val="center"/>
              <w:rPr>
                <w:szCs w:val="21"/>
              </w:rPr>
            </w:pPr>
            <w:r w:rsidRPr="003B6612">
              <w:rPr>
                <w:szCs w:val="21"/>
              </w:rPr>
              <w:t>9</w:t>
            </w:r>
          </w:p>
        </w:tc>
        <w:tc>
          <w:tcPr>
            <w:tcW w:w="1766" w:type="dxa"/>
            <w:vAlign w:val="center"/>
          </w:tcPr>
          <w:p w:rsidR="00A37980" w:rsidRPr="003B6612" w:rsidRDefault="00A37980" w:rsidP="00A37980">
            <w:pPr>
              <w:ind w:firstLine="420"/>
              <w:jc w:val="center"/>
              <w:rPr>
                <w:szCs w:val="21"/>
              </w:rPr>
            </w:pPr>
            <w:r w:rsidRPr="003B6612">
              <w:rPr>
                <w:szCs w:val="21"/>
              </w:rPr>
              <w:t>2.821</w:t>
            </w:r>
          </w:p>
        </w:tc>
      </w:tr>
      <w:tr w:rsidR="00A37980" w:rsidRPr="003B6612" w:rsidTr="003B6612">
        <w:trPr>
          <w:trHeight w:val="365"/>
          <w:jc w:val="center"/>
        </w:trPr>
        <w:tc>
          <w:tcPr>
            <w:tcW w:w="2479" w:type="dxa"/>
            <w:vAlign w:val="center"/>
          </w:tcPr>
          <w:p w:rsidR="00A37980" w:rsidRPr="003B6612" w:rsidRDefault="00A37980" w:rsidP="00A37980">
            <w:pPr>
              <w:ind w:firstLine="420"/>
              <w:jc w:val="center"/>
              <w:rPr>
                <w:szCs w:val="21"/>
              </w:rPr>
            </w:pPr>
            <w:r w:rsidRPr="003B6612">
              <w:rPr>
                <w:szCs w:val="21"/>
              </w:rPr>
              <w:t>11</w:t>
            </w:r>
          </w:p>
        </w:tc>
        <w:tc>
          <w:tcPr>
            <w:tcW w:w="2122" w:type="dxa"/>
            <w:vAlign w:val="center"/>
          </w:tcPr>
          <w:p w:rsidR="00A37980" w:rsidRPr="003B6612" w:rsidRDefault="00A37980" w:rsidP="00A37980">
            <w:pPr>
              <w:ind w:firstLine="420"/>
              <w:jc w:val="center"/>
              <w:rPr>
                <w:szCs w:val="21"/>
              </w:rPr>
            </w:pPr>
            <w:r w:rsidRPr="003B6612">
              <w:rPr>
                <w:szCs w:val="21"/>
              </w:rPr>
              <w:t>10</w:t>
            </w:r>
          </w:p>
        </w:tc>
        <w:tc>
          <w:tcPr>
            <w:tcW w:w="1766" w:type="dxa"/>
            <w:vAlign w:val="center"/>
          </w:tcPr>
          <w:p w:rsidR="00A37980" w:rsidRPr="003B6612" w:rsidRDefault="00A37980" w:rsidP="00A37980">
            <w:pPr>
              <w:ind w:firstLine="420"/>
              <w:jc w:val="center"/>
              <w:rPr>
                <w:szCs w:val="21"/>
              </w:rPr>
            </w:pPr>
            <w:r w:rsidRPr="003B6612">
              <w:rPr>
                <w:szCs w:val="21"/>
              </w:rPr>
              <w:t>2.764</w:t>
            </w:r>
          </w:p>
        </w:tc>
      </w:tr>
      <w:tr w:rsidR="00A37980" w:rsidRPr="003B6612" w:rsidTr="003B6612">
        <w:trPr>
          <w:trHeight w:val="365"/>
          <w:jc w:val="center"/>
        </w:trPr>
        <w:tc>
          <w:tcPr>
            <w:tcW w:w="2479" w:type="dxa"/>
            <w:vAlign w:val="center"/>
          </w:tcPr>
          <w:p w:rsidR="00A37980" w:rsidRPr="003B6612" w:rsidRDefault="00A37980" w:rsidP="00A37980">
            <w:pPr>
              <w:ind w:firstLine="420"/>
              <w:jc w:val="center"/>
              <w:rPr>
                <w:szCs w:val="21"/>
              </w:rPr>
            </w:pPr>
            <w:r w:rsidRPr="003B6612">
              <w:rPr>
                <w:szCs w:val="21"/>
              </w:rPr>
              <w:t>16</w:t>
            </w:r>
          </w:p>
        </w:tc>
        <w:tc>
          <w:tcPr>
            <w:tcW w:w="2122" w:type="dxa"/>
            <w:vAlign w:val="center"/>
          </w:tcPr>
          <w:p w:rsidR="00A37980" w:rsidRPr="003B6612" w:rsidRDefault="00A37980" w:rsidP="00A37980">
            <w:pPr>
              <w:ind w:firstLine="420"/>
              <w:jc w:val="center"/>
              <w:rPr>
                <w:szCs w:val="21"/>
              </w:rPr>
            </w:pPr>
            <w:r w:rsidRPr="003B6612">
              <w:rPr>
                <w:szCs w:val="21"/>
              </w:rPr>
              <w:t>15</w:t>
            </w:r>
          </w:p>
        </w:tc>
        <w:tc>
          <w:tcPr>
            <w:tcW w:w="1766" w:type="dxa"/>
            <w:vAlign w:val="center"/>
          </w:tcPr>
          <w:p w:rsidR="00A37980" w:rsidRPr="003B6612" w:rsidRDefault="00A37980" w:rsidP="00A37980">
            <w:pPr>
              <w:ind w:firstLine="420"/>
              <w:jc w:val="center"/>
              <w:rPr>
                <w:szCs w:val="21"/>
              </w:rPr>
            </w:pPr>
            <w:r w:rsidRPr="003B6612">
              <w:rPr>
                <w:szCs w:val="21"/>
              </w:rPr>
              <w:t>2.602</w:t>
            </w:r>
          </w:p>
        </w:tc>
      </w:tr>
      <w:tr w:rsidR="00A37980" w:rsidRPr="003B6612" w:rsidTr="003B6612">
        <w:trPr>
          <w:trHeight w:val="365"/>
          <w:jc w:val="center"/>
        </w:trPr>
        <w:tc>
          <w:tcPr>
            <w:tcW w:w="2479" w:type="dxa"/>
            <w:vAlign w:val="center"/>
          </w:tcPr>
          <w:p w:rsidR="00A37980" w:rsidRPr="003B6612" w:rsidRDefault="00A37980" w:rsidP="00A37980">
            <w:pPr>
              <w:ind w:firstLine="420"/>
              <w:jc w:val="center"/>
              <w:rPr>
                <w:szCs w:val="21"/>
              </w:rPr>
            </w:pPr>
            <w:r w:rsidRPr="003B6612">
              <w:rPr>
                <w:szCs w:val="21"/>
              </w:rPr>
              <w:t>21</w:t>
            </w:r>
          </w:p>
        </w:tc>
        <w:tc>
          <w:tcPr>
            <w:tcW w:w="2122" w:type="dxa"/>
            <w:vAlign w:val="center"/>
          </w:tcPr>
          <w:p w:rsidR="00A37980" w:rsidRPr="003B6612" w:rsidRDefault="00A37980" w:rsidP="00A37980">
            <w:pPr>
              <w:ind w:firstLine="420"/>
              <w:jc w:val="center"/>
              <w:rPr>
                <w:szCs w:val="21"/>
              </w:rPr>
            </w:pPr>
            <w:r w:rsidRPr="003B6612">
              <w:rPr>
                <w:szCs w:val="21"/>
              </w:rPr>
              <w:t>20</w:t>
            </w:r>
          </w:p>
        </w:tc>
        <w:tc>
          <w:tcPr>
            <w:tcW w:w="1766" w:type="dxa"/>
            <w:vAlign w:val="center"/>
          </w:tcPr>
          <w:p w:rsidR="00A37980" w:rsidRPr="003B6612" w:rsidRDefault="00A37980" w:rsidP="00A37980">
            <w:pPr>
              <w:ind w:firstLine="420"/>
              <w:jc w:val="center"/>
              <w:rPr>
                <w:szCs w:val="21"/>
              </w:rPr>
            </w:pPr>
            <w:r w:rsidRPr="003B6612">
              <w:rPr>
                <w:szCs w:val="21"/>
              </w:rPr>
              <w:t>2.528</w:t>
            </w:r>
          </w:p>
        </w:tc>
      </w:tr>
    </w:tbl>
    <w:p w:rsidR="00A37980" w:rsidRPr="003B6612" w:rsidRDefault="00A37980" w:rsidP="003B6612">
      <w:pPr>
        <w:autoSpaceDE w:val="0"/>
        <w:autoSpaceDN w:val="0"/>
        <w:adjustRightInd w:val="0"/>
        <w:spacing w:before="100" w:beforeAutospacing="1" w:after="100" w:afterAutospacing="1"/>
        <w:ind w:firstLine="422"/>
        <w:rPr>
          <w:b/>
          <w:szCs w:val="21"/>
        </w:rPr>
      </w:pPr>
      <w:bookmarkStart w:id="142" w:name="_Toc433366130"/>
      <w:r w:rsidRPr="003B6612">
        <w:rPr>
          <w:b/>
          <w:szCs w:val="21"/>
        </w:rPr>
        <w:t>3</w:t>
      </w:r>
      <w:r w:rsidRPr="003B6612">
        <w:rPr>
          <w:b/>
          <w:szCs w:val="21"/>
        </w:rPr>
        <w:t>方法精密度</w:t>
      </w:r>
      <w:bookmarkEnd w:id="142"/>
    </w:p>
    <w:p w:rsidR="007E20CC" w:rsidRDefault="00C25492" w:rsidP="00C25492">
      <w:pPr>
        <w:pStyle w:val="a7"/>
        <w:rPr>
          <w:szCs w:val="21"/>
        </w:rPr>
      </w:pPr>
      <w:r w:rsidRPr="00C14635">
        <w:rPr>
          <w:rFonts w:hint="eastAsia"/>
          <w:szCs w:val="21"/>
        </w:rPr>
        <w:t>由于</w:t>
      </w:r>
      <w:r w:rsidRPr="00C14635">
        <w:rPr>
          <w:szCs w:val="21"/>
        </w:rPr>
        <w:t>固定污染源的工况无法始终保持稳定，</w:t>
      </w:r>
      <w:r w:rsidRPr="00C14635">
        <w:rPr>
          <w:rFonts w:hint="eastAsia"/>
          <w:szCs w:val="21"/>
        </w:rPr>
        <w:t>污染源颗粒物浓度波动较大、试验场地的限制以及测试时间较长、被测试污染源配合限制等因素</w:t>
      </w:r>
      <w:r w:rsidRPr="00C14635">
        <w:rPr>
          <w:szCs w:val="21"/>
        </w:rPr>
        <w:t>，</w:t>
      </w:r>
      <w:r w:rsidRPr="00C14635">
        <w:rPr>
          <w:rFonts w:hint="eastAsia"/>
          <w:szCs w:val="21"/>
        </w:rPr>
        <w:t>无法在被测试单位开展长时间的验证试验，</w:t>
      </w:r>
      <w:r w:rsidRPr="00C14635">
        <w:rPr>
          <w:szCs w:val="21"/>
        </w:rPr>
        <w:t>所以</w:t>
      </w:r>
      <w:r w:rsidRPr="00C14635">
        <w:rPr>
          <w:rFonts w:hint="eastAsia"/>
          <w:szCs w:val="21"/>
        </w:rPr>
        <w:t>不同烟气类型不同浓度颗粒物的</w:t>
      </w:r>
      <w:r>
        <w:rPr>
          <w:rFonts w:hint="eastAsia"/>
          <w:szCs w:val="21"/>
        </w:rPr>
        <w:t>方法精密度和实验室内相对标准偏差的验证</w:t>
      </w:r>
      <w:r>
        <w:rPr>
          <w:rFonts w:hint="eastAsia"/>
        </w:rPr>
        <w:t>由</w:t>
      </w:r>
      <w:r w:rsidRPr="003B6612">
        <w:rPr>
          <w:rFonts w:hint="eastAsia"/>
          <w:szCs w:val="21"/>
        </w:rPr>
        <w:t>北京市环境保护监测中心</w:t>
      </w:r>
      <w:r>
        <w:rPr>
          <w:rFonts w:hint="eastAsia"/>
          <w:szCs w:val="21"/>
        </w:rPr>
        <w:t>进行，针对</w:t>
      </w:r>
      <w:r>
        <w:rPr>
          <w:rFonts w:hint="eastAsia"/>
          <w:szCs w:val="21"/>
        </w:rPr>
        <w:t>3</w:t>
      </w:r>
      <w:r>
        <w:rPr>
          <w:rFonts w:hint="eastAsia"/>
          <w:szCs w:val="21"/>
        </w:rPr>
        <w:t>种</w:t>
      </w:r>
      <w:r w:rsidRPr="00C14635">
        <w:rPr>
          <w:rFonts w:hint="eastAsia"/>
          <w:szCs w:val="21"/>
        </w:rPr>
        <w:t>不同烟气类型不同浓度颗粒物的</w:t>
      </w:r>
      <w:proofErr w:type="gramStart"/>
      <w:r>
        <w:rPr>
          <w:rFonts w:hint="eastAsia"/>
          <w:szCs w:val="21"/>
        </w:rPr>
        <w:t>固定源</w:t>
      </w:r>
      <w:proofErr w:type="gramEnd"/>
      <w:r>
        <w:rPr>
          <w:rFonts w:hint="eastAsia"/>
          <w:szCs w:val="21"/>
        </w:rPr>
        <w:t>废气</w:t>
      </w:r>
      <w:r w:rsidRPr="003B6612">
        <w:rPr>
          <w:rFonts w:hint="eastAsia"/>
          <w:szCs w:val="21"/>
        </w:rPr>
        <w:t>进行测试</w:t>
      </w:r>
      <w:r>
        <w:rPr>
          <w:rFonts w:hint="eastAsia"/>
          <w:szCs w:val="21"/>
        </w:rPr>
        <w:t>验证。</w:t>
      </w:r>
    </w:p>
    <w:p w:rsidR="00C25492" w:rsidRDefault="00C25492" w:rsidP="00C25492">
      <w:pPr>
        <w:pStyle w:val="a7"/>
      </w:pPr>
      <w:r>
        <w:rPr>
          <w:rFonts w:hint="eastAsia"/>
          <w:szCs w:val="21"/>
        </w:rPr>
        <w:t>实验室间相对标准偏差、重复性限</w:t>
      </w:r>
      <w:r>
        <w:rPr>
          <w:rFonts w:hint="eastAsia"/>
          <w:szCs w:val="21"/>
        </w:rPr>
        <w:t>r</w:t>
      </w:r>
      <w:r>
        <w:rPr>
          <w:rFonts w:hint="eastAsia"/>
          <w:szCs w:val="21"/>
        </w:rPr>
        <w:t>和再现性限</w:t>
      </w:r>
      <w:r w:rsidR="00C37732">
        <w:rPr>
          <w:rFonts w:hint="eastAsia"/>
          <w:szCs w:val="21"/>
        </w:rPr>
        <w:t>R</w:t>
      </w:r>
      <w:r>
        <w:rPr>
          <w:rFonts w:hint="eastAsia"/>
          <w:szCs w:val="21"/>
        </w:rPr>
        <w:t>由</w:t>
      </w:r>
      <w:r>
        <w:rPr>
          <w:rFonts w:hint="eastAsia"/>
          <w:szCs w:val="21"/>
        </w:rPr>
        <w:t>6</w:t>
      </w:r>
      <w:r>
        <w:rPr>
          <w:rFonts w:hint="eastAsia"/>
          <w:szCs w:val="21"/>
        </w:rPr>
        <w:t>家验证实验室</w:t>
      </w:r>
      <w:r>
        <w:rPr>
          <w:rFonts w:asciiTheme="minorEastAsia" w:eastAsiaTheme="minorEastAsia" w:hAnsiTheme="minorEastAsia" w:hint="eastAsia"/>
          <w:szCs w:val="21"/>
        </w:rPr>
        <w:t>选取了</w:t>
      </w:r>
      <w:r w:rsidR="007E20CC">
        <w:rPr>
          <w:rFonts w:asciiTheme="minorEastAsia" w:eastAsiaTheme="minorEastAsia" w:hAnsiTheme="minorEastAsia" w:hint="eastAsia"/>
          <w:szCs w:val="21"/>
        </w:rPr>
        <w:t>某</w:t>
      </w:r>
      <w:r>
        <w:rPr>
          <w:rFonts w:asciiTheme="minorEastAsia" w:eastAsiaTheme="minorEastAsia" w:hAnsiTheme="minorEastAsia" w:hint="eastAsia"/>
          <w:szCs w:val="21"/>
        </w:rPr>
        <w:t>个浓度水平的</w:t>
      </w:r>
      <w:proofErr w:type="gramStart"/>
      <w:r>
        <w:rPr>
          <w:rFonts w:asciiTheme="minorEastAsia" w:eastAsiaTheme="minorEastAsia" w:hAnsiTheme="minorEastAsia" w:hint="eastAsia"/>
          <w:szCs w:val="21"/>
        </w:rPr>
        <w:t>固定源</w:t>
      </w:r>
      <w:proofErr w:type="gramEnd"/>
      <w:r>
        <w:rPr>
          <w:rFonts w:asciiTheme="minorEastAsia" w:eastAsiaTheme="minorEastAsia" w:hAnsiTheme="minorEastAsia" w:hint="eastAsia"/>
          <w:szCs w:val="21"/>
        </w:rPr>
        <w:t>废气现场进行测试和验证</w:t>
      </w:r>
      <w:r>
        <w:rPr>
          <w:rFonts w:hint="eastAsia"/>
        </w:rPr>
        <w:t>。</w:t>
      </w:r>
    </w:p>
    <w:p w:rsidR="00A37980" w:rsidRPr="003B6612" w:rsidRDefault="007E20CC" w:rsidP="00C25492">
      <w:pPr>
        <w:pStyle w:val="a7"/>
        <w:rPr>
          <w:szCs w:val="21"/>
        </w:rPr>
      </w:pPr>
      <w:r>
        <w:rPr>
          <w:rFonts w:hint="eastAsia"/>
          <w:szCs w:val="21"/>
        </w:rPr>
        <w:t>验证实验室</w:t>
      </w:r>
      <w:r w:rsidR="00A37980" w:rsidRPr="003B6612">
        <w:rPr>
          <w:rFonts w:hint="eastAsia"/>
          <w:szCs w:val="21"/>
        </w:rPr>
        <w:t>对某一</w:t>
      </w:r>
      <w:r>
        <w:rPr>
          <w:rFonts w:hint="eastAsia"/>
          <w:szCs w:val="21"/>
        </w:rPr>
        <w:t>颗粒物</w:t>
      </w:r>
      <w:r w:rsidRPr="003B6612">
        <w:rPr>
          <w:rFonts w:hint="eastAsia"/>
          <w:szCs w:val="21"/>
        </w:rPr>
        <w:t>浓度</w:t>
      </w:r>
      <w:r w:rsidR="00A37980" w:rsidRPr="003B6612">
        <w:rPr>
          <w:rFonts w:hint="eastAsia"/>
          <w:szCs w:val="21"/>
        </w:rPr>
        <w:t>水平的</w:t>
      </w:r>
      <w:proofErr w:type="gramStart"/>
      <w:r>
        <w:rPr>
          <w:rFonts w:hint="eastAsia"/>
          <w:szCs w:val="21"/>
        </w:rPr>
        <w:t>固定源</w:t>
      </w:r>
      <w:proofErr w:type="gramEnd"/>
      <w:r>
        <w:rPr>
          <w:rFonts w:hint="eastAsia"/>
          <w:szCs w:val="21"/>
        </w:rPr>
        <w:t>废气进行采样实验，</w:t>
      </w:r>
      <w:r w:rsidR="00A37980" w:rsidRPr="003B6612">
        <w:rPr>
          <w:rFonts w:hint="eastAsia"/>
          <w:szCs w:val="21"/>
        </w:rPr>
        <w:t>在第</w:t>
      </w:r>
      <w:r w:rsidR="00A37980" w:rsidRPr="003B6612">
        <w:rPr>
          <w:szCs w:val="21"/>
        </w:rPr>
        <w:object w:dxaOrig="139" w:dyaOrig="260">
          <v:shape id="_x0000_i1041" type="#_x0000_t75" style="width:7.35pt;height:12.25pt" o:ole="">
            <v:imagedata r:id="rId56" o:title=""/>
          </v:shape>
          <o:OLEObject Type="Embed" ProgID="Equation.3" ShapeID="_x0000_i1041" DrawAspect="Content" ObjectID="_1561203919" r:id="rId57"/>
        </w:object>
      </w:r>
      <w:proofErr w:type="gramStart"/>
      <w:r w:rsidR="00A37980" w:rsidRPr="003B6612">
        <w:rPr>
          <w:rFonts w:hint="eastAsia"/>
          <w:szCs w:val="21"/>
        </w:rPr>
        <w:t>个</w:t>
      </w:r>
      <w:proofErr w:type="gramEnd"/>
      <w:r w:rsidR="00A37980" w:rsidRPr="003B6612">
        <w:rPr>
          <w:rFonts w:hint="eastAsia"/>
          <w:szCs w:val="21"/>
        </w:rPr>
        <w:t>实验室内进行</w:t>
      </w:r>
      <w:r w:rsidR="00A37980" w:rsidRPr="003B6612">
        <w:rPr>
          <w:szCs w:val="21"/>
        </w:rPr>
        <w:object w:dxaOrig="200" w:dyaOrig="220">
          <v:shape id="_x0000_i1042" type="#_x0000_t75" style="width:9pt;height:11.45pt" o:ole="">
            <v:imagedata r:id="rId58" o:title=""/>
          </v:shape>
          <o:OLEObject Type="Embed" ProgID="Equation.3" ShapeID="_x0000_i1042" DrawAspect="Content" ObjectID="_1561203920" r:id="rId59"/>
        </w:object>
      </w:r>
      <w:r w:rsidR="00A37980" w:rsidRPr="003B6612">
        <w:rPr>
          <w:rFonts w:hint="eastAsia"/>
          <w:szCs w:val="21"/>
        </w:rPr>
        <w:t>次平行测定，实验室内相对标准偏差按如下公式进行计算：</w:t>
      </w:r>
    </w:p>
    <w:p w:rsidR="00A37980" w:rsidRPr="003B6612" w:rsidRDefault="00A37980" w:rsidP="00A37980">
      <w:pPr>
        <w:ind w:firstLine="420"/>
        <w:jc w:val="center"/>
        <w:rPr>
          <w:szCs w:val="21"/>
        </w:rPr>
      </w:pPr>
      <w:r w:rsidRPr="003B6612">
        <w:rPr>
          <w:szCs w:val="21"/>
        </w:rPr>
        <w:object w:dxaOrig="1100" w:dyaOrig="960">
          <v:shape id="_x0000_i1043" type="#_x0000_t75" style="width:54pt;height:48.25pt" o:ole="">
            <v:imagedata r:id="rId60" o:title=""/>
          </v:shape>
          <o:OLEObject Type="Embed" ProgID="Equation.3" ShapeID="_x0000_i1043" DrawAspect="Content" ObjectID="_1561203921" r:id="rId61"/>
        </w:object>
      </w:r>
    </w:p>
    <w:p w:rsidR="00A37980" w:rsidRPr="003B6612" w:rsidRDefault="00A37980" w:rsidP="00A37980">
      <w:pPr>
        <w:ind w:firstLine="420"/>
        <w:jc w:val="center"/>
        <w:rPr>
          <w:szCs w:val="21"/>
        </w:rPr>
      </w:pPr>
      <w:r w:rsidRPr="003B6612">
        <w:rPr>
          <w:szCs w:val="21"/>
        </w:rPr>
        <w:object w:dxaOrig="1880" w:dyaOrig="1040">
          <v:shape id="_x0000_i1044" type="#_x0000_t75" style="width:94.1pt;height:53.2pt" o:ole="">
            <v:imagedata r:id="rId62" o:title=""/>
          </v:shape>
          <o:OLEObject Type="Embed" ProgID="Equation.3" ShapeID="_x0000_i1044" DrawAspect="Content" ObjectID="_1561203922" r:id="rId63"/>
        </w:object>
      </w:r>
    </w:p>
    <w:p w:rsidR="00A37980" w:rsidRPr="003B6612" w:rsidRDefault="00A37980" w:rsidP="00A37980">
      <w:pPr>
        <w:ind w:firstLine="420"/>
        <w:jc w:val="center"/>
        <w:rPr>
          <w:szCs w:val="21"/>
        </w:rPr>
      </w:pPr>
      <w:r w:rsidRPr="003B6612">
        <w:rPr>
          <w:szCs w:val="21"/>
        </w:rPr>
        <w:object w:dxaOrig="1840" w:dyaOrig="720">
          <v:shape id="_x0000_i1045" type="#_x0000_t75" style="width:90.8pt;height:36.8pt" o:ole="">
            <v:imagedata r:id="rId64" o:title=""/>
          </v:shape>
          <o:OLEObject Type="Embed" ProgID="Equation.3" ShapeID="_x0000_i1045" DrawAspect="Content" ObjectID="_1561203923" r:id="rId65"/>
        </w:object>
      </w:r>
    </w:p>
    <w:p w:rsidR="00A37980" w:rsidRPr="003B6612" w:rsidRDefault="00A37980" w:rsidP="00D00B84">
      <w:pPr>
        <w:autoSpaceDE w:val="0"/>
        <w:autoSpaceDN w:val="0"/>
        <w:adjustRightInd w:val="0"/>
        <w:spacing w:before="100" w:beforeAutospacing="1" w:after="100" w:afterAutospacing="1" w:line="240" w:lineRule="auto"/>
        <w:ind w:firstLineChars="500" w:firstLine="1050"/>
        <w:rPr>
          <w:szCs w:val="21"/>
        </w:rPr>
      </w:pPr>
      <w:r w:rsidRPr="003B6612">
        <w:rPr>
          <w:rFonts w:hint="eastAsia"/>
          <w:szCs w:val="21"/>
        </w:rPr>
        <w:t>式中：</w:t>
      </w:r>
      <w:r w:rsidRPr="003B6612">
        <w:rPr>
          <w:szCs w:val="21"/>
        </w:rPr>
        <w:tab/>
      </w:r>
      <w:r w:rsidRPr="003B6612">
        <w:rPr>
          <w:szCs w:val="21"/>
        </w:rPr>
        <w:object w:dxaOrig="279" w:dyaOrig="360">
          <v:shape id="_x0000_i1046" type="#_x0000_t75" style="width:14.75pt;height:18.8pt" o:ole="">
            <v:imagedata r:id="rId66" o:title=""/>
          </v:shape>
          <o:OLEObject Type="Embed" ProgID="Equation.3" ShapeID="_x0000_i1046" DrawAspect="Content" ObjectID="_1561203924" r:id="rId67"/>
        </w:object>
      </w:r>
      <w:r w:rsidRPr="003B6612">
        <w:rPr>
          <w:szCs w:val="21"/>
        </w:rPr>
        <w:t>——</w:t>
      </w:r>
      <w:r w:rsidRPr="003B6612">
        <w:rPr>
          <w:rFonts w:hint="eastAsia"/>
          <w:szCs w:val="21"/>
        </w:rPr>
        <w:t>第</w:t>
      </w:r>
      <w:r w:rsidRPr="003B6612">
        <w:rPr>
          <w:szCs w:val="21"/>
        </w:rPr>
        <w:object w:dxaOrig="139" w:dyaOrig="260">
          <v:shape id="_x0000_i1047" type="#_x0000_t75" style="width:7.35pt;height:12.25pt" o:ole="">
            <v:imagedata r:id="rId56" o:title=""/>
          </v:shape>
          <o:OLEObject Type="Embed" ProgID="Equation.3" ShapeID="_x0000_i1047" DrawAspect="Content" ObjectID="_1561203925" r:id="rId68"/>
        </w:object>
      </w:r>
      <w:proofErr w:type="gramStart"/>
      <w:r w:rsidRPr="003B6612">
        <w:rPr>
          <w:rFonts w:hint="eastAsia"/>
          <w:szCs w:val="21"/>
        </w:rPr>
        <w:t>个</w:t>
      </w:r>
      <w:proofErr w:type="gramEnd"/>
      <w:r w:rsidRPr="003B6612">
        <w:rPr>
          <w:rFonts w:hint="eastAsia"/>
          <w:szCs w:val="21"/>
        </w:rPr>
        <w:t>实验室内对某一浓度水平样品进行的第</w:t>
      </w:r>
      <w:r w:rsidRPr="003B6612">
        <w:rPr>
          <w:szCs w:val="21"/>
        </w:rPr>
        <w:object w:dxaOrig="200" w:dyaOrig="279">
          <v:shape id="_x0000_i1048" type="#_x0000_t75" style="width:9pt;height:14.75pt" o:ole="">
            <v:imagedata r:id="rId69" o:title=""/>
          </v:shape>
          <o:OLEObject Type="Embed" ProgID="Equation.3" ShapeID="_x0000_i1048" DrawAspect="Content" ObjectID="_1561203926" r:id="rId70"/>
        </w:object>
      </w:r>
      <w:r w:rsidRPr="003B6612">
        <w:rPr>
          <w:rFonts w:hint="eastAsia"/>
          <w:szCs w:val="21"/>
        </w:rPr>
        <w:t>次测试结果；</w:t>
      </w:r>
    </w:p>
    <w:p w:rsidR="00A37980" w:rsidRPr="003B6612" w:rsidRDefault="00A37980" w:rsidP="00D00B84">
      <w:pPr>
        <w:autoSpaceDE w:val="0"/>
        <w:autoSpaceDN w:val="0"/>
        <w:adjustRightInd w:val="0"/>
        <w:spacing w:before="100" w:beforeAutospacing="1" w:after="100" w:afterAutospacing="1" w:line="240" w:lineRule="auto"/>
        <w:ind w:firstLineChars="500" w:firstLine="1050"/>
        <w:rPr>
          <w:szCs w:val="21"/>
        </w:rPr>
      </w:pPr>
      <w:r w:rsidRPr="003B6612">
        <w:rPr>
          <w:szCs w:val="21"/>
        </w:rPr>
        <w:object w:dxaOrig="260" w:dyaOrig="440">
          <v:shape id="_x0000_i1049" type="#_x0000_t75" style="width:12.25pt;height:22.1pt" o:ole="">
            <v:imagedata r:id="rId71" o:title=""/>
          </v:shape>
          <o:OLEObject Type="Embed" ProgID="Equation.3" ShapeID="_x0000_i1049" DrawAspect="Content" ObjectID="_1561203927" r:id="rId72"/>
        </w:object>
      </w:r>
      <w:r w:rsidRPr="003B6612">
        <w:rPr>
          <w:szCs w:val="21"/>
        </w:rPr>
        <w:t>——</w:t>
      </w:r>
      <w:r w:rsidRPr="003B6612">
        <w:rPr>
          <w:szCs w:val="21"/>
        </w:rPr>
        <w:tab/>
      </w:r>
      <w:r w:rsidRPr="003B6612">
        <w:rPr>
          <w:rFonts w:hint="eastAsia"/>
          <w:szCs w:val="21"/>
        </w:rPr>
        <w:t>第</w:t>
      </w:r>
      <w:r w:rsidRPr="003B6612">
        <w:rPr>
          <w:szCs w:val="21"/>
        </w:rPr>
        <w:object w:dxaOrig="139" w:dyaOrig="260">
          <v:shape id="_x0000_i1050" type="#_x0000_t75" style="width:7.35pt;height:12.25pt" o:ole="">
            <v:imagedata r:id="rId56" o:title=""/>
          </v:shape>
          <o:OLEObject Type="Embed" ProgID="Equation.3" ShapeID="_x0000_i1050" DrawAspect="Content" ObjectID="_1561203928" r:id="rId73"/>
        </w:object>
      </w:r>
      <w:proofErr w:type="gramStart"/>
      <w:r w:rsidRPr="003B6612">
        <w:rPr>
          <w:rFonts w:hint="eastAsia"/>
          <w:szCs w:val="21"/>
        </w:rPr>
        <w:t>个</w:t>
      </w:r>
      <w:proofErr w:type="gramEnd"/>
      <w:r w:rsidRPr="003B6612">
        <w:rPr>
          <w:rFonts w:hint="eastAsia"/>
          <w:szCs w:val="21"/>
        </w:rPr>
        <w:t>实验室对某一浓度水平样品测试的平均值；</w:t>
      </w:r>
    </w:p>
    <w:p w:rsidR="00A37980" w:rsidRPr="003B6612" w:rsidRDefault="00A37980" w:rsidP="00D00B84">
      <w:pPr>
        <w:autoSpaceDE w:val="0"/>
        <w:autoSpaceDN w:val="0"/>
        <w:adjustRightInd w:val="0"/>
        <w:spacing w:before="100" w:beforeAutospacing="1" w:after="100" w:afterAutospacing="1" w:line="240" w:lineRule="auto"/>
        <w:ind w:firstLineChars="500" w:firstLine="1050"/>
        <w:rPr>
          <w:szCs w:val="21"/>
        </w:rPr>
      </w:pPr>
      <w:r w:rsidRPr="003B6612">
        <w:rPr>
          <w:szCs w:val="21"/>
        </w:rPr>
        <w:object w:dxaOrig="260" w:dyaOrig="360">
          <v:shape id="_x0000_i1051" type="#_x0000_t75" style="width:12.25pt;height:21.25pt" o:ole="">
            <v:imagedata r:id="rId74" o:title=""/>
          </v:shape>
          <o:OLEObject Type="Embed" ProgID="Equation.3" ShapeID="_x0000_i1051" DrawAspect="Content" ObjectID="_1561203929" r:id="rId75"/>
        </w:object>
      </w:r>
      <w:r w:rsidRPr="003B6612">
        <w:rPr>
          <w:szCs w:val="21"/>
        </w:rPr>
        <w:t>——</w:t>
      </w:r>
      <w:r w:rsidRPr="003B6612">
        <w:rPr>
          <w:szCs w:val="21"/>
        </w:rPr>
        <w:tab/>
      </w:r>
      <w:r w:rsidRPr="003B6612">
        <w:rPr>
          <w:rFonts w:hint="eastAsia"/>
          <w:szCs w:val="21"/>
        </w:rPr>
        <w:t>第</w:t>
      </w:r>
      <w:r w:rsidRPr="003B6612">
        <w:rPr>
          <w:szCs w:val="21"/>
        </w:rPr>
        <w:object w:dxaOrig="139" w:dyaOrig="260">
          <v:shape id="_x0000_i1052" type="#_x0000_t75" style="width:7.35pt;height:12.25pt" o:ole="">
            <v:imagedata r:id="rId56" o:title=""/>
          </v:shape>
          <o:OLEObject Type="Embed" ProgID="Equation.3" ShapeID="_x0000_i1052" DrawAspect="Content" ObjectID="_1561203930" r:id="rId76"/>
        </w:object>
      </w:r>
      <w:proofErr w:type="gramStart"/>
      <w:r w:rsidRPr="003B6612">
        <w:rPr>
          <w:rFonts w:hint="eastAsia"/>
          <w:szCs w:val="21"/>
        </w:rPr>
        <w:t>个</w:t>
      </w:r>
      <w:proofErr w:type="gramEnd"/>
      <w:r w:rsidRPr="003B6612">
        <w:rPr>
          <w:rFonts w:hint="eastAsia"/>
          <w:szCs w:val="21"/>
        </w:rPr>
        <w:t>实验室对某一浓度水平样品测试的标准偏差；</w:t>
      </w:r>
    </w:p>
    <w:p w:rsidR="00A37980" w:rsidRPr="003B6612" w:rsidRDefault="00A37980" w:rsidP="00D00B84">
      <w:pPr>
        <w:autoSpaceDE w:val="0"/>
        <w:autoSpaceDN w:val="0"/>
        <w:adjustRightInd w:val="0"/>
        <w:spacing w:before="100" w:beforeAutospacing="1" w:after="100" w:afterAutospacing="1" w:line="240" w:lineRule="auto"/>
        <w:ind w:firstLineChars="500" w:firstLine="1050"/>
        <w:rPr>
          <w:szCs w:val="21"/>
        </w:rPr>
      </w:pPr>
      <w:r w:rsidRPr="003B6612">
        <w:rPr>
          <w:szCs w:val="21"/>
        </w:rPr>
        <w:object w:dxaOrig="560" w:dyaOrig="360">
          <v:shape id="_x0000_i1053" type="#_x0000_t75" style="width:27pt;height:18.8pt" o:ole="">
            <v:imagedata r:id="rId77" o:title=""/>
          </v:shape>
          <o:OLEObject Type="Embed" ProgID="Equation.3" ShapeID="_x0000_i1053" DrawAspect="Content" ObjectID="_1561203931" r:id="rId78"/>
        </w:object>
      </w:r>
      <w:r w:rsidRPr="003B6612">
        <w:rPr>
          <w:szCs w:val="21"/>
        </w:rPr>
        <w:t>——</w:t>
      </w:r>
      <w:r w:rsidRPr="003B6612">
        <w:rPr>
          <w:rFonts w:hint="eastAsia"/>
          <w:szCs w:val="21"/>
        </w:rPr>
        <w:t>第</w:t>
      </w:r>
      <w:r w:rsidRPr="003B6612">
        <w:rPr>
          <w:szCs w:val="21"/>
        </w:rPr>
        <w:object w:dxaOrig="139" w:dyaOrig="260">
          <v:shape id="_x0000_i1054" type="#_x0000_t75" style="width:7.35pt;height:12.25pt" o:ole="">
            <v:imagedata r:id="rId56" o:title=""/>
          </v:shape>
          <o:OLEObject Type="Embed" ProgID="Equation.3" ShapeID="_x0000_i1054" DrawAspect="Content" ObjectID="_1561203932" r:id="rId79"/>
        </w:object>
      </w:r>
      <w:proofErr w:type="gramStart"/>
      <w:r w:rsidRPr="003B6612">
        <w:rPr>
          <w:rFonts w:hint="eastAsia"/>
          <w:szCs w:val="21"/>
        </w:rPr>
        <w:t>个</w:t>
      </w:r>
      <w:proofErr w:type="gramEnd"/>
      <w:r w:rsidRPr="003B6612">
        <w:rPr>
          <w:rFonts w:hint="eastAsia"/>
          <w:szCs w:val="21"/>
        </w:rPr>
        <w:t>实验室对某一浓度水平样品测试的相对标准偏差。</w:t>
      </w:r>
      <w:bookmarkStart w:id="143" w:name="_Toc433366131"/>
    </w:p>
    <w:p w:rsidR="00084CDC" w:rsidRDefault="007E20CC" w:rsidP="003B6612">
      <w:pPr>
        <w:autoSpaceDE w:val="0"/>
        <w:autoSpaceDN w:val="0"/>
        <w:adjustRightInd w:val="0"/>
        <w:spacing w:before="100" w:beforeAutospacing="1" w:after="100" w:afterAutospacing="1"/>
        <w:ind w:firstLine="422"/>
        <w:rPr>
          <w:b/>
          <w:szCs w:val="21"/>
        </w:rPr>
      </w:pPr>
      <w:bookmarkStart w:id="144" w:name="_Toc433366132"/>
      <w:bookmarkEnd w:id="143"/>
      <w:r>
        <w:rPr>
          <w:rFonts w:hint="eastAsia"/>
          <w:b/>
          <w:szCs w:val="21"/>
        </w:rPr>
        <w:t>4</w:t>
      </w:r>
      <w:r w:rsidR="00084CDC">
        <w:rPr>
          <w:rFonts w:hint="eastAsia"/>
          <w:b/>
          <w:szCs w:val="21"/>
        </w:rPr>
        <w:t>方法准确度</w:t>
      </w:r>
    </w:p>
    <w:p w:rsidR="00084CDC" w:rsidRDefault="00084CDC" w:rsidP="00084CDC">
      <w:pPr>
        <w:pStyle w:val="a7"/>
      </w:pPr>
      <w:r>
        <w:rPr>
          <w:rFonts w:hint="eastAsia"/>
        </w:rPr>
        <w:t>由于颗粒</w:t>
      </w:r>
      <w:proofErr w:type="gramStart"/>
      <w:r>
        <w:rPr>
          <w:rFonts w:hint="eastAsia"/>
        </w:rPr>
        <w:t>物目前</w:t>
      </w:r>
      <w:proofErr w:type="gramEnd"/>
      <w:r>
        <w:rPr>
          <w:rFonts w:hint="eastAsia"/>
        </w:rPr>
        <w:t>没有标准物质可以进行溯源或对实际样品进行价标分析，本标准无法进行方法准确度的验证。</w:t>
      </w:r>
    </w:p>
    <w:p w:rsidR="00A37980" w:rsidRPr="003B6612" w:rsidRDefault="00084CDC" w:rsidP="003B6612">
      <w:pPr>
        <w:autoSpaceDE w:val="0"/>
        <w:autoSpaceDN w:val="0"/>
        <w:adjustRightInd w:val="0"/>
        <w:spacing w:before="100" w:beforeAutospacing="1" w:after="100" w:afterAutospacing="1"/>
        <w:ind w:firstLine="422"/>
        <w:rPr>
          <w:b/>
          <w:szCs w:val="21"/>
        </w:rPr>
      </w:pPr>
      <w:r>
        <w:rPr>
          <w:rFonts w:hint="eastAsia"/>
          <w:b/>
          <w:szCs w:val="21"/>
        </w:rPr>
        <w:t>5</w:t>
      </w:r>
      <w:r w:rsidR="00A37980" w:rsidRPr="003B6612">
        <w:rPr>
          <w:rFonts w:hint="eastAsia"/>
          <w:b/>
          <w:szCs w:val="21"/>
        </w:rPr>
        <w:t>验证数据填报</w:t>
      </w:r>
      <w:bookmarkEnd w:id="144"/>
    </w:p>
    <w:p w:rsidR="00A37980" w:rsidRPr="003B6612" w:rsidRDefault="00A37980" w:rsidP="003B6612">
      <w:pPr>
        <w:autoSpaceDE w:val="0"/>
        <w:autoSpaceDN w:val="0"/>
        <w:adjustRightInd w:val="0"/>
        <w:spacing w:before="100" w:beforeAutospacing="1" w:after="100" w:afterAutospacing="1"/>
        <w:ind w:firstLine="420"/>
        <w:rPr>
          <w:szCs w:val="21"/>
        </w:rPr>
      </w:pPr>
      <w:r w:rsidRPr="003B6612">
        <w:rPr>
          <w:rFonts w:hint="eastAsia"/>
          <w:szCs w:val="21"/>
        </w:rPr>
        <w:t>各验证实验室将实验室基本情况、方法检出限及测定下限、方法精密度等测试数据填入如表</w:t>
      </w:r>
      <w:r w:rsidRPr="003B6612">
        <w:rPr>
          <w:szCs w:val="21"/>
        </w:rPr>
        <w:t>1-5~</w:t>
      </w:r>
      <w:r w:rsidRPr="003B6612">
        <w:rPr>
          <w:rFonts w:hint="eastAsia"/>
          <w:szCs w:val="21"/>
        </w:rPr>
        <w:t>表</w:t>
      </w:r>
      <w:r w:rsidRPr="003B6612">
        <w:rPr>
          <w:szCs w:val="21"/>
        </w:rPr>
        <w:t>1-7</w:t>
      </w:r>
      <w:r w:rsidRPr="003B6612">
        <w:rPr>
          <w:rFonts w:hint="eastAsia"/>
          <w:szCs w:val="21"/>
        </w:rPr>
        <w:t>。</w:t>
      </w:r>
    </w:p>
    <w:p w:rsidR="00A37980" w:rsidRPr="003B6612" w:rsidRDefault="00084CDC" w:rsidP="003B6612">
      <w:pPr>
        <w:autoSpaceDE w:val="0"/>
        <w:autoSpaceDN w:val="0"/>
        <w:adjustRightInd w:val="0"/>
        <w:spacing w:before="100" w:beforeAutospacing="1" w:after="100" w:afterAutospacing="1"/>
        <w:ind w:firstLine="422"/>
        <w:rPr>
          <w:b/>
          <w:szCs w:val="21"/>
        </w:rPr>
      </w:pPr>
      <w:r>
        <w:rPr>
          <w:rFonts w:hint="eastAsia"/>
          <w:b/>
          <w:szCs w:val="21"/>
        </w:rPr>
        <w:t>5</w:t>
      </w:r>
      <w:r w:rsidR="00A37980" w:rsidRPr="003B6612">
        <w:rPr>
          <w:b/>
          <w:szCs w:val="21"/>
        </w:rPr>
        <w:t>.1</w:t>
      </w:r>
      <w:r w:rsidR="00A37980" w:rsidRPr="003B6612">
        <w:rPr>
          <w:rFonts w:hint="eastAsia"/>
          <w:b/>
          <w:szCs w:val="21"/>
        </w:rPr>
        <w:t>方法检出限测试数据</w:t>
      </w:r>
    </w:p>
    <w:p w:rsidR="00A37980" w:rsidRPr="003B6612" w:rsidRDefault="00A37980" w:rsidP="0079097F">
      <w:pPr>
        <w:pStyle w:val="afd"/>
        <w:keepNext/>
        <w:spacing w:beforeLines="100" w:afterLines="50"/>
        <w:rPr>
          <w:rFonts w:ascii="Times New Roman" w:hAnsi="Times New Roman" w:cs="Times New Roman"/>
          <w:sz w:val="21"/>
          <w:szCs w:val="21"/>
        </w:rPr>
      </w:pPr>
      <w:r w:rsidRPr="003B6612">
        <w:rPr>
          <w:rFonts w:ascii="Times New Roman" w:hAnsi="Times New Roman" w:cs="Times New Roman"/>
          <w:sz w:val="21"/>
          <w:szCs w:val="21"/>
        </w:rPr>
        <w:t>表</w:t>
      </w:r>
      <w:r w:rsidR="002F25AA" w:rsidRPr="003B6612">
        <w:rPr>
          <w:rFonts w:ascii="Times New Roman" w:hAnsi="Times New Roman" w:cs="Times New Roman"/>
          <w:sz w:val="21"/>
          <w:szCs w:val="21"/>
        </w:rPr>
        <w:fldChar w:fldCharType="begin"/>
      </w:r>
      <w:r w:rsidRPr="003B6612">
        <w:rPr>
          <w:rFonts w:ascii="Times New Roman" w:hAnsi="Times New Roman" w:cs="Times New Roman"/>
          <w:sz w:val="21"/>
          <w:szCs w:val="21"/>
        </w:rPr>
        <w:instrText xml:space="preserve"> STYLEREF 1 \s </w:instrText>
      </w:r>
      <w:r w:rsidR="002F25AA" w:rsidRPr="003B6612">
        <w:rPr>
          <w:rFonts w:ascii="Times New Roman" w:hAnsi="Times New Roman" w:cs="Times New Roman"/>
          <w:sz w:val="21"/>
          <w:szCs w:val="21"/>
        </w:rPr>
        <w:fldChar w:fldCharType="separate"/>
      </w:r>
      <w:r w:rsidRPr="003B6612">
        <w:rPr>
          <w:rFonts w:ascii="Times New Roman" w:hAnsi="Times New Roman" w:cs="Times New Roman"/>
          <w:noProof/>
          <w:sz w:val="21"/>
          <w:szCs w:val="21"/>
        </w:rPr>
        <w:t>0</w:t>
      </w:r>
      <w:r w:rsidR="002F25AA" w:rsidRPr="003B6612">
        <w:rPr>
          <w:rFonts w:ascii="Times New Roman" w:hAnsi="Times New Roman" w:cs="Times New Roman"/>
          <w:sz w:val="21"/>
          <w:szCs w:val="21"/>
        </w:rPr>
        <w:fldChar w:fldCharType="end"/>
      </w:r>
      <w:r w:rsidRPr="003B6612">
        <w:rPr>
          <w:rFonts w:ascii="Times New Roman" w:hAnsi="Times New Roman" w:cs="Times New Roman"/>
          <w:sz w:val="21"/>
          <w:szCs w:val="21"/>
        </w:rPr>
        <w:noBreakHyphen/>
      </w:r>
      <w:r w:rsidRPr="003B6612">
        <w:rPr>
          <w:rFonts w:ascii="Times New Roman" w:hAnsi="Times New Roman" w:cs="Times New Roman" w:hint="eastAsia"/>
          <w:sz w:val="21"/>
          <w:szCs w:val="21"/>
        </w:rPr>
        <w:t>5</w:t>
      </w:r>
      <w:r w:rsidRPr="003B6612">
        <w:rPr>
          <w:rFonts w:ascii="Times New Roman" w:hAnsi="Times New Roman" w:cs="Times New Roman"/>
          <w:sz w:val="21"/>
          <w:szCs w:val="21"/>
        </w:rPr>
        <w:t>方法检出限测试数据表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4D3CB9" w:rsidRPr="003B6612" w:rsidTr="004D3CB9">
        <w:trPr>
          <w:trHeight w:val="243"/>
        </w:trPr>
        <w:tc>
          <w:tcPr>
            <w:tcW w:w="3794" w:type="dxa"/>
            <w:gridSpan w:val="2"/>
            <w:vMerge w:val="restart"/>
            <w:vAlign w:val="center"/>
          </w:tcPr>
          <w:p w:rsidR="004D3CB9" w:rsidRPr="003B6612" w:rsidRDefault="004D3CB9" w:rsidP="00A37980">
            <w:pPr>
              <w:ind w:firstLine="420"/>
              <w:jc w:val="center"/>
              <w:rPr>
                <w:szCs w:val="21"/>
              </w:rPr>
            </w:pPr>
            <w:r w:rsidRPr="003B6612">
              <w:rPr>
                <w:szCs w:val="21"/>
              </w:rPr>
              <w:t>平行样品编号</w:t>
            </w:r>
          </w:p>
        </w:tc>
        <w:tc>
          <w:tcPr>
            <w:tcW w:w="3685" w:type="dxa"/>
            <w:gridSpan w:val="3"/>
            <w:vAlign w:val="center"/>
          </w:tcPr>
          <w:p w:rsidR="004D3CB9" w:rsidRPr="003B6612" w:rsidRDefault="004D3CB9" w:rsidP="00A37980">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4D3CB9" w:rsidRPr="003B6612" w:rsidRDefault="004D3CB9" w:rsidP="004D3CB9">
            <w:pPr>
              <w:ind w:firstLineChars="0" w:firstLine="0"/>
              <w:rPr>
                <w:szCs w:val="21"/>
              </w:rPr>
            </w:pPr>
            <w:r w:rsidRPr="003B6612">
              <w:rPr>
                <w:szCs w:val="21"/>
              </w:rPr>
              <w:t>备注</w:t>
            </w:r>
          </w:p>
        </w:tc>
      </w:tr>
      <w:tr w:rsidR="004D3CB9" w:rsidRPr="003B6612" w:rsidTr="00964875">
        <w:trPr>
          <w:trHeight w:val="242"/>
        </w:trPr>
        <w:tc>
          <w:tcPr>
            <w:tcW w:w="3794" w:type="dxa"/>
            <w:gridSpan w:val="2"/>
            <w:vMerge/>
            <w:vAlign w:val="center"/>
          </w:tcPr>
          <w:p w:rsidR="004D3CB9" w:rsidRPr="003B6612" w:rsidRDefault="004D3CB9" w:rsidP="00A37980">
            <w:pPr>
              <w:ind w:firstLine="420"/>
              <w:jc w:val="center"/>
              <w:rPr>
                <w:szCs w:val="21"/>
              </w:rPr>
            </w:pPr>
          </w:p>
        </w:tc>
        <w:tc>
          <w:tcPr>
            <w:tcW w:w="1228" w:type="dxa"/>
            <w:vAlign w:val="center"/>
          </w:tcPr>
          <w:p w:rsidR="004D3CB9" w:rsidRPr="003B6612" w:rsidRDefault="004D3CB9" w:rsidP="004D3CB9">
            <w:pPr>
              <w:ind w:firstLineChars="95" w:firstLine="199"/>
              <w:rPr>
                <w:szCs w:val="21"/>
              </w:rPr>
            </w:pPr>
            <w:r>
              <w:rPr>
                <w:rFonts w:hint="eastAsia"/>
                <w:szCs w:val="21"/>
              </w:rPr>
              <w:t>FPM</w:t>
            </w:r>
          </w:p>
        </w:tc>
        <w:tc>
          <w:tcPr>
            <w:tcW w:w="1228" w:type="dxa"/>
            <w:vAlign w:val="center"/>
          </w:tcPr>
          <w:p w:rsidR="004D3CB9" w:rsidRPr="003B6612" w:rsidRDefault="004D3CB9" w:rsidP="004D3CB9">
            <w:pPr>
              <w:ind w:firstLineChars="95" w:firstLine="199"/>
              <w:rPr>
                <w:szCs w:val="21"/>
              </w:rPr>
            </w:pPr>
            <w:r>
              <w:rPr>
                <w:rFonts w:hint="eastAsia"/>
                <w:szCs w:val="21"/>
              </w:rPr>
              <w:t>CPM</w:t>
            </w:r>
          </w:p>
        </w:tc>
        <w:tc>
          <w:tcPr>
            <w:tcW w:w="1229" w:type="dxa"/>
            <w:vAlign w:val="center"/>
          </w:tcPr>
          <w:p w:rsidR="004D3CB9" w:rsidRPr="003B6612" w:rsidRDefault="004D3CB9" w:rsidP="004D3CB9">
            <w:pPr>
              <w:ind w:firstLineChars="95" w:firstLine="199"/>
              <w:rPr>
                <w:szCs w:val="21"/>
              </w:rPr>
            </w:pPr>
            <w:r>
              <w:rPr>
                <w:rFonts w:hint="eastAsia"/>
                <w:szCs w:val="21"/>
              </w:rPr>
              <w:t>TPM</w:t>
            </w:r>
          </w:p>
        </w:tc>
        <w:tc>
          <w:tcPr>
            <w:tcW w:w="851" w:type="dxa"/>
            <w:vMerge/>
            <w:vAlign w:val="center"/>
          </w:tcPr>
          <w:p w:rsidR="004D3CB9" w:rsidRPr="003B6612" w:rsidRDefault="004D3CB9" w:rsidP="004D3CB9">
            <w:pPr>
              <w:ind w:firstLineChars="0" w:firstLine="0"/>
              <w:rPr>
                <w:szCs w:val="21"/>
              </w:rPr>
            </w:pPr>
          </w:p>
        </w:tc>
      </w:tr>
      <w:tr w:rsidR="004D3CB9" w:rsidRPr="003B6612" w:rsidTr="004D3CB9">
        <w:trPr>
          <w:trHeight w:val="395"/>
        </w:trPr>
        <w:tc>
          <w:tcPr>
            <w:tcW w:w="2130" w:type="dxa"/>
            <w:vMerge w:val="restart"/>
            <w:vAlign w:val="center"/>
          </w:tcPr>
          <w:p w:rsidR="004D3CB9" w:rsidRPr="003B6612" w:rsidRDefault="004D3CB9" w:rsidP="00A37980">
            <w:pPr>
              <w:ind w:firstLine="420"/>
              <w:jc w:val="center"/>
              <w:rPr>
                <w:szCs w:val="21"/>
              </w:rPr>
            </w:pPr>
            <w:r w:rsidRPr="003B6612">
              <w:rPr>
                <w:szCs w:val="21"/>
              </w:rPr>
              <w:t>测定结果</w:t>
            </w:r>
          </w:p>
        </w:tc>
        <w:tc>
          <w:tcPr>
            <w:tcW w:w="1664" w:type="dxa"/>
            <w:vAlign w:val="center"/>
          </w:tcPr>
          <w:p w:rsidR="004D3CB9" w:rsidRPr="003B6612" w:rsidRDefault="004D3CB9" w:rsidP="003B6612">
            <w:pPr>
              <w:ind w:firstLine="420"/>
              <w:jc w:val="center"/>
              <w:rPr>
                <w:rFonts w:eastAsia="Arial Unicode MS"/>
                <w:szCs w:val="21"/>
              </w:rPr>
            </w:pPr>
            <w:r w:rsidRPr="003B6612">
              <w:rPr>
                <w:rFonts w:eastAsia="Arial Unicode MS"/>
                <w:szCs w:val="21"/>
              </w:rPr>
              <w:t>1</w:t>
            </w:r>
          </w:p>
        </w:tc>
        <w:tc>
          <w:tcPr>
            <w:tcW w:w="1228" w:type="dxa"/>
            <w:vAlign w:val="center"/>
          </w:tcPr>
          <w:p w:rsidR="004D3CB9" w:rsidRPr="003B6612" w:rsidRDefault="004D3CB9" w:rsidP="003B6612">
            <w:pPr>
              <w:ind w:firstLine="420"/>
              <w:jc w:val="center"/>
              <w:rPr>
                <w:rFonts w:eastAsia="Arial Unicode MS"/>
                <w:szCs w:val="21"/>
              </w:rPr>
            </w:pPr>
          </w:p>
        </w:tc>
        <w:tc>
          <w:tcPr>
            <w:tcW w:w="1228" w:type="dxa"/>
            <w:vAlign w:val="center"/>
          </w:tcPr>
          <w:p w:rsidR="004D3CB9" w:rsidRPr="003B6612" w:rsidRDefault="004D3CB9" w:rsidP="003B6612">
            <w:pPr>
              <w:ind w:firstLine="420"/>
              <w:jc w:val="center"/>
              <w:rPr>
                <w:rFonts w:eastAsia="Arial Unicode MS"/>
                <w:szCs w:val="21"/>
              </w:rPr>
            </w:pPr>
          </w:p>
        </w:tc>
        <w:tc>
          <w:tcPr>
            <w:tcW w:w="1229" w:type="dxa"/>
            <w:vAlign w:val="center"/>
          </w:tcPr>
          <w:p w:rsidR="004D3CB9" w:rsidRPr="003B6612" w:rsidRDefault="004D3CB9" w:rsidP="003B6612">
            <w:pPr>
              <w:ind w:firstLine="420"/>
              <w:jc w:val="center"/>
              <w:rPr>
                <w:rFonts w:eastAsia="Arial Unicode MS"/>
                <w:szCs w:val="21"/>
              </w:rPr>
            </w:pPr>
          </w:p>
        </w:tc>
        <w:tc>
          <w:tcPr>
            <w:tcW w:w="851" w:type="dxa"/>
            <w:vAlign w:val="center"/>
          </w:tcPr>
          <w:p w:rsidR="004D3CB9" w:rsidRPr="003B6612" w:rsidRDefault="004D3CB9" w:rsidP="00A37980">
            <w:pPr>
              <w:ind w:firstLine="420"/>
              <w:jc w:val="center"/>
              <w:rPr>
                <w:szCs w:val="21"/>
              </w:rPr>
            </w:pPr>
          </w:p>
        </w:tc>
      </w:tr>
      <w:tr w:rsidR="004D3CB9" w:rsidRPr="003B6612" w:rsidTr="004D3CB9">
        <w:tc>
          <w:tcPr>
            <w:tcW w:w="2130" w:type="dxa"/>
            <w:vMerge/>
            <w:vAlign w:val="center"/>
          </w:tcPr>
          <w:p w:rsidR="004D3CB9" w:rsidRPr="003B6612" w:rsidRDefault="004D3CB9" w:rsidP="00A37980">
            <w:pPr>
              <w:ind w:firstLine="420"/>
              <w:jc w:val="center"/>
              <w:rPr>
                <w:szCs w:val="21"/>
              </w:rPr>
            </w:pPr>
          </w:p>
        </w:tc>
        <w:tc>
          <w:tcPr>
            <w:tcW w:w="1664" w:type="dxa"/>
            <w:vAlign w:val="center"/>
          </w:tcPr>
          <w:p w:rsidR="004D3CB9" w:rsidRPr="003B6612" w:rsidRDefault="004D3CB9" w:rsidP="00A37980">
            <w:pPr>
              <w:ind w:firstLine="420"/>
              <w:jc w:val="center"/>
              <w:rPr>
                <w:szCs w:val="21"/>
              </w:rPr>
            </w:pPr>
            <w:r w:rsidRPr="003B6612">
              <w:rPr>
                <w:szCs w:val="21"/>
              </w:rPr>
              <w:t>2</w:t>
            </w:r>
          </w:p>
        </w:tc>
        <w:tc>
          <w:tcPr>
            <w:tcW w:w="1228" w:type="dxa"/>
            <w:vAlign w:val="center"/>
          </w:tcPr>
          <w:p w:rsidR="004D3CB9" w:rsidRPr="003B6612" w:rsidRDefault="004D3CB9" w:rsidP="003B6612">
            <w:pPr>
              <w:ind w:firstLine="420"/>
              <w:jc w:val="center"/>
              <w:rPr>
                <w:rFonts w:eastAsia="Arial Unicode MS"/>
                <w:szCs w:val="21"/>
              </w:rPr>
            </w:pPr>
          </w:p>
        </w:tc>
        <w:tc>
          <w:tcPr>
            <w:tcW w:w="1228" w:type="dxa"/>
            <w:vAlign w:val="center"/>
          </w:tcPr>
          <w:p w:rsidR="004D3CB9" w:rsidRPr="003B6612" w:rsidRDefault="004D3CB9" w:rsidP="003B6612">
            <w:pPr>
              <w:ind w:firstLine="420"/>
              <w:jc w:val="center"/>
              <w:rPr>
                <w:rFonts w:eastAsia="Arial Unicode MS"/>
                <w:szCs w:val="21"/>
              </w:rPr>
            </w:pPr>
          </w:p>
        </w:tc>
        <w:tc>
          <w:tcPr>
            <w:tcW w:w="1229" w:type="dxa"/>
            <w:vAlign w:val="center"/>
          </w:tcPr>
          <w:p w:rsidR="004D3CB9" w:rsidRPr="003B6612" w:rsidRDefault="004D3CB9" w:rsidP="003B6612">
            <w:pPr>
              <w:ind w:firstLine="420"/>
              <w:jc w:val="center"/>
              <w:rPr>
                <w:rFonts w:eastAsia="Arial Unicode MS"/>
                <w:szCs w:val="21"/>
              </w:rPr>
            </w:pPr>
          </w:p>
        </w:tc>
        <w:tc>
          <w:tcPr>
            <w:tcW w:w="851" w:type="dxa"/>
            <w:vAlign w:val="center"/>
          </w:tcPr>
          <w:p w:rsidR="004D3CB9" w:rsidRPr="003B6612" w:rsidRDefault="004D3CB9" w:rsidP="00A37980">
            <w:pPr>
              <w:ind w:firstLine="420"/>
              <w:jc w:val="center"/>
              <w:rPr>
                <w:szCs w:val="21"/>
              </w:rPr>
            </w:pPr>
          </w:p>
        </w:tc>
      </w:tr>
      <w:tr w:rsidR="004D3CB9" w:rsidRPr="003B6612" w:rsidTr="004D3CB9">
        <w:tc>
          <w:tcPr>
            <w:tcW w:w="2130" w:type="dxa"/>
            <w:vMerge/>
            <w:vAlign w:val="center"/>
          </w:tcPr>
          <w:p w:rsidR="004D3CB9" w:rsidRPr="003B6612" w:rsidRDefault="004D3CB9" w:rsidP="00A37980">
            <w:pPr>
              <w:ind w:firstLine="420"/>
              <w:jc w:val="center"/>
              <w:rPr>
                <w:szCs w:val="21"/>
              </w:rPr>
            </w:pPr>
          </w:p>
        </w:tc>
        <w:tc>
          <w:tcPr>
            <w:tcW w:w="1664" w:type="dxa"/>
            <w:vAlign w:val="center"/>
          </w:tcPr>
          <w:p w:rsidR="004D3CB9" w:rsidRPr="003B6612" w:rsidRDefault="004D3CB9" w:rsidP="00A37980">
            <w:pPr>
              <w:ind w:firstLine="420"/>
              <w:jc w:val="center"/>
              <w:rPr>
                <w:szCs w:val="21"/>
              </w:rPr>
            </w:pPr>
            <w:r w:rsidRPr="003B6612">
              <w:rPr>
                <w:szCs w:val="21"/>
              </w:rPr>
              <w:t>3</w:t>
            </w:r>
          </w:p>
        </w:tc>
        <w:tc>
          <w:tcPr>
            <w:tcW w:w="1228" w:type="dxa"/>
            <w:vAlign w:val="center"/>
          </w:tcPr>
          <w:p w:rsidR="004D3CB9" w:rsidRPr="003B6612" w:rsidRDefault="004D3CB9" w:rsidP="003B6612">
            <w:pPr>
              <w:ind w:firstLine="420"/>
              <w:jc w:val="center"/>
              <w:rPr>
                <w:rFonts w:eastAsia="Arial Unicode MS"/>
                <w:szCs w:val="21"/>
              </w:rPr>
            </w:pPr>
          </w:p>
        </w:tc>
        <w:tc>
          <w:tcPr>
            <w:tcW w:w="1228" w:type="dxa"/>
            <w:vAlign w:val="center"/>
          </w:tcPr>
          <w:p w:rsidR="004D3CB9" w:rsidRPr="003B6612" w:rsidRDefault="004D3CB9" w:rsidP="003B6612">
            <w:pPr>
              <w:ind w:firstLine="420"/>
              <w:jc w:val="center"/>
              <w:rPr>
                <w:rFonts w:eastAsia="Arial Unicode MS"/>
                <w:szCs w:val="21"/>
              </w:rPr>
            </w:pPr>
          </w:p>
        </w:tc>
        <w:tc>
          <w:tcPr>
            <w:tcW w:w="1229" w:type="dxa"/>
            <w:vAlign w:val="center"/>
          </w:tcPr>
          <w:p w:rsidR="004D3CB9" w:rsidRPr="003B6612" w:rsidRDefault="004D3CB9" w:rsidP="003B6612">
            <w:pPr>
              <w:ind w:firstLine="420"/>
              <w:jc w:val="center"/>
              <w:rPr>
                <w:rFonts w:eastAsia="Arial Unicode MS"/>
                <w:szCs w:val="21"/>
              </w:rPr>
            </w:pPr>
          </w:p>
        </w:tc>
        <w:tc>
          <w:tcPr>
            <w:tcW w:w="851" w:type="dxa"/>
            <w:vAlign w:val="center"/>
          </w:tcPr>
          <w:p w:rsidR="004D3CB9" w:rsidRPr="003B6612" w:rsidRDefault="004D3CB9" w:rsidP="00A37980">
            <w:pPr>
              <w:ind w:firstLine="420"/>
              <w:jc w:val="center"/>
              <w:rPr>
                <w:szCs w:val="21"/>
              </w:rPr>
            </w:pPr>
          </w:p>
        </w:tc>
      </w:tr>
      <w:tr w:rsidR="004D3CB9" w:rsidRPr="003B6612" w:rsidTr="004D3CB9">
        <w:tc>
          <w:tcPr>
            <w:tcW w:w="2130" w:type="dxa"/>
            <w:vMerge/>
            <w:vAlign w:val="center"/>
          </w:tcPr>
          <w:p w:rsidR="004D3CB9" w:rsidRPr="003B6612" w:rsidRDefault="004D3CB9" w:rsidP="00A37980">
            <w:pPr>
              <w:ind w:firstLine="420"/>
              <w:jc w:val="center"/>
              <w:rPr>
                <w:szCs w:val="21"/>
              </w:rPr>
            </w:pPr>
          </w:p>
        </w:tc>
        <w:tc>
          <w:tcPr>
            <w:tcW w:w="1664" w:type="dxa"/>
            <w:vAlign w:val="center"/>
          </w:tcPr>
          <w:p w:rsidR="004D3CB9" w:rsidRPr="003B6612" w:rsidRDefault="004D3CB9" w:rsidP="00A37980">
            <w:pPr>
              <w:ind w:firstLine="420"/>
              <w:jc w:val="center"/>
              <w:rPr>
                <w:szCs w:val="21"/>
              </w:rPr>
            </w:pPr>
            <w:r w:rsidRPr="003B6612">
              <w:rPr>
                <w:szCs w:val="21"/>
              </w:rPr>
              <w:t>4</w:t>
            </w:r>
          </w:p>
        </w:tc>
        <w:tc>
          <w:tcPr>
            <w:tcW w:w="1228" w:type="dxa"/>
            <w:vAlign w:val="center"/>
          </w:tcPr>
          <w:p w:rsidR="004D3CB9" w:rsidRPr="003B6612" w:rsidRDefault="004D3CB9" w:rsidP="003B6612">
            <w:pPr>
              <w:ind w:firstLine="420"/>
              <w:jc w:val="center"/>
              <w:rPr>
                <w:rFonts w:eastAsia="Arial Unicode MS"/>
                <w:szCs w:val="21"/>
              </w:rPr>
            </w:pPr>
          </w:p>
        </w:tc>
        <w:tc>
          <w:tcPr>
            <w:tcW w:w="1228" w:type="dxa"/>
            <w:vAlign w:val="center"/>
          </w:tcPr>
          <w:p w:rsidR="004D3CB9" w:rsidRPr="003B6612" w:rsidRDefault="004D3CB9" w:rsidP="003B6612">
            <w:pPr>
              <w:ind w:firstLine="420"/>
              <w:jc w:val="center"/>
              <w:rPr>
                <w:rFonts w:eastAsia="Arial Unicode MS"/>
                <w:szCs w:val="21"/>
              </w:rPr>
            </w:pPr>
          </w:p>
        </w:tc>
        <w:tc>
          <w:tcPr>
            <w:tcW w:w="1229" w:type="dxa"/>
            <w:vAlign w:val="center"/>
          </w:tcPr>
          <w:p w:rsidR="004D3CB9" w:rsidRPr="003B6612" w:rsidRDefault="004D3CB9" w:rsidP="003B6612">
            <w:pPr>
              <w:ind w:firstLine="420"/>
              <w:jc w:val="center"/>
              <w:rPr>
                <w:rFonts w:eastAsia="Arial Unicode MS"/>
                <w:szCs w:val="21"/>
              </w:rPr>
            </w:pPr>
          </w:p>
        </w:tc>
        <w:tc>
          <w:tcPr>
            <w:tcW w:w="851" w:type="dxa"/>
            <w:vAlign w:val="center"/>
          </w:tcPr>
          <w:p w:rsidR="004D3CB9" w:rsidRPr="003B6612" w:rsidRDefault="004D3CB9" w:rsidP="00A37980">
            <w:pPr>
              <w:ind w:firstLine="420"/>
              <w:jc w:val="center"/>
              <w:rPr>
                <w:szCs w:val="21"/>
              </w:rPr>
            </w:pPr>
          </w:p>
        </w:tc>
      </w:tr>
      <w:tr w:rsidR="004D3CB9" w:rsidRPr="003B6612" w:rsidTr="004D3CB9">
        <w:tc>
          <w:tcPr>
            <w:tcW w:w="2130" w:type="dxa"/>
            <w:vMerge/>
            <w:vAlign w:val="center"/>
          </w:tcPr>
          <w:p w:rsidR="004D3CB9" w:rsidRPr="003B6612" w:rsidRDefault="004D3CB9" w:rsidP="00A37980">
            <w:pPr>
              <w:ind w:firstLine="420"/>
              <w:jc w:val="center"/>
              <w:rPr>
                <w:szCs w:val="21"/>
              </w:rPr>
            </w:pPr>
          </w:p>
        </w:tc>
        <w:tc>
          <w:tcPr>
            <w:tcW w:w="1664" w:type="dxa"/>
            <w:vAlign w:val="center"/>
          </w:tcPr>
          <w:p w:rsidR="004D3CB9" w:rsidRPr="003B6612" w:rsidRDefault="004D3CB9" w:rsidP="00A37980">
            <w:pPr>
              <w:ind w:firstLine="420"/>
              <w:jc w:val="center"/>
              <w:rPr>
                <w:szCs w:val="21"/>
              </w:rPr>
            </w:pPr>
            <w:r w:rsidRPr="003B6612">
              <w:rPr>
                <w:szCs w:val="21"/>
              </w:rPr>
              <w:t>5</w:t>
            </w:r>
          </w:p>
        </w:tc>
        <w:tc>
          <w:tcPr>
            <w:tcW w:w="1228" w:type="dxa"/>
            <w:vAlign w:val="center"/>
          </w:tcPr>
          <w:p w:rsidR="004D3CB9" w:rsidRPr="003B6612" w:rsidRDefault="004D3CB9" w:rsidP="003B6612">
            <w:pPr>
              <w:ind w:firstLine="420"/>
              <w:jc w:val="center"/>
              <w:rPr>
                <w:rFonts w:eastAsia="Arial Unicode MS"/>
                <w:szCs w:val="21"/>
              </w:rPr>
            </w:pPr>
          </w:p>
        </w:tc>
        <w:tc>
          <w:tcPr>
            <w:tcW w:w="1228" w:type="dxa"/>
            <w:vAlign w:val="center"/>
          </w:tcPr>
          <w:p w:rsidR="004D3CB9" w:rsidRPr="003B6612" w:rsidRDefault="004D3CB9" w:rsidP="003B6612">
            <w:pPr>
              <w:ind w:firstLine="420"/>
              <w:jc w:val="center"/>
              <w:rPr>
                <w:rFonts w:eastAsia="Arial Unicode MS"/>
                <w:szCs w:val="21"/>
              </w:rPr>
            </w:pPr>
          </w:p>
        </w:tc>
        <w:tc>
          <w:tcPr>
            <w:tcW w:w="1229" w:type="dxa"/>
            <w:vAlign w:val="center"/>
          </w:tcPr>
          <w:p w:rsidR="004D3CB9" w:rsidRPr="003B6612" w:rsidRDefault="004D3CB9" w:rsidP="003B6612">
            <w:pPr>
              <w:ind w:firstLine="420"/>
              <w:jc w:val="center"/>
              <w:rPr>
                <w:rFonts w:eastAsia="Arial Unicode MS"/>
                <w:szCs w:val="21"/>
              </w:rPr>
            </w:pPr>
          </w:p>
        </w:tc>
        <w:tc>
          <w:tcPr>
            <w:tcW w:w="851" w:type="dxa"/>
            <w:vAlign w:val="center"/>
          </w:tcPr>
          <w:p w:rsidR="004D3CB9" w:rsidRPr="003B6612" w:rsidRDefault="004D3CB9" w:rsidP="00A37980">
            <w:pPr>
              <w:ind w:firstLine="420"/>
              <w:jc w:val="center"/>
              <w:rPr>
                <w:szCs w:val="21"/>
              </w:rPr>
            </w:pPr>
          </w:p>
        </w:tc>
      </w:tr>
      <w:tr w:rsidR="004D3CB9" w:rsidRPr="003B6612" w:rsidTr="004D3CB9">
        <w:tc>
          <w:tcPr>
            <w:tcW w:w="2130" w:type="dxa"/>
            <w:vMerge/>
            <w:vAlign w:val="center"/>
          </w:tcPr>
          <w:p w:rsidR="004D3CB9" w:rsidRPr="003B6612" w:rsidRDefault="004D3CB9" w:rsidP="00A37980">
            <w:pPr>
              <w:ind w:firstLine="420"/>
              <w:jc w:val="center"/>
              <w:rPr>
                <w:szCs w:val="21"/>
              </w:rPr>
            </w:pPr>
          </w:p>
        </w:tc>
        <w:tc>
          <w:tcPr>
            <w:tcW w:w="1664" w:type="dxa"/>
            <w:vAlign w:val="center"/>
          </w:tcPr>
          <w:p w:rsidR="004D3CB9" w:rsidRPr="003B6612" w:rsidRDefault="004D3CB9" w:rsidP="00A37980">
            <w:pPr>
              <w:ind w:firstLine="420"/>
              <w:jc w:val="center"/>
              <w:rPr>
                <w:szCs w:val="21"/>
              </w:rPr>
            </w:pPr>
            <w:r w:rsidRPr="003B6612">
              <w:rPr>
                <w:szCs w:val="21"/>
              </w:rPr>
              <w:t>6</w:t>
            </w:r>
          </w:p>
        </w:tc>
        <w:tc>
          <w:tcPr>
            <w:tcW w:w="1228" w:type="dxa"/>
            <w:vAlign w:val="center"/>
          </w:tcPr>
          <w:p w:rsidR="004D3CB9" w:rsidRPr="003B6612" w:rsidRDefault="004D3CB9" w:rsidP="003B6612">
            <w:pPr>
              <w:ind w:firstLine="420"/>
              <w:jc w:val="center"/>
              <w:rPr>
                <w:rFonts w:eastAsia="Arial Unicode MS"/>
                <w:szCs w:val="21"/>
              </w:rPr>
            </w:pPr>
          </w:p>
        </w:tc>
        <w:tc>
          <w:tcPr>
            <w:tcW w:w="1228" w:type="dxa"/>
            <w:vAlign w:val="center"/>
          </w:tcPr>
          <w:p w:rsidR="004D3CB9" w:rsidRPr="003B6612" w:rsidRDefault="004D3CB9" w:rsidP="003B6612">
            <w:pPr>
              <w:ind w:firstLine="420"/>
              <w:jc w:val="center"/>
              <w:rPr>
                <w:rFonts w:eastAsia="Arial Unicode MS"/>
                <w:szCs w:val="21"/>
              </w:rPr>
            </w:pPr>
          </w:p>
        </w:tc>
        <w:tc>
          <w:tcPr>
            <w:tcW w:w="1229" w:type="dxa"/>
            <w:vAlign w:val="center"/>
          </w:tcPr>
          <w:p w:rsidR="004D3CB9" w:rsidRPr="003B6612" w:rsidRDefault="004D3CB9" w:rsidP="003B6612">
            <w:pPr>
              <w:ind w:firstLine="420"/>
              <w:jc w:val="center"/>
              <w:rPr>
                <w:rFonts w:eastAsia="Arial Unicode MS"/>
                <w:szCs w:val="21"/>
              </w:rPr>
            </w:pPr>
          </w:p>
        </w:tc>
        <w:tc>
          <w:tcPr>
            <w:tcW w:w="851" w:type="dxa"/>
            <w:vAlign w:val="center"/>
          </w:tcPr>
          <w:p w:rsidR="004D3CB9" w:rsidRPr="003B6612" w:rsidRDefault="004D3CB9" w:rsidP="00A37980">
            <w:pPr>
              <w:ind w:firstLine="420"/>
              <w:jc w:val="center"/>
              <w:rPr>
                <w:szCs w:val="21"/>
              </w:rPr>
            </w:pPr>
          </w:p>
        </w:tc>
      </w:tr>
      <w:tr w:rsidR="004D3CB9" w:rsidRPr="003B6612" w:rsidTr="004D3CB9">
        <w:tc>
          <w:tcPr>
            <w:tcW w:w="2130" w:type="dxa"/>
            <w:vMerge/>
            <w:vAlign w:val="center"/>
          </w:tcPr>
          <w:p w:rsidR="004D3CB9" w:rsidRPr="003B6612" w:rsidRDefault="004D3CB9" w:rsidP="00A37980">
            <w:pPr>
              <w:ind w:firstLine="420"/>
              <w:jc w:val="center"/>
              <w:rPr>
                <w:szCs w:val="21"/>
              </w:rPr>
            </w:pPr>
          </w:p>
        </w:tc>
        <w:tc>
          <w:tcPr>
            <w:tcW w:w="1664" w:type="dxa"/>
            <w:vAlign w:val="center"/>
          </w:tcPr>
          <w:p w:rsidR="004D3CB9" w:rsidRPr="003B6612" w:rsidRDefault="004D3CB9" w:rsidP="00A37980">
            <w:pPr>
              <w:ind w:firstLine="420"/>
              <w:jc w:val="center"/>
              <w:rPr>
                <w:szCs w:val="21"/>
              </w:rPr>
            </w:pPr>
            <w:r w:rsidRPr="003B6612">
              <w:rPr>
                <w:szCs w:val="21"/>
              </w:rPr>
              <w:t>7</w:t>
            </w:r>
          </w:p>
        </w:tc>
        <w:tc>
          <w:tcPr>
            <w:tcW w:w="1228" w:type="dxa"/>
            <w:vAlign w:val="center"/>
          </w:tcPr>
          <w:p w:rsidR="004D3CB9" w:rsidRPr="003B6612" w:rsidRDefault="004D3CB9" w:rsidP="003B6612">
            <w:pPr>
              <w:ind w:firstLine="420"/>
              <w:jc w:val="center"/>
              <w:rPr>
                <w:rFonts w:eastAsia="Arial Unicode MS"/>
                <w:szCs w:val="21"/>
              </w:rPr>
            </w:pPr>
          </w:p>
        </w:tc>
        <w:tc>
          <w:tcPr>
            <w:tcW w:w="1228" w:type="dxa"/>
            <w:vAlign w:val="center"/>
          </w:tcPr>
          <w:p w:rsidR="004D3CB9" w:rsidRPr="003B6612" w:rsidRDefault="004D3CB9" w:rsidP="003B6612">
            <w:pPr>
              <w:ind w:firstLine="420"/>
              <w:jc w:val="center"/>
              <w:rPr>
                <w:rFonts w:eastAsia="Arial Unicode MS"/>
                <w:szCs w:val="21"/>
              </w:rPr>
            </w:pPr>
          </w:p>
        </w:tc>
        <w:tc>
          <w:tcPr>
            <w:tcW w:w="1229" w:type="dxa"/>
            <w:vAlign w:val="center"/>
          </w:tcPr>
          <w:p w:rsidR="004D3CB9" w:rsidRPr="003B6612" w:rsidRDefault="004D3CB9" w:rsidP="003B6612">
            <w:pPr>
              <w:ind w:firstLine="420"/>
              <w:jc w:val="center"/>
              <w:rPr>
                <w:rFonts w:eastAsia="Arial Unicode MS"/>
                <w:szCs w:val="21"/>
              </w:rPr>
            </w:pPr>
          </w:p>
        </w:tc>
        <w:tc>
          <w:tcPr>
            <w:tcW w:w="851" w:type="dxa"/>
            <w:vAlign w:val="center"/>
          </w:tcPr>
          <w:p w:rsidR="004D3CB9" w:rsidRPr="003B6612" w:rsidRDefault="004D3CB9" w:rsidP="00A37980">
            <w:pPr>
              <w:ind w:firstLine="420"/>
              <w:jc w:val="center"/>
              <w:rPr>
                <w:szCs w:val="21"/>
              </w:rPr>
            </w:pPr>
          </w:p>
        </w:tc>
      </w:tr>
      <w:tr w:rsidR="006C0A95" w:rsidRPr="003B6612" w:rsidTr="00964875">
        <w:trPr>
          <w:trHeight w:val="520"/>
        </w:trPr>
        <w:tc>
          <w:tcPr>
            <w:tcW w:w="3794" w:type="dxa"/>
            <w:gridSpan w:val="2"/>
            <w:vAlign w:val="center"/>
          </w:tcPr>
          <w:p w:rsidR="006C0A95" w:rsidRPr="003B6612" w:rsidRDefault="006C0A95" w:rsidP="00A37980">
            <w:pPr>
              <w:ind w:firstLine="420"/>
              <w:jc w:val="center"/>
              <w:rPr>
                <w:szCs w:val="21"/>
              </w:rPr>
            </w:pPr>
            <w:r w:rsidRPr="003B6612">
              <w:rPr>
                <w:szCs w:val="21"/>
              </w:rPr>
              <w:t>平均值</w:t>
            </w:r>
            <w:r w:rsidRPr="003B6612">
              <w:rPr>
                <w:position w:val="-6"/>
                <w:szCs w:val="21"/>
              </w:rPr>
              <w:object w:dxaOrig="260" w:dyaOrig="340">
                <v:shape id="_x0000_i1055" type="#_x0000_t75" style="width:13.9pt;height:18.8pt" o:ole="">
                  <v:imagedata r:id="rId80" o:title=""/>
                </v:shape>
                <o:OLEObject Type="Embed" ProgID="Equation.3" ShapeID="_x0000_i1055" DrawAspect="Content" ObjectID="_1561203933" r:id="rId81"/>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6C0A95" w:rsidRPr="003B6612" w:rsidRDefault="006C0A95" w:rsidP="003B6612">
            <w:pPr>
              <w:ind w:firstLine="420"/>
              <w:jc w:val="center"/>
              <w:rPr>
                <w:rFonts w:eastAsia="Arial Unicode MS"/>
                <w:szCs w:val="21"/>
              </w:rPr>
            </w:pPr>
          </w:p>
        </w:tc>
        <w:tc>
          <w:tcPr>
            <w:tcW w:w="851" w:type="dxa"/>
            <w:vAlign w:val="center"/>
          </w:tcPr>
          <w:p w:rsidR="006C0A95" w:rsidRPr="003B6612" w:rsidRDefault="006C0A95" w:rsidP="00A37980">
            <w:pPr>
              <w:ind w:firstLine="420"/>
              <w:jc w:val="center"/>
              <w:rPr>
                <w:szCs w:val="21"/>
              </w:rPr>
            </w:pPr>
          </w:p>
        </w:tc>
      </w:tr>
      <w:tr w:rsidR="006C0A95" w:rsidRPr="003B6612" w:rsidTr="00964875">
        <w:trPr>
          <w:trHeight w:val="381"/>
        </w:trPr>
        <w:tc>
          <w:tcPr>
            <w:tcW w:w="3794" w:type="dxa"/>
            <w:gridSpan w:val="2"/>
            <w:vAlign w:val="center"/>
          </w:tcPr>
          <w:p w:rsidR="006C0A95" w:rsidRPr="003B6612" w:rsidRDefault="006C0A95" w:rsidP="00A37980">
            <w:pPr>
              <w:ind w:firstLine="420"/>
              <w:jc w:val="center"/>
              <w:rPr>
                <w:szCs w:val="21"/>
              </w:rPr>
            </w:pPr>
            <w:r w:rsidRPr="003B6612">
              <w:rPr>
                <w:szCs w:val="21"/>
              </w:rPr>
              <w:lastRenderedPageBreak/>
              <w:t>标准偏差</w:t>
            </w:r>
            <w:r w:rsidRPr="003B6612">
              <w:rPr>
                <w:position w:val="-12"/>
                <w:szCs w:val="21"/>
              </w:rPr>
              <w:object w:dxaOrig="260" w:dyaOrig="360">
                <v:shape id="_x0000_i1056" type="#_x0000_t75" style="width:12.25pt;height:22.9pt" o:ole="">
                  <v:imagedata r:id="rId74" o:title=""/>
                </v:shape>
                <o:OLEObject Type="Embed" ProgID="Equation.3" ShapeID="_x0000_i1056" DrawAspect="Content" ObjectID="_1561203934" r:id="rId82"/>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6C0A95" w:rsidRPr="003B6612" w:rsidRDefault="006C0A95" w:rsidP="003B6612">
            <w:pPr>
              <w:ind w:firstLine="420"/>
              <w:jc w:val="center"/>
              <w:rPr>
                <w:rFonts w:eastAsia="Arial Unicode MS"/>
                <w:szCs w:val="21"/>
              </w:rPr>
            </w:pPr>
          </w:p>
        </w:tc>
        <w:tc>
          <w:tcPr>
            <w:tcW w:w="851" w:type="dxa"/>
            <w:vAlign w:val="center"/>
          </w:tcPr>
          <w:p w:rsidR="006C0A95" w:rsidRPr="003B6612" w:rsidRDefault="006C0A95" w:rsidP="00A37980">
            <w:pPr>
              <w:ind w:firstLine="420"/>
              <w:jc w:val="center"/>
              <w:rPr>
                <w:szCs w:val="21"/>
              </w:rPr>
            </w:pPr>
          </w:p>
        </w:tc>
      </w:tr>
      <w:tr w:rsidR="006C0A95" w:rsidRPr="003B6612" w:rsidTr="00964875">
        <w:trPr>
          <w:trHeight w:val="454"/>
        </w:trPr>
        <w:tc>
          <w:tcPr>
            <w:tcW w:w="3794" w:type="dxa"/>
            <w:gridSpan w:val="2"/>
            <w:vAlign w:val="center"/>
          </w:tcPr>
          <w:p w:rsidR="006C0A95" w:rsidRPr="003B6612" w:rsidRDefault="006C0A95" w:rsidP="00A37980">
            <w:pPr>
              <w:ind w:firstLine="420"/>
              <w:jc w:val="center"/>
              <w:rPr>
                <w:szCs w:val="21"/>
              </w:rPr>
            </w:pPr>
            <w:r w:rsidRPr="003B6612">
              <w:rPr>
                <w:szCs w:val="21"/>
              </w:rPr>
              <w:t>t</w:t>
            </w:r>
            <w:r w:rsidRPr="003B6612">
              <w:rPr>
                <w:szCs w:val="21"/>
              </w:rPr>
              <w:t>值</w:t>
            </w:r>
          </w:p>
        </w:tc>
        <w:tc>
          <w:tcPr>
            <w:tcW w:w="3685" w:type="dxa"/>
            <w:gridSpan w:val="3"/>
            <w:vAlign w:val="center"/>
          </w:tcPr>
          <w:p w:rsidR="006C0A95" w:rsidRPr="003B6612" w:rsidRDefault="006C0A95" w:rsidP="003B6612">
            <w:pPr>
              <w:ind w:firstLine="420"/>
              <w:jc w:val="center"/>
              <w:rPr>
                <w:szCs w:val="21"/>
              </w:rPr>
            </w:pPr>
          </w:p>
        </w:tc>
        <w:tc>
          <w:tcPr>
            <w:tcW w:w="851" w:type="dxa"/>
            <w:vAlign w:val="center"/>
          </w:tcPr>
          <w:p w:rsidR="006C0A95" w:rsidRPr="003B6612" w:rsidRDefault="006C0A95" w:rsidP="00A37980">
            <w:pPr>
              <w:ind w:firstLine="420"/>
              <w:jc w:val="center"/>
              <w:rPr>
                <w:szCs w:val="21"/>
              </w:rPr>
            </w:pPr>
          </w:p>
        </w:tc>
      </w:tr>
      <w:tr w:rsidR="006C0A95" w:rsidRPr="003B6612" w:rsidTr="00964875">
        <w:trPr>
          <w:trHeight w:val="454"/>
        </w:trPr>
        <w:tc>
          <w:tcPr>
            <w:tcW w:w="3794" w:type="dxa"/>
            <w:gridSpan w:val="2"/>
            <w:vAlign w:val="center"/>
          </w:tcPr>
          <w:p w:rsidR="006C0A95" w:rsidRPr="003B6612" w:rsidRDefault="006C0A95" w:rsidP="00A37980">
            <w:pPr>
              <w:ind w:firstLine="420"/>
              <w:jc w:val="center"/>
              <w:rPr>
                <w:szCs w:val="21"/>
              </w:rPr>
            </w:pPr>
            <w:r w:rsidRPr="003B6612">
              <w:rPr>
                <w:szCs w:val="21"/>
              </w:rPr>
              <w:t>检出限（</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6C0A95" w:rsidRPr="003B6612" w:rsidRDefault="006C0A95" w:rsidP="00A37980">
            <w:pPr>
              <w:ind w:firstLine="420"/>
              <w:jc w:val="center"/>
              <w:rPr>
                <w:szCs w:val="21"/>
              </w:rPr>
            </w:pPr>
          </w:p>
        </w:tc>
        <w:tc>
          <w:tcPr>
            <w:tcW w:w="851" w:type="dxa"/>
            <w:vAlign w:val="center"/>
          </w:tcPr>
          <w:p w:rsidR="006C0A95" w:rsidRPr="003B6612" w:rsidRDefault="006C0A95" w:rsidP="00A37980">
            <w:pPr>
              <w:ind w:firstLine="420"/>
              <w:jc w:val="center"/>
              <w:rPr>
                <w:szCs w:val="21"/>
              </w:rPr>
            </w:pPr>
          </w:p>
        </w:tc>
      </w:tr>
    </w:tbl>
    <w:p w:rsidR="00A37980" w:rsidRPr="003B6612" w:rsidRDefault="00084CDC" w:rsidP="003B6612">
      <w:pPr>
        <w:autoSpaceDE w:val="0"/>
        <w:autoSpaceDN w:val="0"/>
        <w:adjustRightInd w:val="0"/>
        <w:spacing w:before="100" w:beforeAutospacing="1" w:after="100" w:afterAutospacing="1"/>
        <w:ind w:firstLine="422"/>
        <w:rPr>
          <w:b/>
          <w:szCs w:val="21"/>
        </w:rPr>
      </w:pPr>
      <w:r>
        <w:rPr>
          <w:rFonts w:hint="eastAsia"/>
          <w:b/>
          <w:szCs w:val="21"/>
        </w:rPr>
        <w:t>5</w:t>
      </w:r>
      <w:r w:rsidR="00A37980" w:rsidRPr="003B6612">
        <w:rPr>
          <w:b/>
          <w:szCs w:val="21"/>
        </w:rPr>
        <w:t>.2</w:t>
      </w:r>
      <w:r w:rsidR="00A37980" w:rsidRPr="003B6612">
        <w:rPr>
          <w:rFonts w:hint="eastAsia"/>
          <w:b/>
          <w:szCs w:val="21"/>
        </w:rPr>
        <w:t>方法精密度测试数据</w:t>
      </w:r>
    </w:p>
    <w:p w:rsidR="00A37980" w:rsidRPr="003B6612" w:rsidRDefault="00A37980" w:rsidP="0079097F">
      <w:pPr>
        <w:pStyle w:val="afd"/>
        <w:keepNext/>
        <w:spacing w:beforeLines="100" w:afterLines="50"/>
        <w:rPr>
          <w:rFonts w:ascii="Times New Roman" w:hAnsi="Times New Roman" w:cs="Times New Roman"/>
          <w:sz w:val="21"/>
          <w:szCs w:val="21"/>
        </w:rPr>
      </w:pPr>
      <w:r w:rsidRPr="003B6612">
        <w:rPr>
          <w:rFonts w:ascii="Times New Roman" w:hAnsi="Times New Roman" w:cs="Times New Roman" w:hint="eastAsia"/>
          <w:sz w:val="21"/>
          <w:szCs w:val="21"/>
        </w:rPr>
        <w:t>表</w:t>
      </w:r>
      <w:r w:rsidR="002F25AA" w:rsidRPr="003B6612">
        <w:rPr>
          <w:rFonts w:ascii="Times New Roman" w:hAnsi="Times New Roman" w:cs="Times New Roman"/>
          <w:sz w:val="21"/>
          <w:szCs w:val="21"/>
        </w:rPr>
        <w:fldChar w:fldCharType="begin"/>
      </w:r>
      <w:r w:rsidRPr="003B6612">
        <w:rPr>
          <w:rFonts w:ascii="Times New Roman" w:hAnsi="Times New Roman" w:cs="Times New Roman" w:hint="eastAsia"/>
          <w:sz w:val="21"/>
          <w:szCs w:val="21"/>
        </w:rPr>
        <w:instrText>STYLEREF 1 \s</w:instrText>
      </w:r>
      <w:r w:rsidR="002F25AA" w:rsidRPr="003B6612">
        <w:rPr>
          <w:rFonts w:ascii="Times New Roman" w:hAnsi="Times New Roman" w:cs="Times New Roman"/>
          <w:sz w:val="21"/>
          <w:szCs w:val="21"/>
        </w:rPr>
        <w:fldChar w:fldCharType="separate"/>
      </w:r>
      <w:r w:rsidRPr="003B6612">
        <w:rPr>
          <w:rFonts w:ascii="Times New Roman" w:hAnsi="Times New Roman" w:cs="Times New Roman"/>
          <w:noProof/>
          <w:sz w:val="21"/>
          <w:szCs w:val="21"/>
        </w:rPr>
        <w:t>0</w:t>
      </w:r>
      <w:r w:rsidR="002F25AA" w:rsidRPr="003B6612">
        <w:rPr>
          <w:rFonts w:ascii="Times New Roman" w:hAnsi="Times New Roman" w:cs="Times New Roman"/>
          <w:sz w:val="21"/>
          <w:szCs w:val="21"/>
        </w:rPr>
        <w:fldChar w:fldCharType="end"/>
      </w:r>
      <w:r w:rsidRPr="003B6612">
        <w:rPr>
          <w:rFonts w:ascii="Times New Roman" w:hAnsi="Times New Roman" w:cs="Times New Roman"/>
          <w:sz w:val="21"/>
          <w:szCs w:val="21"/>
        </w:rPr>
        <w:noBreakHyphen/>
      </w:r>
      <w:r w:rsidRPr="003B6612">
        <w:rPr>
          <w:rFonts w:ascii="Times New Roman" w:hAnsi="Times New Roman" w:cs="Times New Roman" w:hint="eastAsia"/>
          <w:sz w:val="21"/>
          <w:szCs w:val="21"/>
        </w:rPr>
        <w:t xml:space="preserve">6  </w:t>
      </w:r>
      <w:r w:rsidRPr="003B6612">
        <w:rPr>
          <w:rFonts w:ascii="Times New Roman" w:hAnsi="Times New Roman" w:cs="Times New Roman"/>
          <w:sz w:val="21"/>
          <w:szCs w:val="21"/>
        </w:rPr>
        <w:t>精密度测试数据表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7C0A29" w:rsidRPr="003B6612" w:rsidTr="004B6A16">
        <w:trPr>
          <w:trHeight w:val="243"/>
        </w:trPr>
        <w:tc>
          <w:tcPr>
            <w:tcW w:w="3794" w:type="dxa"/>
            <w:gridSpan w:val="2"/>
            <w:vMerge w:val="restart"/>
            <w:vAlign w:val="center"/>
          </w:tcPr>
          <w:p w:rsidR="007C0A29" w:rsidRPr="003B6612" w:rsidRDefault="007C0A29" w:rsidP="004B6A16">
            <w:pPr>
              <w:ind w:firstLine="420"/>
              <w:jc w:val="center"/>
              <w:rPr>
                <w:szCs w:val="21"/>
              </w:rPr>
            </w:pPr>
            <w:r w:rsidRPr="003B6612">
              <w:rPr>
                <w:szCs w:val="21"/>
              </w:rPr>
              <w:t>平行样品编号</w:t>
            </w:r>
          </w:p>
        </w:tc>
        <w:tc>
          <w:tcPr>
            <w:tcW w:w="3685" w:type="dxa"/>
            <w:gridSpan w:val="3"/>
            <w:vAlign w:val="center"/>
          </w:tcPr>
          <w:p w:rsidR="007C0A29" w:rsidRPr="003B6612" w:rsidRDefault="007C0A29" w:rsidP="004B6A16">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7C0A29" w:rsidRPr="003B6612" w:rsidRDefault="007C0A29" w:rsidP="004B6A16">
            <w:pPr>
              <w:ind w:firstLineChars="0" w:firstLine="0"/>
              <w:rPr>
                <w:szCs w:val="21"/>
              </w:rPr>
            </w:pPr>
            <w:r w:rsidRPr="003B6612">
              <w:rPr>
                <w:szCs w:val="21"/>
              </w:rPr>
              <w:t>备注</w:t>
            </w:r>
          </w:p>
        </w:tc>
      </w:tr>
      <w:tr w:rsidR="007C0A29" w:rsidRPr="003B6612" w:rsidTr="004B6A16">
        <w:trPr>
          <w:trHeight w:val="242"/>
        </w:trPr>
        <w:tc>
          <w:tcPr>
            <w:tcW w:w="3794" w:type="dxa"/>
            <w:gridSpan w:val="2"/>
            <w:vMerge/>
            <w:vAlign w:val="center"/>
          </w:tcPr>
          <w:p w:rsidR="007C0A29" w:rsidRPr="003B6612" w:rsidRDefault="007C0A29" w:rsidP="004B6A16">
            <w:pPr>
              <w:ind w:firstLine="420"/>
              <w:jc w:val="center"/>
              <w:rPr>
                <w:szCs w:val="21"/>
              </w:rPr>
            </w:pPr>
          </w:p>
        </w:tc>
        <w:tc>
          <w:tcPr>
            <w:tcW w:w="1228" w:type="dxa"/>
            <w:vAlign w:val="center"/>
          </w:tcPr>
          <w:p w:rsidR="007C0A29" w:rsidRPr="003B6612" w:rsidRDefault="007C0A29" w:rsidP="004B6A16">
            <w:pPr>
              <w:ind w:firstLineChars="95" w:firstLine="199"/>
              <w:rPr>
                <w:szCs w:val="21"/>
              </w:rPr>
            </w:pPr>
            <w:r>
              <w:rPr>
                <w:rFonts w:hint="eastAsia"/>
                <w:szCs w:val="21"/>
              </w:rPr>
              <w:t>FPM</w:t>
            </w:r>
          </w:p>
        </w:tc>
        <w:tc>
          <w:tcPr>
            <w:tcW w:w="1228" w:type="dxa"/>
            <w:vAlign w:val="center"/>
          </w:tcPr>
          <w:p w:rsidR="007C0A29" w:rsidRPr="003B6612" w:rsidRDefault="007C0A29" w:rsidP="004B6A16">
            <w:pPr>
              <w:ind w:firstLineChars="95" w:firstLine="199"/>
              <w:rPr>
                <w:szCs w:val="21"/>
              </w:rPr>
            </w:pPr>
            <w:r>
              <w:rPr>
                <w:rFonts w:hint="eastAsia"/>
                <w:szCs w:val="21"/>
              </w:rPr>
              <w:t>CPM</w:t>
            </w:r>
          </w:p>
        </w:tc>
        <w:tc>
          <w:tcPr>
            <w:tcW w:w="1229" w:type="dxa"/>
            <w:vAlign w:val="center"/>
          </w:tcPr>
          <w:p w:rsidR="007C0A29" w:rsidRPr="003B6612" w:rsidRDefault="007C0A29" w:rsidP="004B6A16">
            <w:pPr>
              <w:ind w:firstLineChars="95" w:firstLine="199"/>
              <w:rPr>
                <w:szCs w:val="21"/>
              </w:rPr>
            </w:pPr>
            <w:r>
              <w:rPr>
                <w:rFonts w:hint="eastAsia"/>
                <w:szCs w:val="21"/>
              </w:rPr>
              <w:t>TPM</w:t>
            </w:r>
          </w:p>
        </w:tc>
        <w:tc>
          <w:tcPr>
            <w:tcW w:w="851" w:type="dxa"/>
            <w:vMerge/>
            <w:vAlign w:val="center"/>
          </w:tcPr>
          <w:p w:rsidR="007C0A29" w:rsidRPr="003B6612" w:rsidRDefault="007C0A29" w:rsidP="004B6A16">
            <w:pPr>
              <w:ind w:firstLineChars="0" w:firstLine="0"/>
              <w:rPr>
                <w:szCs w:val="21"/>
              </w:rPr>
            </w:pPr>
          </w:p>
        </w:tc>
      </w:tr>
      <w:tr w:rsidR="007C0A29" w:rsidRPr="003B6612" w:rsidTr="004B6A16">
        <w:trPr>
          <w:trHeight w:val="395"/>
        </w:trPr>
        <w:tc>
          <w:tcPr>
            <w:tcW w:w="2130" w:type="dxa"/>
            <w:vMerge w:val="restart"/>
            <w:vAlign w:val="center"/>
          </w:tcPr>
          <w:p w:rsidR="007C0A29" w:rsidRPr="003B6612" w:rsidRDefault="007C0A29" w:rsidP="004B6A16">
            <w:pPr>
              <w:ind w:firstLine="420"/>
              <w:jc w:val="center"/>
              <w:rPr>
                <w:szCs w:val="21"/>
              </w:rPr>
            </w:pPr>
            <w:r w:rsidRPr="003B6612">
              <w:rPr>
                <w:szCs w:val="21"/>
              </w:rPr>
              <w:t>测定结果</w:t>
            </w:r>
          </w:p>
        </w:tc>
        <w:tc>
          <w:tcPr>
            <w:tcW w:w="1664" w:type="dxa"/>
            <w:vAlign w:val="center"/>
          </w:tcPr>
          <w:p w:rsidR="007C0A29" w:rsidRPr="003B6612" w:rsidRDefault="007C0A29" w:rsidP="004B6A16">
            <w:pPr>
              <w:ind w:firstLine="420"/>
              <w:jc w:val="center"/>
              <w:rPr>
                <w:rFonts w:eastAsia="Arial Unicode MS"/>
                <w:szCs w:val="21"/>
              </w:rPr>
            </w:pPr>
            <w:r w:rsidRPr="003B6612">
              <w:rPr>
                <w:rFonts w:eastAsia="Arial Unicode MS"/>
                <w:szCs w:val="21"/>
              </w:rPr>
              <w:t>1</w:t>
            </w:r>
          </w:p>
        </w:tc>
        <w:tc>
          <w:tcPr>
            <w:tcW w:w="1228" w:type="dxa"/>
            <w:vAlign w:val="center"/>
          </w:tcPr>
          <w:p w:rsidR="007C0A29" w:rsidRPr="003B6612" w:rsidRDefault="007C0A29" w:rsidP="004B6A16">
            <w:pPr>
              <w:ind w:firstLine="420"/>
              <w:jc w:val="center"/>
              <w:rPr>
                <w:rFonts w:eastAsia="Arial Unicode MS"/>
                <w:szCs w:val="21"/>
              </w:rPr>
            </w:pPr>
          </w:p>
        </w:tc>
        <w:tc>
          <w:tcPr>
            <w:tcW w:w="1228" w:type="dxa"/>
            <w:vAlign w:val="center"/>
          </w:tcPr>
          <w:p w:rsidR="007C0A29" w:rsidRPr="003B6612" w:rsidRDefault="007C0A29" w:rsidP="004B6A16">
            <w:pPr>
              <w:ind w:firstLine="420"/>
              <w:jc w:val="center"/>
              <w:rPr>
                <w:rFonts w:eastAsia="Arial Unicode MS"/>
                <w:szCs w:val="21"/>
              </w:rPr>
            </w:pPr>
          </w:p>
        </w:tc>
        <w:tc>
          <w:tcPr>
            <w:tcW w:w="1229" w:type="dxa"/>
            <w:vAlign w:val="center"/>
          </w:tcPr>
          <w:p w:rsidR="007C0A29" w:rsidRPr="003B6612" w:rsidRDefault="007C0A29" w:rsidP="004B6A16">
            <w:pPr>
              <w:ind w:firstLine="420"/>
              <w:jc w:val="center"/>
              <w:rPr>
                <w:rFonts w:eastAsia="Arial Unicode MS"/>
                <w:szCs w:val="21"/>
              </w:rPr>
            </w:pPr>
          </w:p>
        </w:tc>
        <w:tc>
          <w:tcPr>
            <w:tcW w:w="851" w:type="dxa"/>
            <w:vAlign w:val="center"/>
          </w:tcPr>
          <w:p w:rsidR="007C0A29" w:rsidRPr="003B6612" w:rsidRDefault="007C0A29" w:rsidP="004B6A16">
            <w:pPr>
              <w:ind w:firstLine="420"/>
              <w:jc w:val="center"/>
              <w:rPr>
                <w:szCs w:val="21"/>
              </w:rPr>
            </w:pPr>
          </w:p>
        </w:tc>
      </w:tr>
      <w:tr w:rsidR="007C0A29" w:rsidRPr="003B6612" w:rsidTr="004B6A16">
        <w:tc>
          <w:tcPr>
            <w:tcW w:w="2130" w:type="dxa"/>
            <w:vMerge/>
            <w:vAlign w:val="center"/>
          </w:tcPr>
          <w:p w:rsidR="007C0A29" w:rsidRPr="003B6612" w:rsidRDefault="007C0A29" w:rsidP="004B6A16">
            <w:pPr>
              <w:ind w:firstLine="420"/>
              <w:jc w:val="center"/>
              <w:rPr>
                <w:szCs w:val="21"/>
              </w:rPr>
            </w:pPr>
          </w:p>
        </w:tc>
        <w:tc>
          <w:tcPr>
            <w:tcW w:w="1664" w:type="dxa"/>
            <w:vAlign w:val="center"/>
          </w:tcPr>
          <w:p w:rsidR="007C0A29" w:rsidRPr="003B6612" w:rsidRDefault="007C0A29" w:rsidP="004B6A16">
            <w:pPr>
              <w:ind w:firstLine="420"/>
              <w:jc w:val="center"/>
              <w:rPr>
                <w:szCs w:val="21"/>
              </w:rPr>
            </w:pPr>
            <w:r w:rsidRPr="003B6612">
              <w:rPr>
                <w:szCs w:val="21"/>
              </w:rPr>
              <w:t>2</w:t>
            </w:r>
          </w:p>
        </w:tc>
        <w:tc>
          <w:tcPr>
            <w:tcW w:w="1228" w:type="dxa"/>
            <w:vAlign w:val="center"/>
          </w:tcPr>
          <w:p w:rsidR="007C0A29" w:rsidRPr="003B6612" w:rsidRDefault="007C0A29" w:rsidP="004B6A16">
            <w:pPr>
              <w:ind w:firstLine="420"/>
              <w:jc w:val="center"/>
              <w:rPr>
                <w:rFonts w:eastAsia="Arial Unicode MS"/>
                <w:szCs w:val="21"/>
              </w:rPr>
            </w:pPr>
          </w:p>
        </w:tc>
        <w:tc>
          <w:tcPr>
            <w:tcW w:w="1228" w:type="dxa"/>
            <w:vAlign w:val="center"/>
          </w:tcPr>
          <w:p w:rsidR="007C0A29" w:rsidRPr="003B6612" w:rsidRDefault="007C0A29" w:rsidP="004B6A16">
            <w:pPr>
              <w:ind w:firstLine="420"/>
              <w:jc w:val="center"/>
              <w:rPr>
                <w:rFonts w:eastAsia="Arial Unicode MS"/>
                <w:szCs w:val="21"/>
              </w:rPr>
            </w:pPr>
          </w:p>
        </w:tc>
        <w:tc>
          <w:tcPr>
            <w:tcW w:w="1229" w:type="dxa"/>
            <w:vAlign w:val="center"/>
          </w:tcPr>
          <w:p w:rsidR="007C0A29" w:rsidRPr="003B6612" w:rsidRDefault="007C0A29" w:rsidP="004B6A16">
            <w:pPr>
              <w:ind w:firstLine="420"/>
              <w:jc w:val="center"/>
              <w:rPr>
                <w:rFonts w:eastAsia="Arial Unicode MS"/>
                <w:szCs w:val="21"/>
              </w:rPr>
            </w:pPr>
          </w:p>
        </w:tc>
        <w:tc>
          <w:tcPr>
            <w:tcW w:w="851" w:type="dxa"/>
            <w:vAlign w:val="center"/>
          </w:tcPr>
          <w:p w:rsidR="007C0A29" w:rsidRPr="003B6612" w:rsidRDefault="007C0A29" w:rsidP="004B6A16">
            <w:pPr>
              <w:ind w:firstLine="420"/>
              <w:jc w:val="center"/>
              <w:rPr>
                <w:szCs w:val="21"/>
              </w:rPr>
            </w:pPr>
          </w:p>
        </w:tc>
      </w:tr>
      <w:tr w:rsidR="007C0A29" w:rsidRPr="003B6612" w:rsidTr="004B6A16">
        <w:tc>
          <w:tcPr>
            <w:tcW w:w="2130" w:type="dxa"/>
            <w:vMerge/>
            <w:vAlign w:val="center"/>
          </w:tcPr>
          <w:p w:rsidR="007C0A29" w:rsidRPr="003B6612" w:rsidRDefault="007C0A29" w:rsidP="004B6A16">
            <w:pPr>
              <w:ind w:firstLine="420"/>
              <w:jc w:val="center"/>
              <w:rPr>
                <w:szCs w:val="21"/>
              </w:rPr>
            </w:pPr>
          </w:p>
        </w:tc>
        <w:tc>
          <w:tcPr>
            <w:tcW w:w="1664" w:type="dxa"/>
            <w:vAlign w:val="center"/>
          </w:tcPr>
          <w:p w:rsidR="007C0A29" w:rsidRPr="003B6612" w:rsidRDefault="007C0A29" w:rsidP="004B6A16">
            <w:pPr>
              <w:ind w:firstLine="420"/>
              <w:jc w:val="center"/>
              <w:rPr>
                <w:szCs w:val="21"/>
              </w:rPr>
            </w:pPr>
            <w:r w:rsidRPr="003B6612">
              <w:rPr>
                <w:szCs w:val="21"/>
              </w:rPr>
              <w:t>3</w:t>
            </w:r>
          </w:p>
        </w:tc>
        <w:tc>
          <w:tcPr>
            <w:tcW w:w="1228" w:type="dxa"/>
            <w:vAlign w:val="center"/>
          </w:tcPr>
          <w:p w:rsidR="007C0A29" w:rsidRPr="003B6612" w:rsidRDefault="007C0A29" w:rsidP="004B6A16">
            <w:pPr>
              <w:ind w:firstLine="420"/>
              <w:jc w:val="center"/>
              <w:rPr>
                <w:rFonts w:eastAsia="Arial Unicode MS"/>
                <w:szCs w:val="21"/>
              </w:rPr>
            </w:pPr>
          </w:p>
        </w:tc>
        <w:tc>
          <w:tcPr>
            <w:tcW w:w="1228" w:type="dxa"/>
            <w:vAlign w:val="center"/>
          </w:tcPr>
          <w:p w:rsidR="007C0A29" w:rsidRPr="003B6612" w:rsidRDefault="007C0A29" w:rsidP="004B6A16">
            <w:pPr>
              <w:ind w:firstLine="420"/>
              <w:jc w:val="center"/>
              <w:rPr>
                <w:rFonts w:eastAsia="Arial Unicode MS"/>
                <w:szCs w:val="21"/>
              </w:rPr>
            </w:pPr>
          </w:p>
        </w:tc>
        <w:tc>
          <w:tcPr>
            <w:tcW w:w="1229" w:type="dxa"/>
            <w:vAlign w:val="center"/>
          </w:tcPr>
          <w:p w:rsidR="007C0A29" w:rsidRPr="003B6612" w:rsidRDefault="007C0A29" w:rsidP="004B6A16">
            <w:pPr>
              <w:ind w:firstLine="420"/>
              <w:jc w:val="center"/>
              <w:rPr>
                <w:rFonts w:eastAsia="Arial Unicode MS"/>
                <w:szCs w:val="21"/>
              </w:rPr>
            </w:pPr>
          </w:p>
        </w:tc>
        <w:tc>
          <w:tcPr>
            <w:tcW w:w="851" w:type="dxa"/>
            <w:vAlign w:val="center"/>
          </w:tcPr>
          <w:p w:rsidR="007C0A29" w:rsidRPr="003B6612" w:rsidRDefault="007C0A29" w:rsidP="004B6A16">
            <w:pPr>
              <w:ind w:firstLine="420"/>
              <w:jc w:val="center"/>
              <w:rPr>
                <w:szCs w:val="21"/>
              </w:rPr>
            </w:pPr>
          </w:p>
        </w:tc>
      </w:tr>
      <w:tr w:rsidR="007C0A29" w:rsidRPr="003B6612" w:rsidTr="004B6A16">
        <w:tc>
          <w:tcPr>
            <w:tcW w:w="2130" w:type="dxa"/>
            <w:vMerge/>
            <w:vAlign w:val="center"/>
          </w:tcPr>
          <w:p w:rsidR="007C0A29" w:rsidRPr="003B6612" w:rsidRDefault="007C0A29" w:rsidP="004B6A16">
            <w:pPr>
              <w:ind w:firstLine="420"/>
              <w:jc w:val="center"/>
              <w:rPr>
                <w:szCs w:val="21"/>
              </w:rPr>
            </w:pPr>
          </w:p>
        </w:tc>
        <w:tc>
          <w:tcPr>
            <w:tcW w:w="1664" w:type="dxa"/>
            <w:vAlign w:val="center"/>
          </w:tcPr>
          <w:p w:rsidR="007C0A29" w:rsidRPr="003B6612" w:rsidRDefault="007C0A29" w:rsidP="004B6A16">
            <w:pPr>
              <w:ind w:firstLine="420"/>
              <w:jc w:val="center"/>
              <w:rPr>
                <w:szCs w:val="21"/>
              </w:rPr>
            </w:pPr>
            <w:r w:rsidRPr="003B6612">
              <w:rPr>
                <w:szCs w:val="21"/>
              </w:rPr>
              <w:t>4</w:t>
            </w:r>
          </w:p>
        </w:tc>
        <w:tc>
          <w:tcPr>
            <w:tcW w:w="1228" w:type="dxa"/>
            <w:vAlign w:val="center"/>
          </w:tcPr>
          <w:p w:rsidR="007C0A29" w:rsidRPr="003B6612" w:rsidRDefault="007C0A29" w:rsidP="004B6A16">
            <w:pPr>
              <w:ind w:firstLine="420"/>
              <w:jc w:val="center"/>
              <w:rPr>
                <w:rFonts w:eastAsia="Arial Unicode MS"/>
                <w:szCs w:val="21"/>
              </w:rPr>
            </w:pPr>
          </w:p>
        </w:tc>
        <w:tc>
          <w:tcPr>
            <w:tcW w:w="1228" w:type="dxa"/>
            <w:vAlign w:val="center"/>
          </w:tcPr>
          <w:p w:rsidR="007C0A29" w:rsidRPr="003B6612" w:rsidRDefault="007C0A29" w:rsidP="004B6A16">
            <w:pPr>
              <w:ind w:firstLine="420"/>
              <w:jc w:val="center"/>
              <w:rPr>
                <w:rFonts w:eastAsia="Arial Unicode MS"/>
                <w:szCs w:val="21"/>
              </w:rPr>
            </w:pPr>
          </w:p>
        </w:tc>
        <w:tc>
          <w:tcPr>
            <w:tcW w:w="1229" w:type="dxa"/>
            <w:vAlign w:val="center"/>
          </w:tcPr>
          <w:p w:rsidR="007C0A29" w:rsidRPr="003B6612" w:rsidRDefault="007C0A29" w:rsidP="004B6A16">
            <w:pPr>
              <w:ind w:firstLine="420"/>
              <w:jc w:val="center"/>
              <w:rPr>
                <w:rFonts w:eastAsia="Arial Unicode MS"/>
                <w:szCs w:val="21"/>
              </w:rPr>
            </w:pPr>
          </w:p>
        </w:tc>
        <w:tc>
          <w:tcPr>
            <w:tcW w:w="851" w:type="dxa"/>
            <w:vAlign w:val="center"/>
          </w:tcPr>
          <w:p w:rsidR="007C0A29" w:rsidRPr="003B6612" w:rsidRDefault="007C0A29" w:rsidP="004B6A16">
            <w:pPr>
              <w:ind w:firstLine="420"/>
              <w:jc w:val="center"/>
              <w:rPr>
                <w:szCs w:val="21"/>
              </w:rPr>
            </w:pPr>
          </w:p>
        </w:tc>
      </w:tr>
      <w:tr w:rsidR="007C0A29" w:rsidRPr="003B6612" w:rsidTr="004B6A16">
        <w:tc>
          <w:tcPr>
            <w:tcW w:w="2130" w:type="dxa"/>
            <w:vMerge/>
            <w:vAlign w:val="center"/>
          </w:tcPr>
          <w:p w:rsidR="007C0A29" w:rsidRPr="003B6612" w:rsidRDefault="007C0A29" w:rsidP="004B6A16">
            <w:pPr>
              <w:ind w:firstLine="420"/>
              <w:jc w:val="center"/>
              <w:rPr>
                <w:szCs w:val="21"/>
              </w:rPr>
            </w:pPr>
          </w:p>
        </w:tc>
        <w:tc>
          <w:tcPr>
            <w:tcW w:w="1664" w:type="dxa"/>
            <w:vAlign w:val="center"/>
          </w:tcPr>
          <w:p w:rsidR="007C0A29" w:rsidRPr="003B6612" w:rsidRDefault="007C0A29" w:rsidP="004B6A16">
            <w:pPr>
              <w:ind w:firstLine="420"/>
              <w:jc w:val="center"/>
              <w:rPr>
                <w:szCs w:val="21"/>
              </w:rPr>
            </w:pPr>
            <w:r w:rsidRPr="003B6612">
              <w:rPr>
                <w:szCs w:val="21"/>
              </w:rPr>
              <w:t>5</w:t>
            </w:r>
          </w:p>
        </w:tc>
        <w:tc>
          <w:tcPr>
            <w:tcW w:w="1228" w:type="dxa"/>
            <w:vAlign w:val="center"/>
          </w:tcPr>
          <w:p w:rsidR="007C0A29" w:rsidRPr="003B6612" w:rsidRDefault="007C0A29" w:rsidP="004B6A16">
            <w:pPr>
              <w:ind w:firstLine="420"/>
              <w:jc w:val="center"/>
              <w:rPr>
                <w:rFonts w:eastAsia="Arial Unicode MS"/>
                <w:szCs w:val="21"/>
              </w:rPr>
            </w:pPr>
          </w:p>
        </w:tc>
        <w:tc>
          <w:tcPr>
            <w:tcW w:w="1228" w:type="dxa"/>
            <w:vAlign w:val="center"/>
          </w:tcPr>
          <w:p w:rsidR="007C0A29" w:rsidRPr="003B6612" w:rsidRDefault="007C0A29" w:rsidP="004B6A16">
            <w:pPr>
              <w:ind w:firstLine="420"/>
              <w:jc w:val="center"/>
              <w:rPr>
                <w:rFonts w:eastAsia="Arial Unicode MS"/>
                <w:szCs w:val="21"/>
              </w:rPr>
            </w:pPr>
          </w:p>
        </w:tc>
        <w:tc>
          <w:tcPr>
            <w:tcW w:w="1229" w:type="dxa"/>
            <w:vAlign w:val="center"/>
          </w:tcPr>
          <w:p w:rsidR="007C0A29" w:rsidRPr="003B6612" w:rsidRDefault="007C0A29" w:rsidP="004B6A16">
            <w:pPr>
              <w:ind w:firstLine="420"/>
              <w:jc w:val="center"/>
              <w:rPr>
                <w:rFonts w:eastAsia="Arial Unicode MS"/>
                <w:szCs w:val="21"/>
              </w:rPr>
            </w:pPr>
          </w:p>
        </w:tc>
        <w:tc>
          <w:tcPr>
            <w:tcW w:w="851" w:type="dxa"/>
            <w:vAlign w:val="center"/>
          </w:tcPr>
          <w:p w:rsidR="007C0A29" w:rsidRPr="003B6612" w:rsidRDefault="007C0A29" w:rsidP="004B6A16">
            <w:pPr>
              <w:ind w:firstLine="420"/>
              <w:jc w:val="center"/>
              <w:rPr>
                <w:szCs w:val="21"/>
              </w:rPr>
            </w:pPr>
          </w:p>
        </w:tc>
      </w:tr>
      <w:tr w:rsidR="007C0A29" w:rsidRPr="003B6612" w:rsidTr="004B6A16">
        <w:tc>
          <w:tcPr>
            <w:tcW w:w="2130" w:type="dxa"/>
            <w:vMerge/>
            <w:vAlign w:val="center"/>
          </w:tcPr>
          <w:p w:rsidR="007C0A29" w:rsidRPr="003B6612" w:rsidRDefault="007C0A29" w:rsidP="004B6A16">
            <w:pPr>
              <w:ind w:firstLine="420"/>
              <w:jc w:val="center"/>
              <w:rPr>
                <w:szCs w:val="21"/>
              </w:rPr>
            </w:pPr>
          </w:p>
        </w:tc>
        <w:tc>
          <w:tcPr>
            <w:tcW w:w="1664" w:type="dxa"/>
            <w:vAlign w:val="center"/>
          </w:tcPr>
          <w:p w:rsidR="007C0A29" w:rsidRPr="003B6612" w:rsidRDefault="007C0A29" w:rsidP="004B6A16">
            <w:pPr>
              <w:ind w:firstLine="420"/>
              <w:jc w:val="center"/>
              <w:rPr>
                <w:szCs w:val="21"/>
              </w:rPr>
            </w:pPr>
            <w:r w:rsidRPr="003B6612">
              <w:rPr>
                <w:szCs w:val="21"/>
              </w:rPr>
              <w:t>6</w:t>
            </w:r>
          </w:p>
        </w:tc>
        <w:tc>
          <w:tcPr>
            <w:tcW w:w="1228" w:type="dxa"/>
            <w:vAlign w:val="center"/>
          </w:tcPr>
          <w:p w:rsidR="007C0A29" w:rsidRPr="003B6612" w:rsidRDefault="007C0A29" w:rsidP="004B6A16">
            <w:pPr>
              <w:ind w:firstLine="420"/>
              <w:jc w:val="center"/>
              <w:rPr>
                <w:rFonts w:eastAsia="Arial Unicode MS"/>
                <w:szCs w:val="21"/>
              </w:rPr>
            </w:pPr>
          </w:p>
        </w:tc>
        <w:tc>
          <w:tcPr>
            <w:tcW w:w="1228" w:type="dxa"/>
            <w:vAlign w:val="center"/>
          </w:tcPr>
          <w:p w:rsidR="007C0A29" w:rsidRPr="003B6612" w:rsidRDefault="007C0A29" w:rsidP="004B6A16">
            <w:pPr>
              <w:ind w:firstLine="420"/>
              <w:jc w:val="center"/>
              <w:rPr>
                <w:rFonts w:eastAsia="Arial Unicode MS"/>
                <w:szCs w:val="21"/>
              </w:rPr>
            </w:pPr>
          </w:p>
        </w:tc>
        <w:tc>
          <w:tcPr>
            <w:tcW w:w="1229" w:type="dxa"/>
            <w:vAlign w:val="center"/>
          </w:tcPr>
          <w:p w:rsidR="007C0A29" w:rsidRPr="003B6612" w:rsidRDefault="007C0A29" w:rsidP="004B6A16">
            <w:pPr>
              <w:ind w:firstLine="420"/>
              <w:jc w:val="center"/>
              <w:rPr>
                <w:rFonts w:eastAsia="Arial Unicode MS"/>
                <w:szCs w:val="21"/>
              </w:rPr>
            </w:pPr>
          </w:p>
        </w:tc>
        <w:tc>
          <w:tcPr>
            <w:tcW w:w="851" w:type="dxa"/>
            <w:vAlign w:val="center"/>
          </w:tcPr>
          <w:p w:rsidR="007C0A29" w:rsidRPr="003B6612" w:rsidRDefault="007C0A29" w:rsidP="004B6A16">
            <w:pPr>
              <w:ind w:firstLine="420"/>
              <w:jc w:val="center"/>
              <w:rPr>
                <w:szCs w:val="21"/>
              </w:rPr>
            </w:pPr>
          </w:p>
        </w:tc>
      </w:tr>
      <w:tr w:rsidR="007C0A29" w:rsidRPr="003B6612" w:rsidTr="004B6A16">
        <w:trPr>
          <w:trHeight w:val="520"/>
        </w:trPr>
        <w:tc>
          <w:tcPr>
            <w:tcW w:w="3794" w:type="dxa"/>
            <w:gridSpan w:val="2"/>
            <w:vAlign w:val="center"/>
          </w:tcPr>
          <w:p w:rsidR="007C0A29" w:rsidRPr="003B6612" w:rsidRDefault="007C0A29" w:rsidP="004B6A16">
            <w:pPr>
              <w:ind w:firstLine="420"/>
              <w:jc w:val="center"/>
              <w:rPr>
                <w:szCs w:val="21"/>
              </w:rPr>
            </w:pPr>
            <w:r w:rsidRPr="003B6612">
              <w:rPr>
                <w:szCs w:val="21"/>
              </w:rPr>
              <w:t>平均值</w:t>
            </w:r>
            <w:r w:rsidRPr="003B6612">
              <w:rPr>
                <w:position w:val="-6"/>
                <w:szCs w:val="21"/>
              </w:rPr>
              <w:object w:dxaOrig="260" w:dyaOrig="340">
                <v:shape id="_x0000_i1057" type="#_x0000_t75" style="width:13.9pt;height:18.8pt" o:ole="">
                  <v:imagedata r:id="rId80" o:title=""/>
                </v:shape>
                <o:OLEObject Type="Embed" ProgID="Equation.3" ShapeID="_x0000_i1057" DrawAspect="Content" ObjectID="_1561203935" r:id="rId83"/>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7C0A29" w:rsidRPr="003B6612" w:rsidRDefault="007C0A29" w:rsidP="004B6A16">
            <w:pPr>
              <w:ind w:firstLine="420"/>
              <w:jc w:val="center"/>
              <w:rPr>
                <w:rFonts w:eastAsia="Arial Unicode MS"/>
                <w:szCs w:val="21"/>
              </w:rPr>
            </w:pPr>
          </w:p>
        </w:tc>
        <w:tc>
          <w:tcPr>
            <w:tcW w:w="851" w:type="dxa"/>
            <w:vAlign w:val="center"/>
          </w:tcPr>
          <w:p w:rsidR="007C0A29" w:rsidRPr="003B6612" w:rsidRDefault="007C0A29" w:rsidP="004B6A16">
            <w:pPr>
              <w:ind w:firstLine="420"/>
              <w:jc w:val="center"/>
              <w:rPr>
                <w:szCs w:val="21"/>
              </w:rPr>
            </w:pPr>
          </w:p>
        </w:tc>
      </w:tr>
      <w:tr w:rsidR="007C0A29" w:rsidRPr="003B6612" w:rsidTr="004B6A16">
        <w:trPr>
          <w:trHeight w:val="381"/>
        </w:trPr>
        <w:tc>
          <w:tcPr>
            <w:tcW w:w="3794" w:type="dxa"/>
            <w:gridSpan w:val="2"/>
            <w:vAlign w:val="center"/>
          </w:tcPr>
          <w:p w:rsidR="007C0A29" w:rsidRPr="003B6612" w:rsidRDefault="007C0A29" w:rsidP="004B6A16">
            <w:pPr>
              <w:ind w:firstLine="420"/>
              <w:jc w:val="center"/>
              <w:rPr>
                <w:szCs w:val="21"/>
              </w:rPr>
            </w:pPr>
            <w:r w:rsidRPr="003B6612">
              <w:rPr>
                <w:szCs w:val="21"/>
              </w:rPr>
              <w:t>标准偏差</w:t>
            </w:r>
            <w:r w:rsidRPr="003B6612">
              <w:rPr>
                <w:position w:val="-12"/>
                <w:szCs w:val="21"/>
              </w:rPr>
              <w:object w:dxaOrig="260" w:dyaOrig="360">
                <v:shape id="_x0000_i1058" type="#_x0000_t75" style="width:12.25pt;height:22.9pt" o:ole="">
                  <v:imagedata r:id="rId74" o:title=""/>
                </v:shape>
                <o:OLEObject Type="Embed" ProgID="Equation.3" ShapeID="_x0000_i1058" DrawAspect="Content" ObjectID="_1561203936" r:id="rId84"/>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7C0A29" w:rsidRPr="003B6612" w:rsidRDefault="007C0A29" w:rsidP="004B6A16">
            <w:pPr>
              <w:ind w:firstLine="420"/>
              <w:jc w:val="center"/>
              <w:rPr>
                <w:rFonts w:eastAsia="Arial Unicode MS"/>
                <w:szCs w:val="21"/>
              </w:rPr>
            </w:pPr>
          </w:p>
        </w:tc>
        <w:tc>
          <w:tcPr>
            <w:tcW w:w="851" w:type="dxa"/>
            <w:vAlign w:val="center"/>
          </w:tcPr>
          <w:p w:rsidR="007C0A29" w:rsidRPr="003B6612" w:rsidRDefault="007C0A29" w:rsidP="004B6A16">
            <w:pPr>
              <w:ind w:firstLine="420"/>
              <w:jc w:val="center"/>
              <w:rPr>
                <w:szCs w:val="21"/>
              </w:rPr>
            </w:pPr>
          </w:p>
        </w:tc>
      </w:tr>
      <w:tr w:rsidR="007C0A29" w:rsidRPr="003B6612" w:rsidTr="004B6A16">
        <w:trPr>
          <w:trHeight w:val="454"/>
        </w:trPr>
        <w:tc>
          <w:tcPr>
            <w:tcW w:w="3794" w:type="dxa"/>
            <w:gridSpan w:val="2"/>
            <w:vAlign w:val="center"/>
          </w:tcPr>
          <w:p w:rsidR="007C0A29" w:rsidRPr="003B6612" w:rsidRDefault="007C0A29" w:rsidP="004B6A16">
            <w:pPr>
              <w:ind w:firstLine="420"/>
              <w:jc w:val="center"/>
              <w:rPr>
                <w:szCs w:val="21"/>
              </w:rPr>
            </w:pPr>
            <w:r w:rsidRPr="00496B9E">
              <w:rPr>
                <w:szCs w:val="21"/>
              </w:rPr>
              <w:t>相对标准偏差</w:t>
            </w:r>
            <w:r w:rsidRPr="00496B9E">
              <w:rPr>
                <w:szCs w:val="21"/>
              </w:rPr>
              <w:object w:dxaOrig="600" w:dyaOrig="360">
                <v:shape id="_x0000_i1059" type="#_x0000_t75" style="width:30.25pt;height:18.8pt" o:ole="">
                  <v:imagedata r:id="rId85" o:title=""/>
                </v:shape>
                <o:OLEObject Type="Embed" ProgID="Equation.3" ShapeID="_x0000_i1059" DrawAspect="Content" ObjectID="_1561203937" r:id="rId86"/>
              </w:object>
            </w:r>
            <w:r w:rsidRPr="00496B9E">
              <w:rPr>
                <w:szCs w:val="21"/>
              </w:rPr>
              <w:t>（</w:t>
            </w:r>
            <w:r w:rsidRPr="00496B9E">
              <w:rPr>
                <w:szCs w:val="21"/>
              </w:rPr>
              <w:t>%</w:t>
            </w:r>
            <w:r w:rsidRPr="00496B9E">
              <w:rPr>
                <w:szCs w:val="21"/>
              </w:rPr>
              <w:t>）</w:t>
            </w:r>
          </w:p>
        </w:tc>
        <w:tc>
          <w:tcPr>
            <w:tcW w:w="3685" w:type="dxa"/>
            <w:gridSpan w:val="3"/>
            <w:vAlign w:val="center"/>
          </w:tcPr>
          <w:p w:rsidR="007C0A29" w:rsidRPr="003B6612" w:rsidRDefault="007C0A29" w:rsidP="004B6A16">
            <w:pPr>
              <w:ind w:firstLine="420"/>
              <w:jc w:val="center"/>
              <w:rPr>
                <w:szCs w:val="21"/>
              </w:rPr>
            </w:pPr>
          </w:p>
        </w:tc>
        <w:tc>
          <w:tcPr>
            <w:tcW w:w="851" w:type="dxa"/>
            <w:vAlign w:val="center"/>
          </w:tcPr>
          <w:p w:rsidR="007C0A29" w:rsidRPr="003B6612" w:rsidRDefault="007C0A29" w:rsidP="004B6A16">
            <w:pPr>
              <w:ind w:firstLine="420"/>
              <w:jc w:val="center"/>
              <w:rPr>
                <w:szCs w:val="21"/>
              </w:rPr>
            </w:pPr>
          </w:p>
        </w:tc>
      </w:tr>
    </w:tbl>
    <w:p w:rsidR="004C311D" w:rsidRDefault="004C311D" w:rsidP="00E9576E">
      <w:pPr>
        <w:ind w:firstLine="420"/>
      </w:pPr>
    </w:p>
    <w:p w:rsidR="004C311D" w:rsidRDefault="004C311D" w:rsidP="00E9576E">
      <w:pPr>
        <w:ind w:firstLine="420"/>
      </w:pPr>
    </w:p>
    <w:p w:rsidR="00B13804" w:rsidRDefault="00B13804" w:rsidP="00E9576E">
      <w:pPr>
        <w:ind w:firstLine="420"/>
      </w:pPr>
    </w:p>
    <w:p w:rsidR="00B13804" w:rsidRDefault="00B13804" w:rsidP="00E9576E">
      <w:pPr>
        <w:ind w:firstLine="420"/>
      </w:pPr>
    </w:p>
    <w:p w:rsidR="00B13804" w:rsidRDefault="00B13804" w:rsidP="00E9576E">
      <w:pPr>
        <w:ind w:firstLine="420"/>
      </w:pPr>
    </w:p>
    <w:p w:rsidR="00B13804" w:rsidRDefault="00B13804" w:rsidP="00E9576E">
      <w:pPr>
        <w:ind w:firstLine="420"/>
      </w:pPr>
    </w:p>
    <w:p w:rsidR="00B13804" w:rsidRDefault="00B13804" w:rsidP="00E9576E">
      <w:pPr>
        <w:ind w:firstLine="420"/>
      </w:pPr>
    </w:p>
    <w:p w:rsidR="00B13804" w:rsidRDefault="00B13804" w:rsidP="00E9576E">
      <w:pPr>
        <w:ind w:firstLine="420"/>
      </w:pPr>
    </w:p>
    <w:p w:rsidR="00B13804" w:rsidRDefault="00B13804" w:rsidP="00E9576E">
      <w:pPr>
        <w:ind w:firstLine="420"/>
      </w:pPr>
    </w:p>
    <w:p w:rsidR="00B13804" w:rsidRDefault="00B13804" w:rsidP="00E9576E">
      <w:pPr>
        <w:ind w:firstLine="420"/>
      </w:pPr>
    </w:p>
    <w:p w:rsidR="00B13804" w:rsidRDefault="00B13804" w:rsidP="00E9576E">
      <w:pPr>
        <w:ind w:firstLine="420"/>
      </w:pPr>
    </w:p>
    <w:p w:rsidR="00B13804" w:rsidRDefault="00B13804" w:rsidP="00E9576E">
      <w:pPr>
        <w:ind w:firstLine="420"/>
      </w:pPr>
    </w:p>
    <w:p w:rsidR="00E9221A" w:rsidRDefault="00E9221A" w:rsidP="00E9576E">
      <w:pPr>
        <w:ind w:firstLine="420"/>
        <w:sectPr w:rsidR="00E9221A" w:rsidSect="00E9221A">
          <w:pgSz w:w="11906" w:h="16838" w:code="9"/>
          <w:pgMar w:top="1440" w:right="1797" w:bottom="1440" w:left="1797" w:header="851" w:footer="992" w:gutter="0"/>
          <w:cols w:space="425"/>
          <w:titlePg/>
          <w:docGrid w:linePitch="312"/>
        </w:sectPr>
      </w:pPr>
    </w:p>
    <w:p w:rsidR="00D218A0" w:rsidRPr="005A78D0" w:rsidRDefault="00D218A0" w:rsidP="00D218A0">
      <w:pPr>
        <w:pStyle w:val="1"/>
        <w:ind w:firstLine="482"/>
        <w:rPr>
          <w:sz w:val="24"/>
          <w:szCs w:val="24"/>
        </w:rPr>
      </w:pPr>
      <w:bookmarkStart w:id="145" w:name="_Toc467174424"/>
      <w:bookmarkStart w:id="146" w:name="_Toc483898395"/>
      <w:r w:rsidRPr="005A78D0">
        <w:rPr>
          <w:rFonts w:hint="eastAsia"/>
          <w:sz w:val="24"/>
          <w:szCs w:val="24"/>
        </w:rPr>
        <w:lastRenderedPageBreak/>
        <w:t>附件</w:t>
      </w:r>
      <w:r w:rsidRPr="005A78D0">
        <w:rPr>
          <w:rFonts w:hint="eastAsia"/>
          <w:sz w:val="24"/>
          <w:szCs w:val="24"/>
        </w:rPr>
        <w:t>2</w:t>
      </w:r>
      <w:r w:rsidRPr="005A78D0">
        <w:rPr>
          <w:rFonts w:hint="eastAsia"/>
          <w:sz w:val="24"/>
          <w:szCs w:val="24"/>
        </w:rPr>
        <w:t>：方法验证报告</w:t>
      </w:r>
      <w:bookmarkEnd w:id="145"/>
      <w:bookmarkEnd w:id="146"/>
    </w:p>
    <w:p w:rsidR="00767C58" w:rsidRPr="000350AE" w:rsidRDefault="00767C58" w:rsidP="00767C58">
      <w:pPr>
        <w:ind w:firstLine="1446"/>
        <w:jc w:val="center"/>
        <w:rPr>
          <w:b/>
          <w:sz w:val="72"/>
          <w:szCs w:val="72"/>
        </w:rPr>
      </w:pPr>
      <w:r w:rsidRPr="000350AE">
        <w:rPr>
          <w:b/>
          <w:sz w:val="72"/>
          <w:szCs w:val="72"/>
        </w:rPr>
        <w:t>方法验证报告</w:t>
      </w:r>
    </w:p>
    <w:p w:rsidR="00767C58" w:rsidRPr="000350AE" w:rsidRDefault="00767C58" w:rsidP="00D41AC0">
      <w:pPr>
        <w:ind w:firstLine="643"/>
        <w:rPr>
          <w:rFonts w:eastAsia="楷体_GB2312"/>
          <w:b/>
          <w:sz w:val="32"/>
          <w:szCs w:val="32"/>
        </w:rPr>
      </w:pPr>
    </w:p>
    <w:p w:rsidR="00767C58" w:rsidRPr="000350AE" w:rsidRDefault="00767C58" w:rsidP="00D41AC0">
      <w:pPr>
        <w:ind w:firstLine="643"/>
        <w:rPr>
          <w:rFonts w:eastAsia="楷体_GB2312"/>
          <w:b/>
          <w:sz w:val="32"/>
          <w:szCs w:val="32"/>
        </w:rPr>
      </w:pPr>
    </w:p>
    <w:p w:rsidR="00767C58" w:rsidRPr="000350AE" w:rsidRDefault="00767C58" w:rsidP="00767C58">
      <w:pPr>
        <w:ind w:left="1760" w:hangingChars="550" w:hanging="1760"/>
        <w:rPr>
          <w:sz w:val="32"/>
          <w:szCs w:val="32"/>
        </w:rPr>
      </w:pPr>
      <w:r w:rsidRPr="000350AE">
        <w:rPr>
          <w:rStyle w:val="aff9"/>
        </w:rPr>
        <w:t>方法名称</w:t>
      </w:r>
      <w:r w:rsidRPr="000350AE">
        <w:rPr>
          <w:sz w:val="32"/>
          <w:szCs w:val="32"/>
        </w:rPr>
        <w:t>：</w:t>
      </w:r>
      <w:r w:rsidRPr="000350AE">
        <w:rPr>
          <w:rStyle w:val="aff9"/>
        </w:rPr>
        <w:t>固定污染源废气</w:t>
      </w:r>
      <w:r>
        <w:rPr>
          <w:rStyle w:val="aff9"/>
          <w:rFonts w:hint="eastAsia"/>
        </w:rPr>
        <w:t xml:space="preserve">  </w:t>
      </w:r>
      <w:r>
        <w:rPr>
          <w:rStyle w:val="aff9"/>
          <w:rFonts w:hint="eastAsia"/>
        </w:rPr>
        <w:t>颗粒物</w:t>
      </w:r>
      <w:r w:rsidRPr="000350AE">
        <w:rPr>
          <w:rStyle w:val="aff9"/>
        </w:rPr>
        <w:t>的测定</w:t>
      </w:r>
      <w:r>
        <w:rPr>
          <w:rStyle w:val="aff9"/>
          <w:rFonts w:hint="eastAsia"/>
        </w:rPr>
        <w:t xml:space="preserve">  </w:t>
      </w:r>
      <w:r>
        <w:rPr>
          <w:rStyle w:val="aff9"/>
          <w:rFonts w:hint="eastAsia"/>
        </w:rPr>
        <w:t>重量</w:t>
      </w:r>
      <w:r w:rsidRPr="000350AE">
        <w:rPr>
          <w:rStyle w:val="aff9"/>
        </w:rPr>
        <w:t>法</w:t>
      </w:r>
    </w:p>
    <w:p w:rsidR="00767C58" w:rsidRPr="000350AE" w:rsidRDefault="00767C58" w:rsidP="00D41AC0">
      <w:pPr>
        <w:ind w:firstLine="643"/>
        <w:rPr>
          <w:rFonts w:eastAsia="楷体_GB2312"/>
          <w:b/>
          <w:sz w:val="32"/>
          <w:szCs w:val="32"/>
        </w:rPr>
      </w:pPr>
    </w:p>
    <w:p w:rsidR="00767C58" w:rsidRPr="000350AE" w:rsidRDefault="00767C58" w:rsidP="00D41AC0">
      <w:pPr>
        <w:spacing w:line="700" w:lineRule="exact"/>
        <w:ind w:firstLine="643"/>
        <w:rPr>
          <w:rFonts w:eastAsia="楷体_GB2312"/>
          <w:b/>
          <w:sz w:val="32"/>
          <w:szCs w:val="32"/>
        </w:rPr>
      </w:pPr>
    </w:p>
    <w:p w:rsidR="00767C58" w:rsidRPr="000350AE" w:rsidRDefault="00767C58" w:rsidP="00D41AC0">
      <w:pPr>
        <w:spacing w:line="700" w:lineRule="exact"/>
        <w:ind w:firstLine="643"/>
        <w:rPr>
          <w:rFonts w:eastAsia="楷体_GB2312"/>
          <w:b/>
          <w:sz w:val="32"/>
          <w:szCs w:val="32"/>
        </w:rPr>
      </w:pPr>
    </w:p>
    <w:p w:rsidR="00767C58" w:rsidRPr="000350AE" w:rsidRDefault="00767C58" w:rsidP="00D41AC0">
      <w:pPr>
        <w:spacing w:line="700" w:lineRule="exact"/>
        <w:ind w:firstLine="643"/>
        <w:rPr>
          <w:rFonts w:eastAsia="楷体_GB2312"/>
          <w:b/>
          <w:sz w:val="32"/>
          <w:szCs w:val="32"/>
        </w:rPr>
      </w:pPr>
    </w:p>
    <w:p w:rsidR="00767C58" w:rsidRPr="000350AE" w:rsidRDefault="00767C58" w:rsidP="00D41AC0">
      <w:pPr>
        <w:spacing w:line="700" w:lineRule="exact"/>
        <w:ind w:firstLine="643"/>
        <w:rPr>
          <w:rFonts w:eastAsia="楷体_GB2312"/>
          <w:b/>
          <w:sz w:val="32"/>
          <w:szCs w:val="32"/>
        </w:rPr>
      </w:pPr>
    </w:p>
    <w:p w:rsidR="00767C58" w:rsidRPr="000350AE" w:rsidRDefault="00767C58" w:rsidP="00767C58">
      <w:pPr>
        <w:spacing w:line="700" w:lineRule="exact"/>
        <w:ind w:firstLine="480"/>
        <w:rPr>
          <w:sz w:val="24"/>
        </w:rPr>
      </w:pPr>
      <w:r w:rsidRPr="000350AE">
        <w:rPr>
          <w:sz w:val="24"/>
        </w:rPr>
        <w:t>项目主编单位：</w:t>
      </w:r>
      <w:r w:rsidRPr="000350AE">
        <w:rPr>
          <w:rStyle w:val="aff9"/>
          <w:rFonts w:hint="eastAsia"/>
          <w:sz w:val="24"/>
          <w:szCs w:val="24"/>
        </w:rPr>
        <w:t>北京市环境保护监测中心</w:t>
      </w:r>
    </w:p>
    <w:p w:rsidR="00767C58" w:rsidRPr="000350AE" w:rsidRDefault="00767C58" w:rsidP="00767C58">
      <w:pPr>
        <w:spacing w:line="700" w:lineRule="exact"/>
        <w:ind w:firstLine="480"/>
        <w:rPr>
          <w:sz w:val="24"/>
        </w:rPr>
      </w:pPr>
      <w:r w:rsidRPr="000350AE">
        <w:rPr>
          <w:sz w:val="24"/>
        </w:rPr>
        <w:t>验证单位：</w:t>
      </w:r>
      <w:r w:rsidR="0091193F">
        <w:rPr>
          <w:rStyle w:val="aff9"/>
          <w:rFonts w:hint="eastAsia"/>
          <w:sz w:val="24"/>
          <w:szCs w:val="24"/>
        </w:rPr>
        <w:t>北京市</w:t>
      </w:r>
      <w:r w:rsidRPr="000350AE">
        <w:rPr>
          <w:rStyle w:val="aff9"/>
          <w:rFonts w:hint="eastAsia"/>
          <w:sz w:val="24"/>
          <w:szCs w:val="24"/>
        </w:rPr>
        <w:t>环境保护监测</w:t>
      </w:r>
      <w:r w:rsidR="0091193F">
        <w:rPr>
          <w:rStyle w:val="aff9"/>
          <w:rFonts w:hint="eastAsia"/>
          <w:sz w:val="24"/>
          <w:szCs w:val="24"/>
        </w:rPr>
        <w:t>中心</w:t>
      </w:r>
    </w:p>
    <w:p w:rsidR="00767C58" w:rsidRPr="000350AE" w:rsidRDefault="00767C58" w:rsidP="00767C58">
      <w:pPr>
        <w:spacing w:line="700" w:lineRule="exact"/>
        <w:ind w:firstLine="480"/>
        <w:rPr>
          <w:sz w:val="24"/>
        </w:rPr>
      </w:pPr>
      <w:r w:rsidRPr="000350AE">
        <w:rPr>
          <w:sz w:val="24"/>
        </w:rPr>
        <w:t>项目负责人及职称：</w:t>
      </w:r>
      <w:proofErr w:type="gramStart"/>
      <w:r>
        <w:rPr>
          <w:rStyle w:val="aff9"/>
          <w:rFonts w:hint="eastAsia"/>
          <w:sz w:val="24"/>
        </w:rPr>
        <w:t>胡月琪</w:t>
      </w:r>
      <w:r w:rsidRPr="000350AE">
        <w:rPr>
          <w:rStyle w:val="aff9"/>
          <w:rFonts w:hint="eastAsia"/>
          <w:sz w:val="24"/>
        </w:rPr>
        <w:t>高级工程师</w:t>
      </w:r>
      <w:proofErr w:type="gramEnd"/>
    </w:p>
    <w:p w:rsidR="00767C58" w:rsidRPr="000350AE" w:rsidRDefault="00767C58" w:rsidP="00767C58">
      <w:pPr>
        <w:spacing w:line="700" w:lineRule="exact"/>
        <w:ind w:firstLine="480"/>
        <w:rPr>
          <w:sz w:val="24"/>
        </w:rPr>
      </w:pPr>
      <w:r w:rsidRPr="000350AE">
        <w:rPr>
          <w:sz w:val="24"/>
        </w:rPr>
        <w:t>通讯地址：</w:t>
      </w:r>
      <w:r w:rsidRPr="000350AE">
        <w:rPr>
          <w:rStyle w:val="aff9"/>
          <w:rFonts w:hint="eastAsia"/>
          <w:sz w:val="24"/>
        </w:rPr>
        <w:t>北京市</w:t>
      </w:r>
      <w:r w:rsidR="0091193F">
        <w:rPr>
          <w:rStyle w:val="aff9"/>
          <w:rFonts w:hint="eastAsia"/>
          <w:sz w:val="24"/>
        </w:rPr>
        <w:t>海淀区车公庄西路</w:t>
      </w:r>
      <w:r w:rsidR="0091193F">
        <w:rPr>
          <w:rStyle w:val="aff9"/>
          <w:rFonts w:hint="eastAsia"/>
          <w:sz w:val="24"/>
        </w:rPr>
        <w:t>14</w:t>
      </w:r>
      <w:r w:rsidR="0091193F">
        <w:rPr>
          <w:rStyle w:val="aff9"/>
          <w:rFonts w:hint="eastAsia"/>
          <w:sz w:val="24"/>
        </w:rPr>
        <w:t>号</w:t>
      </w:r>
    </w:p>
    <w:p w:rsidR="00767C58" w:rsidRPr="000350AE" w:rsidRDefault="00767C58" w:rsidP="00767C58">
      <w:pPr>
        <w:spacing w:line="700" w:lineRule="exact"/>
        <w:ind w:firstLine="480"/>
        <w:rPr>
          <w:sz w:val="24"/>
        </w:rPr>
      </w:pPr>
      <w:r w:rsidRPr="000350AE">
        <w:rPr>
          <w:sz w:val="24"/>
        </w:rPr>
        <w:t>报告编写人及职称：</w:t>
      </w:r>
      <w:r w:rsidR="0091193F">
        <w:rPr>
          <w:rStyle w:val="aff9"/>
          <w:rFonts w:hint="eastAsia"/>
          <w:sz w:val="24"/>
        </w:rPr>
        <w:t>颜旭</w:t>
      </w:r>
      <w:r w:rsidRPr="000350AE">
        <w:rPr>
          <w:rStyle w:val="aff9"/>
          <w:rFonts w:hint="eastAsia"/>
          <w:sz w:val="24"/>
        </w:rPr>
        <w:t>工程师</w:t>
      </w:r>
    </w:p>
    <w:p w:rsidR="00767C58" w:rsidRPr="000350AE" w:rsidRDefault="00767C58" w:rsidP="00767C58">
      <w:pPr>
        <w:spacing w:line="700" w:lineRule="exact"/>
        <w:ind w:firstLine="480"/>
        <w:rPr>
          <w:sz w:val="24"/>
        </w:rPr>
        <w:sectPr w:rsidR="00767C58" w:rsidRPr="000350AE" w:rsidSect="00A75FA9">
          <w:headerReference w:type="even" r:id="rId87"/>
          <w:headerReference w:type="default" r:id="rId88"/>
          <w:footerReference w:type="even" r:id="rId89"/>
          <w:headerReference w:type="first" r:id="rId90"/>
          <w:footerReference w:type="first" r:id="rId91"/>
          <w:type w:val="continuous"/>
          <w:pgSz w:w="11906" w:h="16838" w:code="9"/>
          <w:pgMar w:top="1440" w:right="1797" w:bottom="1440" w:left="1797" w:header="851" w:footer="992" w:gutter="0"/>
          <w:cols w:space="425"/>
          <w:titlePg/>
          <w:docGrid w:linePitch="312"/>
        </w:sectPr>
      </w:pPr>
      <w:r w:rsidRPr="000350AE">
        <w:rPr>
          <w:sz w:val="24"/>
        </w:rPr>
        <w:t>报告日期：</w:t>
      </w:r>
      <w:r w:rsidRPr="000350AE">
        <w:rPr>
          <w:rStyle w:val="aff9"/>
          <w:sz w:val="24"/>
        </w:rPr>
        <w:t xml:space="preserve">  201</w:t>
      </w:r>
      <w:r>
        <w:rPr>
          <w:rStyle w:val="aff9"/>
          <w:rFonts w:hint="eastAsia"/>
          <w:sz w:val="24"/>
        </w:rPr>
        <w:t>7</w:t>
      </w:r>
      <w:r w:rsidRPr="000350AE">
        <w:rPr>
          <w:sz w:val="24"/>
        </w:rPr>
        <w:t>年</w:t>
      </w:r>
      <w:r w:rsidR="00821784">
        <w:rPr>
          <w:rStyle w:val="aff9"/>
          <w:rFonts w:hint="eastAsia"/>
          <w:sz w:val="24"/>
        </w:rPr>
        <w:t>5</w:t>
      </w:r>
      <w:r w:rsidRPr="000350AE">
        <w:rPr>
          <w:sz w:val="24"/>
        </w:rPr>
        <w:t>月</w:t>
      </w:r>
      <w:r w:rsidRPr="000350AE">
        <w:rPr>
          <w:rStyle w:val="aff9"/>
          <w:rFonts w:hint="eastAsia"/>
          <w:sz w:val="24"/>
        </w:rPr>
        <w:t>17</w:t>
      </w:r>
      <w:r w:rsidRPr="000350AE">
        <w:rPr>
          <w:sz w:val="24"/>
        </w:rPr>
        <w:t>日</w:t>
      </w:r>
    </w:p>
    <w:p w:rsidR="00767C58" w:rsidRPr="00952862" w:rsidRDefault="00952862" w:rsidP="00952862">
      <w:pPr>
        <w:pStyle w:val="afd"/>
        <w:rPr>
          <w:kern w:val="0"/>
          <w:sz w:val="24"/>
          <w:szCs w:val="24"/>
        </w:rPr>
      </w:pPr>
      <w:r>
        <w:rPr>
          <w:rFonts w:hint="eastAsia"/>
          <w:kern w:val="0"/>
          <w:sz w:val="24"/>
          <w:szCs w:val="24"/>
        </w:rPr>
        <w:lastRenderedPageBreak/>
        <w:t>1</w:t>
      </w:r>
      <w:r w:rsidR="00767C58" w:rsidRPr="00952862">
        <w:rPr>
          <w:kern w:val="0"/>
          <w:sz w:val="24"/>
          <w:szCs w:val="24"/>
        </w:rPr>
        <w:t>原始测试数据</w:t>
      </w:r>
    </w:p>
    <w:p w:rsidR="00767C58" w:rsidRPr="000350AE" w:rsidRDefault="00952862" w:rsidP="00952862">
      <w:pPr>
        <w:pStyle w:val="afd"/>
      </w:pPr>
      <w:r>
        <w:rPr>
          <w:rFonts w:hint="eastAsia"/>
        </w:rPr>
        <w:t>1.1</w:t>
      </w:r>
      <w:r w:rsidR="00767C58" w:rsidRPr="000350AE">
        <w:t>实验室基本情况</w:t>
      </w:r>
    </w:p>
    <w:p w:rsidR="00767C58" w:rsidRPr="000350AE" w:rsidRDefault="00767C58"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参加验证的人员情况登记表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993"/>
        <w:gridCol w:w="1417"/>
        <w:gridCol w:w="1701"/>
        <w:gridCol w:w="2410"/>
      </w:tblGrid>
      <w:tr w:rsidR="00767C58" w:rsidRPr="000350AE" w:rsidTr="00BA2045">
        <w:trPr>
          <w:trHeight w:val="327"/>
        </w:trPr>
        <w:tc>
          <w:tcPr>
            <w:tcW w:w="1101" w:type="dxa"/>
          </w:tcPr>
          <w:p w:rsidR="00767C58" w:rsidRPr="000350AE" w:rsidRDefault="00767C58" w:rsidP="00493BE0">
            <w:pPr>
              <w:ind w:firstLineChars="95" w:firstLine="199"/>
              <w:rPr>
                <w:szCs w:val="21"/>
              </w:rPr>
            </w:pPr>
            <w:r w:rsidRPr="000350AE">
              <w:rPr>
                <w:szCs w:val="21"/>
              </w:rPr>
              <w:t>姓名</w:t>
            </w:r>
          </w:p>
        </w:tc>
        <w:tc>
          <w:tcPr>
            <w:tcW w:w="708" w:type="dxa"/>
          </w:tcPr>
          <w:p w:rsidR="00767C58" w:rsidRPr="000350AE" w:rsidRDefault="00767C58" w:rsidP="00493BE0">
            <w:pPr>
              <w:ind w:firstLineChars="0" w:firstLine="0"/>
              <w:rPr>
                <w:szCs w:val="21"/>
              </w:rPr>
            </w:pPr>
            <w:r w:rsidRPr="000350AE">
              <w:rPr>
                <w:szCs w:val="21"/>
              </w:rPr>
              <w:t>性别</w:t>
            </w:r>
          </w:p>
        </w:tc>
        <w:tc>
          <w:tcPr>
            <w:tcW w:w="993" w:type="dxa"/>
          </w:tcPr>
          <w:p w:rsidR="00767C58" w:rsidRPr="000350AE" w:rsidRDefault="00767C58" w:rsidP="00493BE0">
            <w:pPr>
              <w:ind w:firstLineChars="0" w:firstLine="0"/>
              <w:rPr>
                <w:szCs w:val="21"/>
              </w:rPr>
            </w:pPr>
            <w:r w:rsidRPr="000350AE">
              <w:rPr>
                <w:szCs w:val="21"/>
              </w:rPr>
              <w:t>年龄</w:t>
            </w:r>
          </w:p>
        </w:tc>
        <w:tc>
          <w:tcPr>
            <w:tcW w:w="1417" w:type="dxa"/>
          </w:tcPr>
          <w:p w:rsidR="00767C58" w:rsidRPr="000350AE" w:rsidRDefault="00767C58" w:rsidP="00493BE0">
            <w:pPr>
              <w:ind w:firstLineChars="0" w:firstLine="0"/>
              <w:rPr>
                <w:szCs w:val="21"/>
              </w:rPr>
            </w:pPr>
            <w:r w:rsidRPr="000350AE">
              <w:rPr>
                <w:szCs w:val="21"/>
              </w:rPr>
              <w:t>职务或职称</w:t>
            </w:r>
          </w:p>
        </w:tc>
        <w:tc>
          <w:tcPr>
            <w:tcW w:w="1701" w:type="dxa"/>
          </w:tcPr>
          <w:p w:rsidR="00767C58" w:rsidRPr="000350AE" w:rsidRDefault="00767C58" w:rsidP="00493BE0">
            <w:pPr>
              <w:ind w:firstLineChars="0" w:firstLine="0"/>
              <w:rPr>
                <w:szCs w:val="21"/>
              </w:rPr>
            </w:pPr>
            <w:r w:rsidRPr="000350AE">
              <w:rPr>
                <w:szCs w:val="21"/>
              </w:rPr>
              <w:t>所学专业</w:t>
            </w:r>
          </w:p>
        </w:tc>
        <w:tc>
          <w:tcPr>
            <w:tcW w:w="2410" w:type="dxa"/>
          </w:tcPr>
          <w:p w:rsidR="00767C58" w:rsidRPr="000350AE" w:rsidRDefault="00767C58" w:rsidP="00493BE0">
            <w:pPr>
              <w:ind w:firstLineChars="0" w:firstLine="0"/>
              <w:rPr>
                <w:szCs w:val="21"/>
              </w:rPr>
            </w:pPr>
            <w:r w:rsidRPr="000350AE">
              <w:rPr>
                <w:szCs w:val="21"/>
              </w:rPr>
              <w:t>从事相关分析工作年限</w:t>
            </w:r>
          </w:p>
        </w:tc>
      </w:tr>
      <w:tr w:rsidR="00767C58" w:rsidRPr="000350AE" w:rsidTr="00BA2045">
        <w:tc>
          <w:tcPr>
            <w:tcW w:w="1101" w:type="dxa"/>
          </w:tcPr>
          <w:p w:rsidR="00767C58" w:rsidRPr="000350AE" w:rsidRDefault="00BA2045" w:rsidP="00493BE0">
            <w:pPr>
              <w:ind w:firstLineChars="0" w:firstLine="0"/>
              <w:rPr>
                <w:szCs w:val="21"/>
              </w:rPr>
            </w:pPr>
            <w:proofErr w:type="gramStart"/>
            <w:r>
              <w:rPr>
                <w:rFonts w:hint="eastAsia"/>
                <w:szCs w:val="21"/>
              </w:rPr>
              <w:t>胡月琪</w:t>
            </w:r>
            <w:proofErr w:type="gramEnd"/>
          </w:p>
        </w:tc>
        <w:tc>
          <w:tcPr>
            <w:tcW w:w="708" w:type="dxa"/>
          </w:tcPr>
          <w:p w:rsidR="00767C58" w:rsidRPr="000350AE" w:rsidRDefault="00767C58" w:rsidP="00493BE0">
            <w:pPr>
              <w:ind w:firstLineChars="95" w:firstLine="199"/>
              <w:rPr>
                <w:szCs w:val="21"/>
              </w:rPr>
            </w:pPr>
            <w:r w:rsidRPr="000350AE">
              <w:rPr>
                <w:rFonts w:hint="eastAsia"/>
                <w:szCs w:val="21"/>
              </w:rPr>
              <w:t>男</w:t>
            </w:r>
          </w:p>
        </w:tc>
        <w:tc>
          <w:tcPr>
            <w:tcW w:w="993" w:type="dxa"/>
          </w:tcPr>
          <w:p w:rsidR="00767C58" w:rsidRPr="000350AE" w:rsidRDefault="00767C58" w:rsidP="00493BE0">
            <w:pPr>
              <w:ind w:firstLineChars="95" w:firstLine="199"/>
              <w:rPr>
                <w:szCs w:val="21"/>
              </w:rPr>
            </w:pPr>
            <w:r w:rsidRPr="000350AE">
              <w:rPr>
                <w:rFonts w:hint="eastAsia"/>
                <w:szCs w:val="21"/>
              </w:rPr>
              <w:t>46</w:t>
            </w:r>
          </w:p>
        </w:tc>
        <w:tc>
          <w:tcPr>
            <w:tcW w:w="1417" w:type="dxa"/>
          </w:tcPr>
          <w:p w:rsidR="00767C58" w:rsidRPr="000350AE" w:rsidRDefault="00767C58" w:rsidP="00493BE0">
            <w:pPr>
              <w:ind w:firstLineChars="95" w:firstLine="199"/>
              <w:rPr>
                <w:szCs w:val="21"/>
              </w:rPr>
            </w:pPr>
            <w:r w:rsidRPr="000350AE">
              <w:rPr>
                <w:rFonts w:hint="eastAsia"/>
                <w:szCs w:val="21"/>
              </w:rPr>
              <w:t>高工</w:t>
            </w:r>
          </w:p>
        </w:tc>
        <w:tc>
          <w:tcPr>
            <w:tcW w:w="1701" w:type="dxa"/>
          </w:tcPr>
          <w:p w:rsidR="00767C58" w:rsidRPr="000350AE" w:rsidRDefault="00767C58" w:rsidP="00493BE0">
            <w:pPr>
              <w:ind w:firstLineChars="0" w:firstLine="0"/>
              <w:rPr>
                <w:szCs w:val="21"/>
              </w:rPr>
            </w:pPr>
            <w:r w:rsidRPr="000350AE">
              <w:rPr>
                <w:rFonts w:hint="eastAsia"/>
                <w:szCs w:val="21"/>
              </w:rPr>
              <w:t>环境</w:t>
            </w:r>
            <w:r w:rsidR="00BA2045">
              <w:rPr>
                <w:rFonts w:hint="eastAsia"/>
                <w:szCs w:val="21"/>
              </w:rPr>
              <w:t>规划与管理</w:t>
            </w:r>
          </w:p>
        </w:tc>
        <w:tc>
          <w:tcPr>
            <w:tcW w:w="2410" w:type="dxa"/>
          </w:tcPr>
          <w:p w:rsidR="00767C58" w:rsidRPr="000350AE" w:rsidRDefault="00BA2045" w:rsidP="00493BE0">
            <w:pPr>
              <w:ind w:firstLine="420"/>
              <w:rPr>
                <w:szCs w:val="21"/>
              </w:rPr>
            </w:pPr>
            <w:r>
              <w:rPr>
                <w:rFonts w:hint="eastAsia"/>
                <w:szCs w:val="21"/>
              </w:rPr>
              <w:t>24</w:t>
            </w:r>
          </w:p>
        </w:tc>
      </w:tr>
      <w:tr w:rsidR="00767C58" w:rsidRPr="000350AE" w:rsidTr="00BA2045">
        <w:tc>
          <w:tcPr>
            <w:tcW w:w="1101" w:type="dxa"/>
          </w:tcPr>
          <w:p w:rsidR="00767C58" w:rsidRPr="000350AE" w:rsidRDefault="00BA2045" w:rsidP="00493BE0">
            <w:pPr>
              <w:ind w:firstLineChars="0" w:firstLine="0"/>
              <w:rPr>
                <w:szCs w:val="21"/>
              </w:rPr>
            </w:pPr>
            <w:r>
              <w:rPr>
                <w:rFonts w:hint="eastAsia"/>
                <w:szCs w:val="21"/>
              </w:rPr>
              <w:t>颜旭</w:t>
            </w:r>
          </w:p>
        </w:tc>
        <w:tc>
          <w:tcPr>
            <w:tcW w:w="708" w:type="dxa"/>
          </w:tcPr>
          <w:p w:rsidR="00767C58" w:rsidRPr="000350AE" w:rsidRDefault="00767C58" w:rsidP="00493BE0">
            <w:pPr>
              <w:ind w:firstLineChars="95" w:firstLine="199"/>
              <w:rPr>
                <w:szCs w:val="21"/>
              </w:rPr>
            </w:pPr>
            <w:r w:rsidRPr="000350AE">
              <w:rPr>
                <w:rFonts w:hint="eastAsia"/>
                <w:szCs w:val="21"/>
              </w:rPr>
              <w:t>女</w:t>
            </w:r>
          </w:p>
        </w:tc>
        <w:tc>
          <w:tcPr>
            <w:tcW w:w="993" w:type="dxa"/>
          </w:tcPr>
          <w:p w:rsidR="00767C58" w:rsidRPr="000350AE" w:rsidRDefault="00BA2045" w:rsidP="00493BE0">
            <w:pPr>
              <w:ind w:firstLineChars="95" w:firstLine="199"/>
              <w:rPr>
                <w:szCs w:val="21"/>
              </w:rPr>
            </w:pPr>
            <w:r>
              <w:rPr>
                <w:rFonts w:hint="eastAsia"/>
                <w:szCs w:val="21"/>
              </w:rPr>
              <w:t>30</w:t>
            </w:r>
          </w:p>
        </w:tc>
        <w:tc>
          <w:tcPr>
            <w:tcW w:w="1417" w:type="dxa"/>
          </w:tcPr>
          <w:p w:rsidR="00767C58" w:rsidRPr="000350AE" w:rsidRDefault="00BA2045" w:rsidP="00493BE0">
            <w:pPr>
              <w:ind w:firstLineChars="95" w:firstLine="199"/>
              <w:rPr>
                <w:szCs w:val="21"/>
              </w:rPr>
            </w:pPr>
            <w:r>
              <w:rPr>
                <w:rFonts w:hint="eastAsia"/>
                <w:szCs w:val="21"/>
              </w:rPr>
              <w:t>工程师</w:t>
            </w:r>
          </w:p>
        </w:tc>
        <w:tc>
          <w:tcPr>
            <w:tcW w:w="1701" w:type="dxa"/>
          </w:tcPr>
          <w:p w:rsidR="00767C58" w:rsidRPr="000350AE" w:rsidRDefault="00767C58" w:rsidP="00493BE0">
            <w:pPr>
              <w:ind w:firstLineChars="0" w:firstLine="0"/>
              <w:rPr>
                <w:szCs w:val="21"/>
              </w:rPr>
            </w:pPr>
            <w:r w:rsidRPr="000350AE">
              <w:rPr>
                <w:rFonts w:hint="eastAsia"/>
                <w:szCs w:val="21"/>
              </w:rPr>
              <w:t>环境工程</w:t>
            </w:r>
          </w:p>
        </w:tc>
        <w:tc>
          <w:tcPr>
            <w:tcW w:w="2410" w:type="dxa"/>
          </w:tcPr>
          <w:p w:rsidR="00767C58" w:rsidRPr="000350AE" w:rsidRDefault="00BA2045" w:rsidP="00493BE0">
            <w:pPr>
              <w:ind w:firstLine="420"/>
              <w:rPr>
                <w:szCs w:val="21"/>
              </w:rPr>
            </w:pPr>
            <w:r>
              <w:rPr>
                <w:rFonts w:hint="eastAsia"/>
                <w:szCs w:val="21"/>
              </w:rPr>
              <w:t>3</w:t>
            </w:r>
          </w:p>
        </w:tc>
      </w:tr>
    </w:tbl>
    <w:p w:rsidR="00767C58" w:rsidRPr="000350AE" w:rsidRDefault="00767C58"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2</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使用仪器情况登记表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9"/>
        <w:gridCol w:w="1902"/>
        <w:gridCol w:w="4172"/>
        <w:gridCol w:w="850"/>
      </w:tblGrid>
      <w:tr w:rsidR="00767C58" w:rsidRPr="000350AE" w:rsidTr="00493BE0">
        <w:trPr>
          <w:trHeight w:val="564"/>
        </w:trPr>
        <w:tc>
          <w:tcPr>
            <w:tcW w:w="1689" w:type="dxa"/>
            <w:vAlign w:val="center"/>
          </w:tcPr>
          <w:p w:rsidR="00767C58" w:rsidRPr="000350AE" w:rsidRDefault="00767C58" w:rsidP="00493BE0">
            <w:pPr>
              <w:ind w:firstLineChars="95" w:firstLine="199"/>
              <w:rPr>
                <w:szCs w:val="21"/>
              </w:rPr>
            </w:pPr>
            <w:r w:rsidRPr="000350AE">
              <w:rPr>
                <w:szCs w:val="21"/>
              </w:rPr>
              <w:t>仪器名称</w:t>
            </w:r>
          </w:p>
        </w:tc>
        <w:tc>
          <w:tcPr>
            <w:tcW w:w="1902" w:type="dxa"/>
            <w:vAlign w:val="center"/>
          </w:tcPr>
          <w:p w:rsidR="00767C58" w:rsidRPr="000350AE" w:rsidRDefault="00767C58" w:rsidP="00493BE0">
            <w:pPr>
              <w:ind w:firstLine="420"/>
              <w:rPr>
                <w:szCs w:val="21"/>
              </w:rPr>
            </w:pPr>
            <w:r w:rsidRPr="000350AE">
              <w:rPr>
                <w:szCs w:val="21"/>
              </w:rPr>
              <w:t>规格型号</w:t>
            </w:r>
          </w:p>
        </w:tc>
        <w:tc>
          <w:tcPr>
            <w:tcW w:w="4172" w:type="dxa"/>
            <w:vAlign w:val="center"/>
          </w:tcPr>
          <w:p w:rsidR="00767C58" w:rsidRPr="000350AE" w:rsidRDefault="00767C58" w:rsidP="00493BE0">
            <w:pPr>
              <w:ind w:firstLineChars="0" w:firstLine="0"/>
              <w:rPr>
                <w:szCs w:val="21"/>
              </w:rPr>
            </w:pPr>
            <w:r w:rsidRPr="000350AE">
              <w:rPr>
                <w:szCs w:val="21"/>
              </w:rPr>
              <w:t>性能状况（计量</w:t>
            </w:r>
            <w:r w:rsidRPr="000350AE">
              <w:rPr>
                <w:szCs w:val="21"/>
              </w:rPr>
              <w:t>/</w:t>
            </w:r>
            <w:r w:rsidRPr="000350AE">
              <w:rPr>
                <w:szCs w:val="21"/>
              </w:rPr>
              <w:t>校准状态、量程、灵敏度等）</w:t>
            </w:r>
          </w:p>
        </w:tc>
        <w:tc>
          <w:tcPr>
            <w:tcW w:w="850" w:type="dxa"/>
            <w:vAlign w:val="center"/>
          </w:tcPr>
          <w:p w:rsidR="00767C58" w:rsidRPr="000350AE" w:rsidRDefault="00767C58" w:rsidP="00493BE0">
            <w:pPr>
              <w:ind w:firstLineChars="0" w:firstLine="0"/>
              <w:rPr>
                <w:szCs w:val="21"/>
              </w:rPr>
            </w:pPr>
            <w:r w:rsidRPr="000350AE">
              <w:rPr>
                <w:szCs w:val="21"/>
              </w:rPr>
              <w:t>备注</w:t>
            </w:r>
          </w:p>
        </w:tc>
      </w:tr>
      <w:tr w:rsidR="00767C58" w:rsidRPr="000350AE" w:rsidTr="00493BE0">
        <w:trPr>
          <w:trHeight w:val="631"/>
        </w:trPr>
        <w:tc>
          <w:tcPr>
            <w:tcW w:w="1689" w:type="dxa"/>
            <w:shd w:val="clear" w:color="auto" w:fill="auto"/>
            <w:vAlign w:val="center"/>
          </w:tcPr>
          <w:p w:rsidR="00767C58" w:rsidRPr="000350AE" w:rsidRDefault="00767C58" w:rsidP="00493BE0">
            <w:pPr>
              <w:ind w:firstLineChars="95" w:firstLine="199"/>
              <w:rPr>
                <w:szCs w:val="21"/>
              </w:rPr>
            </w:pPr>
            <w:r>
              <w:rPr>
                <w:rFonts w:hint="eastAsia"/>
                <w:szCs w:val="21"/>
              </w:rPr>
              <w:t>烟尘测试仪</w:t>
            </w:r>
          </w:p>
        </w:tc>
        <w:tc>
          <w:tcPr>
            <w:tcW w:w="1902" w:type="dxa"/>
            <w:shd w:val="clear" w:color="auto" w:fill="auto"/>
            <w:vAlign w:val="center"/>
          </w:tcPr>
          <w:p w:rsidR="00767C58" w:rsidRPr="000350AE" w:rsidRDefault="00767C58" w:rsidP="00493BE0">
            <w:pPr>
              <w:ind w:firstLineChars="0" w:firstLine="0"/>
              <w:rPr>
                <w:szCs w:val="21"/>
              </w:rPr>
            </w:pPr>
            <w:proofErr w:type="gramStart"/>
            <w:r>
              <w:rPr>
                <w:rFonts w:hint="eastAsia"/>
                <w:szCs w:val="21"/>
              </w:rPr>
              <w:t>崂</w:t>
            </w:r>
            <w:proofErr w:type="gramEnd"/>
            <w:r>
              <w:rPr>
                <w:rFonts w:hint="eastAsia"/>
                <w:szCs w:val="21"/>
              </w:rPr>
              <w:t>应</w:t>
            </w:r>
            <w:r>
              <w:rPr>
                <w:rFonts w:hint="eastAsia"/>
                <w:szCs w:val="21"/>
              </w:rPr>
              <w:t>3012H</w:t>
            </w:r>
          </w:p>
        </w:tc>
        <w:tc>
          <w:tcPr>
            <w:tcW w:w="4172" w:type="dxa"/>
            <w:shd w:val="clear" w:color="auto" w:fill="auto"/>
            <w:vAlign w:val="center"/>
          </w:tcPr>
          <w:p w:rsidR="00767C58" w:rsidRPr="000350AE" w:rsidRDefault="00767C58" w:rsidP="00493BE0">
            <w:pPr>
              <w:ind w:firstLine="420"/>
              <w:rPr>
                <w:szCs w:val="21"/>
              </w:rPr>
            </w:pPr>
            <w:r>
              <w:rPr>
                <w:rFonts w:hint="eastAsia"/>
                <w:szCs w:val="21"/>
              </w:rPr>
              <w:t>检定</w:t>
            </w:r>
          </w:p>
        </w:tc>
        <w:tc>
          <w:tcPr>
            <w:tcW w:w="850" w:type="dxa"/>
            <w:vAlign w:val="center"/>
          </w:tcPr>
          <w:p w:rsidR="00767C58" w:rsidRPr="000350AE" w:rsidRDefault="00767C58" w:rsidP="00493BE0">
            <w:pPr>
              <w:ind w:firstLineChars="0" w:firstLine="0"/>
              <w:rPr>
                <w:szCs w:val="21"/>
                <w:highlight w:val="yellow"/>
              </w:rPr>
            </w:pPr>
            <w:r w:rsidRPr="00964875">
              <w:rPr>
                <w:rFonts w:hint="eastAsia"/>
                <w:szCs w:val="21"/>
              </w:rPr>
              <w:t>正常</w:t>
            </w:r>
          </w:p>
        </w:tc>
      </w:tr>
      <w:tr w:rsidR="00767C58" w:rsidRPr="000350AE" w:rsidTr="00493BE0">
        <w:trPr>
          <w:trHeight w:val="569"/>
        </w:trPr>
        <w:tc>
          <w:tcPr>
            <w:tcW w:w="1689" w:type="dxa"/>
            <w:shd w:val="clear" w:color="auto" w:fill="auto"/>
            <w:vAlign w:val="center"/>
          </w:tcPr>
          <w:p w:rsidR="00767C58" w:rsidRDefault="00767C58" w:rsidP="00493BE0">
            <w:pPr>
              <w:ind w:firstLineChars="95" w:firstLine="199"/>
              <w:rPr>
                <w:szCs w:val="21"/>
              </w:rPr>
            </w:pPr>
            <w:r>
              <w:rPr>
                <w:rFonts w:hint="eastAsia"/>
                <w:szCs w:val="21"/>
              </w:rPr>
              <w:t>烟气冷凝器及冷凝水循环系统</w:t>
            </w:r>
          </w:p>
        </w:tc>
        <w:tc>
          <w:tcPr>
            <w:tcW w:w="1902" w:type="dxa"/>
            <w:shd w:val="clear" w:color="auto" w:fill="auto"/>
            <w:vAlign w:val="center"/>
          </w:tcPr>
          <w:p w:rsidR="00767C58" w:rsidRDefault="00767C58" w:rsidP="00493BE0">
            <w:pPr>
              <w:ind w:firstLineChars="0" w:firstLine="0"/>
              <w:rPr>
                <w:szCs w:val="21"/>
              </w:rPr>
            </w:pPr>
            <w:r>
              <w:rPr>
                <w:rFonts w:hint="eastAsia"/>
                <w:szCs w:val="21"/>
              </w:rPr>
              <w:t>意大利</w:t>
            </w:r>
            <w:r>
              <w:rPr>
                <w:rFonts w:hint="eastAsia"/>
                <w:szCs w:val="21"/>
              </w:rPr>
              <w:t>Tecora</w:t>
            </w:r>
            <w:r>
              <w:rPr>
                <w:rFonts w:hint="eastAsia"/>
                <w:szCs w:val="21"/>
              </w:rPr>
              <w:t>公司</w:t>
            </w:r>
            <w:r>
              <w:rPr>
                <w:rFonts w:hint="eastAsia"/>
                <w:szCs w:val="21"/>
              </w:rPr>
              <w:t>MCSR</w:t>
            </w:r>
          </w:p>
        </w:tc>
        <w:tc>
          <w:tcPr>
            <w:tcW w:w="4172" w:type="dxa"/>
            <w:shd w:val="clear" w:color="auto" w:fill="auto"/>
            <w:vAlign w:val="center"/>
          </w:tcPr>
          <w:p w:rsidR="00767C58" w:rsidRDefault="00767C58" w:rsidP="00493BE0">
            <w:pPr>
              <w:ind w:firstLine="420"/>
              <w:rPr>
                <w:szCs w:val="21"/>
              </w:rPr>
            </w:pPr>
            <w:r>
              <w:rPr>
                <w:rFonts w:hint="eastAsia"/>
                <w:szCs w:val="21"/>
              </w:rPr>
              <w:t>自检</w:t>
            </w:r>
          </w:p>
        </w:tc>
        <w:tc>
          <w:tcPr>
            <w:tcW w:w="850" w:type="dxa"/>
            <w:vAlign w:val="center"/>
          </w:tcPr>
          <w:p w:rsidR="00767C58" w:rsidRDefault="00767C58" w:rsidP="00493BE0">
            <w:pPr>
              <w:ind w:firstLineChars="0" w:firstLine="0"/>
              <w:rPr>
                <w:szCs w:val="21"/>
              </w:rPr>
            </w:pPr>
            <w:r>
              <w:rPr>
                <w:rFonts w:hint="eastAsia"/>
                <w:szCs w:val="21"/>
              </w:rPr>
              <w:t>正常</w:t>
            </w:r>
          </w:p>
        </w:tc>
      </w:tr>
      <w:tr w:rsidR="00767C58" w:rsidRPr="000350AE" w:rsidTr="00493BE0">
        <w:trPr>
          <w:trHeight w:val="569"/>
        </w:trPr>
        <w:tc>
          <w:tcPr>
            <w:tcW w:w="1689" w:type="dxa"/>
            <w:shd w:val="clear" w:color="auto" w:fill="auto"/>
            <w:vAlign w:val="center"/>
          </w:tcPr>
          <w:p w:rsidR="00767C58" w:rsidRDefault="00767C58" w:rsidP="00493BE0">
            <w:pPr>
              <w:ind w:firstLineChars="95" w:firstLine="199"/>
              <w:rPr>
                <w:szCs w:val="21"/>
              </w:rPr>
            </w:pPr>
            <w:r>
              <w:rPr>
                <w:rFonts w:hint="eastAsia"/>
                <w:szCs w:val="21"/>
              </w:rPr>
              <w:t>分析天平</w:t>
            </w:r>
          </w:p>
        </w:tc>
        <w:tc>
          <w:tcPr>
            <w:tcW w:w="1902" w:type="dxa"/>
            <w:shd w:val="clear" w:color="auto" w:fill="auto"/>
            <w:vAlign w:val="center"/>
          </w:tcPr>
          <w:p w:rsidR="00767C58" w:rsidRDefault="00767C58" w:rsidP="00493BE0">
            <w:pPr>
              <w:ind w:firstLineChars="0" w:firstLine="0"/>
              <w:rPr>
                <w:szCs w:val="21"/>
              </w:rPr>
            </w:pPr>
            <w:r>
              <w:rPr>
                <w:rFonts w:hint="eastAsia"/>
                <w:szCs w:val="21"/>
              </w:rPr>
              <w:t>瑞士</w:t>
            </w:r>
            <w:r>
              <w:rPr>
                <w:rFonts w:hint="eastAsia"/>
                <w:szCs w:val="21"/>
              </w:rPr>
              <w:t>MX5</w:t>
            </w:r>
            <w:r>
              <w:rPr>
                <w:rFonts w:hint="eastAsia"/>
                <w:szCs w:val="21"/>
              </w:rPr>
              <w:t>型</w:t>
            </w:r>
          </w:p>
        </w:tc>
        <w:tc>
          <w:tcPr>
            <w:tcW w:w="4172" w:type="dxa"/>
            <w:shd w:val="clear" w:color="auto" w:fill="auto"/>
            <w:vAlign w:val="center"/>
          </w:tcPr>
          <w:p w:rsidR="00767C58" w:rsidRDefault="00767C58" w:rsidP="00493BE0">
            <w:pPr>
              <w:ind w:firstLine="420"/>
              <w:rPr>
                <w:szCs w:val="21"/>
              </w:rPr>
            </w:pPr>
            <w:r>
              <w:rPr>
                <w:rFonts w:hint="eastAsia"/>
                <w:szCs w:val="21"/>
              </w:rPr>
              <w:t>检定</w:t>
            </w:r>
          </w:p>
        </w:tc>
        <w:tc>
          <w:tcPr>
            <w:tcW w:w="850" w:type="dxa"/>
            <w:vAlign w:val="center"/>
          </w:tcPr>
          <w:p w:rsidR="00767C58" w:rsidRPr="00964875" w:rsidRDefault="00767C58" w:rsidP="00493BE0">
            <w:pPr>
              <w:ind w:firstLineChars="0" w:firstLine="0"/>
              <w:rPr>
                <w:szCs w:val="21"/>
              </w:rPr>
            </w:pPr>
            <w:r>
              <w:rPr>
                <w:rFonts w:hint="eastAsia"/>
                <w:szCs w:val="21"/>
              </w:rPr>
              <w:t>正常</w:t>
            </w:r>
          </w:p>
        </w:tc>
      </w:tr>
    </w:tbl>
    <w:p w:rsidR="00767C58" w:rsidRPr="000350AE" w:rsidRDefault="00767C58"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3</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使用试剂及溶剂登记表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4111"/>
        <w:gridCol w:w="1559"/>
        <w:gridCol w:w="1134"/>
      </w:tblGrid>
      <w:tr w:rsidR="00767C58" w:rsidRPr="000350AE" w:rsidTr="00493BE0">
        <w:tc>
          <w:tcPr>
            <w:tcW w:w="1526" w:type="dxa"/>
            <w:vAlign w:val="center"/>
          </w:tcPr>
          <w:p w:rsidR="00767C58" w:rsidRPr="000350AE" w:rsidRDefault="00767C58" w:rsidP="00493BE0">
            <w:pPr>
              <w:ind w:firstLine="420"/>
              <w:rPr>
                <w:szCs w:val="21"/>
              </w:rPr>
            </w:pPr>
            <w:r w:rsidRPr="000350AE">
              <w:rPr>
                <w:szCs w:val="21"/>
              </w:rPr>
              <w:t>名称</w:t>
            </w:r>
          </w:p>
        </w:tc>
        <w:tc>
          <w:tcPr>
            <w:tcW w:w="4111" w:type="dxa"/>
            <w:vAlign w:val="center"/>
          </w:tcPr>
          <w:p w:rsidR="00767C58" w:rsidRPr="000350AE" w:rsidRDefault="00767C58" w:rsidP="00493BE0">
            <w:pPr>
              <w:ind w:firstLine="420"/>
              <w:rPr>
                <w:szCs w:val="21"/>
              </w:rPr>
            </w:pPr>
            <w:r w:rsidRPr="000350AE">
              <w:rPr>
                <w:szCs w:val="21"/>
              </w:rPr>
              <w:t>生产厂家、规格</w:t>
            </w:r>
          </w:p>
        </w:tc>
        <w:tc>
          <w:tcPr>
            <w:tcW w:w="1559" w:type="dxa"/>
            <w:vAlign w:val="center"/>
          </w:tcPr>
          <w:p w:rsidR="00767C58" w:rsidRPr="000350AE" w:rsidRDefault="00767C58" w:rsidP="00493BE0">
            <w:pPr>
              <w:ind w:firstLineChars="0" w:firstLine="0"/>
              <w:rPr>
                <w:szCs w:val="21"/>
              </w:rPr>
            </w:pPr>
            <w:r w:rsidRPr="000350AE">
              <w:rPr>
                <w:szCs w:val="21"/>
              </w:rPr>
              <w:t>纯化处理方法</w:t>
            </w:r>
          </w:p>
        </w:tc>
        <w:tc>
          <w:tcPr>
            <w:tcW w:w="1134" w:type="dxa"/>
            <w:vAlign w:val="center"/>
          </w:tcPr>
          <w:p w:rsidR="00767C58" w:rsidRPr="000350AE" w:rsidRDefault="00767C58" w:rsidP="00493BE0">
            <w:pPr>
              <w:ind w:firstLine="420"/>
              <w:jc w:val="center"/>
              <w:rPr>
                <w:szCs w:val="21"/>
              </w:rPr>
            </w:pPr>
            <w:r w:rsidRPr="000350AE">
              <w:rPr>
                <w:szCs w:val="21"/>
              </w:rPr>
              <w:t>备注</w:t>
            </w:r>
          </w:p>
        </w:tc>
      </w:tr>
      <w:tr w:rsidR="00767C58" w:rsidRPr="000350AE" w:rsidTr="00493BE0">
        <w:tc>
          <w:tcPr>
            <w:tcW w:w="1526" w:type="dxa"/>
          </w:tcPr>
          <w:p w:rsidR="00767C58" w:rsidRPr="000350AE" w:rsidRDefault="00767C58" w:rsidP="00493BE0">
            <w:pPr>
              <w:ind w:firstLine="420"/>
              <w:rPr>
                <w:szCs w:val="21"/>
              </w:rPr>
            </w:pPr>
            <w:r>
              <w:rPr>
                <w:rFonts w:hint="eastAsia"/>
                <w:szCs w:val="21"/>
              </w:rPr>
              <w:t>丙酮</w:t>
            </w:r>
          </w:p>
        </w:tc>
        <w:tc>
          <w:tcPr>
            <w:tcW w:w="4111" w:type="dxa"/>
          </w:tcPr>
          <w:p w:rsidR="00767C58" w:rsidRPr="000350AE" w:rsidRDefault="00BC42BE" w:rsidP="00493BE0">
            <w:pPr>
              <w:ind w:firstLine="420"/>
              <w:jc w:val="center"/>
              <w:rPr>
                <w:szCs w:val="21"/>
              </w:rPr>
            </w:pPr>
            <w:r>
              <w:rPr>
                <w:rFonts w:hint="eastAsia"/>
                <w:szCs w:val="21"/>
              </w:rPr>
              <w:t>美国</w:t>
            </w:r>
            <w:r>
              <w:rPr>
                <w:rFonts w:hint="eastAsia"/>
                <w:szCs w:val="21"/>
              </w:rPr>
              <w:t>J</w:t>
            </w:r>
            <w:r>
              <w:rPr>
                <w:rFonts w:hint="eastAsia"/>
                <w:szCs w:val="21"/>
              </w:rPr>
              <w:t>．</w:t>
            </w:r>
            <w:r>
              <w:rPr>
                <w:rFonts w:hint="eastAsia"/>
                <w:szCs w:val="21"/>
              </w:rPr>
              <w:t>T</w:t>
            </w:r>
            <w:r>
              <w:rPr>
                <w:rFonts w:hint="eastAsia"/>
                <w:szCs w:val="21"/>
              </w:rPr>
              <w:t>．</w:t>
            </w:r>
            <w:r>
              <w:rPr>
                <w:rFonts w:hint="eastAsia"/>
                <w:szCs w:val="21"/>
              </w:rPr>
              <w:t>Baker</w:t>
            </w:r>
            <w:r>
              <w:rPr>
                <w:rFonts w:hint="eastAsia"/>
                <w:szCs w:val="21"/>
              </w:rPr>
              <w:t>：色谱纯</w:t>
            </w:r>
            <w:r>
              <w:rPr>
                <w:rFonts w:hint="eastAsia"/>
                <w:szCs w:val="21"/>
              </w:rPr>
              <w:t>99.8%</w:t>
            </w:r>
          </w:p>
        </w:tc>
        <w:tc>
          <w:tcPr>
            <w:tcW w:w="1559" w:type="dxa"/>
          </w:tcPr>
          <w:p w:rsidR="00767C58" w:rsidRPr="000350AE" w:rsidRDefault="00767C58" w:rsidP="00493BE0">
            <w:pPr>
              <w:ind w:firstLine="420"/>
              <w:jc w:val="center"/>
              <w:rPr>
                <w:szCs w:val="21"/>
              </w:rPr>
            </w:pPr>
          </w:p>
        </w:tc>
        <w:tc>
          <w:tcPr>
            <w:tcW w:w="1134" w:type="dxa"/>
          </w:tcPr>
          <w:p w:rsidR="00767C58" w:rsidRPr="000350AE" w:rsidRDefault="00767C58" w:rsidP="00493BE0">
            <w:pPr>
              <w:ind w:firstLine="420"/>
              <w:jc w:val="center"/>
              <w:rPr>
                <w:szCs w:val="21"/>
              </w:rPr>
            </w:pPr>
          </w:p>
        </w:tc>
      </w:tr>
      <w:tr w:rsidR="00767C58" w:rsidRPr="000350AE" w:rsidTr="00493BE0">
        <w:tc>
          <w:tcPr>
            <w:tcW w:w="1526" w:type="dxa"/>
          </w:tcPr>
          <w:p w:rsidR="00767C58" w:rsidRPr="000350AE" w:rsidRDefault="00767C58" w:rsidP="00493BE0">
            <w:pPr>
              <w:ind w:firstLineChars="0" w:firstLine="0"/>
              <w:rPr>
                <w:szCs w:val="21"/>
              </w:rPr>
            </w:pPr>
            <w:r>
              <w:rPr>
                <w:rFonts w:hint="eastAsia"/>
                <w:szCs w:val="21"/>
              </w:rPr>
              <w:t>玻璃纤维滤膜</w:t>
            </w:r>
          </w:p>
        </w:tc>
        <w:tc>
          <w:tcPr>
            <w:tcW w:w="4111" w:type="dxa"/>
          </w:tcPr>
          <w:p w:rsidR="00767C58" w:rsidRPr="000350AE" w:rsidRDefault="00767C58" w:rsidP="00493BE0">
            <w:pPr>
              <w:ind w:firstLine="420"/>
              <w:rPr>
                <w:szCs w:val="21"/>
              </w:rPr>
            </w:pPr>
            <w:r>
              <w:rPr>
                <w:rFonts w:hint="eastAsia"/>
                <w:szCs w:val="21"/>
              </w:rPr>
              <w:t>山东武城消防器材厂</w:t>
            </w:r>
          </w:p>
        </w:tc>
        <w:tc>
          <w:tcPr>
            <w:tcW w:w="1559" w:type="dxa"/>
          </w:tcPr>
          <w:p w:rsidR="00767C58" w:rsidRPr="000350AE" w:rsidRDefault="00767C58" w:rsidP="00493BE0">
            <w:pPr>
              <w:ind w:firstLine="420"/>
              <w:jc w:val="center"/>
              <w:rPr>
                <w:szCs w:val="21"/>
              </w:rPr>
            </w:pPr>
          </w:p>
        </w:tc>
        <w:tc>
          <w:tcPr>
            <w:tcW w:w="1134" w:type="dxa"/>
          </w:tcPr>
          <w:p w:rsidR="00767C58" w:rsidRPr="000350AE" w:rsidRDefault="00767C58" w:rsidP="00493BE0">
            <w:pPr>
              <w:ind w:firstLine="420"/>
              <w:jc w:val="center"/>
              <w:rPr>
                <w:szCs w:val="21"/>
              </w:rPr>
            </w:pPr>
          </w:p>
        </w:tc>
      </w:tr>
    </w:tbl>
    <w:p w:rsidR="00767C58" w:rsidRPr="000350AE" w:rsidRDefault="00952862" w:rsidP="00952862">
      <w:pPr>
        <w:pStyle w:val="afd"/>
      </w:pPr>
      <w:r>
        <w:rPr>
          <w:rFonts w:hint="eastAsia"/>
        </w:rPr>
        <w:t>1.2</w:t>
      </w:r>
      <w:r w:rsidR="00767C58" w:rsidRPr="000350AE">
        <w:t>方法检出限测试数据</w:t>
      </w:r>
    </w:p>
    <w:p w:rsidR="00767C58" w:rsidRPr="000350AE" w:rsidRDefault="00767C58"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4</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方法检出限测试数据表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767C58" w:rsidRPr="003B6612" w:rsidTr="00493BE0">
        <w:trPr>
          <w:trHeight w:val="243"/>
        </w:trPr>
        <w:tc>
          <w:tcPr>
            <w:tcW w:w="3794" w:type="dxa"/>
            <w:gridSpan w:val="2"/>
            <w:vMerge w:val="restart"/>
            <w:vAlign w:val="center"/>
          </w:tcPr>
          <w:p w:rsidR="00767C58" w:rsidRPr="003B6612" w:rsidRDefault="00767C58" w:rsidP="00493BE0">
            <w:pPr>
              <w:ind w:firstLine="420"/>
              <w:jc w:val="center"/>
              <w:rPr>
                <w:szCs w:val="21"/>
              </w:rPr>
            </w:pPr>
            <w:r w:rsidRPr="003B6612">
              <w:rPr>
                <w:szCs w:val="21"/>
              </w:rPr>
              <w:t>平行样品编号</w:t>
            </w:r>
          </w:p>
        </w:tc>
        <w:tc>
          <w:tcPr>
            <w:tcW w:w="3685" w:type="dxa"/>
            <w:gridSpan w:val="3"/>
            <w:vAlign w:val="center"/>
          </w:tcPr>
          <w:p w:rsidR="00767C58" w:rsidRPr="003B6612" w:rsidRDefault="00767C58" w:rsidP="00493BE0">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767C58" w:rsidRPr="003B6612" w:rsidRDefault="00767C58" w:rsidP="00493BE0">
            <w:pPr>
              <w:ind w:firstLineChars="0" w:firstLine="0"/>
              <w:rPr>
                <w:szCs w:val="21"/>
              </w:rPr>
            </w:pPr>
            <w:r w:rsidRPr="003B6612">
              <w:rPr>
                <w:szCs w:val="21"/>
              </w:rPr>
              <w:t>备注</w:t>
            </w:r>
          </w:p>
        </w:tc>
      </w:tr>
      <w:tr w:rsidR="00767C58" w:rsidRPr="003B6612" w:rsidTr="00493BE0">
        <w:trPr>
          <w:trHeight w:val="242"/>
        </w:trPr>
        <w:tc>
          <w:tcPr>
            <w:tcW w:w="3794" w:type="dxa"/>
            <w:gridSpan w:val="2"/>
            <w:vMerge/>
            <w:vAlign w:val="center"/>
          </w:tcPr>
          <w:p w:rsidR="00767C58" w:rsidRPr="003B6612" w:rsidRDefault="00767C58" w:rsidP="00493BE0">
            <w:pPr>
              <w:ind w:firstLine="420"/>
              <w:jc w:val="center"/>
              <w:rPr>
                <w:szCs w:val="21"/>
              </w:rPr>
            </w:pPr>
          </w:p>
        </w:tc>
        <w:tc>
          <w:tcPr>
            <w:tcW w:w="1228" w:type="dxa"/>
            <w:vAlign w:val="center"/>
          </w:tcPr>
          <w:p w:rsidR="00767C58" w:rsidRPr="003B6612" w:rsidRDefault="00767C58" w:rsidP="00493BE0">
            <w:pPr>
              <w:ind w:firstLineChars="95" w:firstLine="199"/>
              <w:rPr>
                <w:szCs w:val="21"/>
              </w:rPr>
            </w:pPr>
            <w:r>
              <w:rPr>
                <w:rFonts w:hint="eastAsia"/>
                <w:szCs w:val="21"/>
              </w:rPr>
              <w:t>FPM</w:t>
            </w:r>
          </w:p>
        </w:tc>
        <w:tc>
          <w:tcPr>
            <w:tcW w:w="1228" w:type="dxa"/>
            <w:vAlign w:val="center"/>
          </w:tcPr>
          <w:p w:rsidR="00767C58" w:rsidRPr="003B6612" w:rsidRDefault="00767C58" w:rsidP="00493BE0">
            <w:pPr>
              <w:ind w:firstLineChars="95" w:firstLine="199"/>
              <w:rPr>
                <w:szCs w:val="21"/>
              </w:rPr>
            </w:pPr>
            <w:r>
              <w:rPr>
                <w:rFonts w:hint="eastAsia"/>
                <w:szCs w:val="21"/>
              </w:rPr>
              <w:t>CPM</w:t>
            </w:r>
          </w:p>
        </w:tc>
        <w:tc>
          <w:tcPr>
            <w:tcW w:w="1229" w:type="dxa"/>
            <w:vAlign w:val="center"/>
          </w:tcPr>
          <w:p w:rsidR="00767C58" w:rsidRPr="003B6612" w:rsidRDefault="00767C58" w:rsidP="00493BE0">
            <w:pPr>
              <w:ind w:firstLineChars="95" w:firstLine="199"/>
              <w:rPr>
                <w:szCs w:val="21"/>
              </w:rPr>
            </w:pPr>
            <w:r>
              <w:rPr>
                <w:rFonts w:hint="eastAsia"/>
                <w:szCs w:val="21"/>
              </w:rPr>
              <w:t>TPM</w:t>
            </w:r>
          </w:p>
        </w:tc>
        <w:tc>
          <w:tcPr>
            <w:tcW w:w="851" w:type="dxa"/>
            <w:vMerge/>
            <w:vAlign w:val="center"/>
          </w:tcPr>
          <w:p w:rsidR="00767C58" w:rsidRPr="003B6612" w:rsidRDefault="00767C58" w:rsidP="00493BE0">
            <w:pPr>
              <w:ind w:firstLineChars="0" w:firstLine="0"/>
              <w:rPr>
                <w:szCs w:val="21"/>
              </w:rPr>
            </w:pPr>
          </w:p>
        </w:tc>
      </w:tr>
      <w:tr w:rsidR="005B27F7" w:rsidRPr="003B6612" w:rsidTr="00493BE0">
        <w:trPr>
          <w:trHeight w:val="395"/>
        </w:trPr>
        <w:tc>
          <w:tcPr>
            <w:tcW w:w="2130" w:type="dxa"/>
            <w:vMerge w:val="restart"/>
            <w:vAlign w:val="center"/>
          </w:tcPr>
          <w:p w:rsidR="005B27F7" w:rsidRPr="003B6612" w:rsidRDefault="005B27F7" w:rsidP="00493BE0">
            <w:pPr>
              <w:ind w:firstLine="420"/>
              <w:jc w:val="center"/>
              <w:rPr>
                <w:szCs w:val="21"/>
              </w:rPr>
            </w:pPr>
            <w:r w:rsidRPr="003B6612">
              <w:rPr>
                <w:szCs w:val="21"/>
              </w:rPr>
              <w:t>测定结果</w:t>
            </w:r>
          </w:p>
        </w:tc>
        <w:tc>
          <w:tcPr>
            <w:tcW w:w="1664" w:type="dxa"/>
            <w:vAlign w:val="center"/>
          </w:tcPr>
          <w:p w:rsidR="005B27F7" w:rsidRPr="003B6612" w:rsidRDefault="005B27F7" w:rsidP="00493BE0">
            <w:pPr>
              <w:ind w:firstLine="420"/>
              <w:jc w:val="center"/>
              <w:rPr>
                <w:rFonts w:eastAsia="Arial Unicode MS"/>
                <w:szCs w:val="21"/>
              </w:rPr>
            </w:pPr>
            <w:r w:rsidRPr="003B6612">
              <w:rPr>
                <w:rFonts w:eastAsia="Arial Unicode MS"/>
                <w:szCs w:val="21"/>
              </w:rPr>
              <w:t>1</w:t>
            </w:r>
          </w:p>
        </w:tc>
        <w:tc>
          <w:tcPr>
            <w:tcW w:w="1228" w:type="dxa"/>
            <w:vAlign w:val="center"/>
          </w:tcPr>
          <w:p w:rsidR="005B27F7" w:rsidRPr="00856A7F" w:rsidRDefault="005B27F7"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28</w:t>
            </w:r>
          </w:p>
        </w:tc>
        <w:tc>
          <w:tcPr>
            <w:tcW w:w="1228" w:type="dxa"/>
            <w:vAlign w:val="center"/>
          </w:tcPr>
          <w:p w:rsidR="005B27F7" w:rsidRPr="003B6612" w:rsidRDefault="005B27F7" w:rsidP="002B50E9">
            <w:pPr>
              <w:ind w:firstLineChars="95" w:firstLine="199"/>
              <w:rPr>
                <w:rFonts w:eastAsia="Arial Unicode MS"/>
                <w:szCs w:val="21"/>
              </w:rPr>
            </w:pPr>
            <w:r>
              <w:rPr>
                <w:rFonts w:eastAsia="Arial Unicode MS" w:hint="eastAsia"/>
                <w:szCs w:val="21"/>
              </w:rPr>
              <w:t>2.43</w:t>
            </w:r>
          </w:p>
        </w:tc>
        <w:tc>
          <w:tcPr>
            <w:tcW w:w="1229" w:type="dxa"/>
            <w:vAlign w:val="center"/>
          </w:tcPr>
          <w:p w:rsidR="005B27F7" w:rsidRPr="00856A7F" w:rsidRDefault="005B27F7" w:rsidP="002B50E9">
            <w:pPr>
              <w:ind w:firstLineChars="95" w:firstLine="199"/>
              <w:rPr>
                <w:rFonts w:eastAsia="Arial Unicode MS"/>
                <w:szCs w:val="21"/>
              </w:rPr>
            </w:pPr>
            <w:r>
              <w:rPr>
                <w:rFonts w:eastAsia="Arial Unicode MS" w:hint="eastAsia"/>
                <w:szCs w:val="21"/>
              </w:rPr>
              <w:t>2.71</w:t>
            </w:r>
          </w:p>
        </w:tc>
        <w:tc>
          <w:tcPr>
            <w:tcW w:w="851" w:type="dxa"/>
            <w:vAlign w:val="center"/>
          </w:tcPr>
          <w:p w:rsidR="005B27F7" w:rsidRPr="009920E6" w:rsidRDefault="005B27F7" w:rsidP="00493BE0">
            <w:pPr>
              <w:ind w:firstLineChars="95" w:firstLine="199"/>
              <w:rPr>
                <w:rFonts w:eastAsia="Arial Unicode MS"/>
                <w:szCs w:val="21"/>
              </w:rPr>
            </w:pPr>
          </w:p>
        </w:tc>
      </w:tr>
      <w:tr w:rsidR="005B27F7" w:rsidRPr="003B6612" w:rsidTr="00493BE0">
        <w:tc>
          <w:tcPr>
            <w:tcW w:w="2130" w:type="dxa"/>
            <w:vMerge/>
            <w:vAlign w:val="center"/>
          </w:tcPr>
          <w:p w:rsidR="005B27F7" w:rsidRPr="003B6612" w:rsidRDefault="005B27F7" w:rsidP="00493BE0">
            <w:pPr>
              <w:ind w:firstLine="420"/>
              <w:jc w:val="center"/>
              <w:rPr>
                <w:szCs w:val="21"/>
              </w:rPr>
            </w:pPr>
          </w:p>
        </w:tc>
        <w:tc>
          <w:tcPr>
            <w:tcW w:w="1664" w:type="dxa"/>
            <w:vAlign w:val="center"/>
          </w:tcPr>
          <w:p w:rsidR="005B27F7" w:rsidRPr="003B6612" w:rsidRDefault="005B27F7" w:rsidP="00493BE0">
            <w:pPr>
              <w:ind w:firstLine="420"/>
              <w:jc w:val="center"/>
              <w:rPr>
                <w:szCs w:val="21"/>
              </w:rPr>
            </w:pPr>
            <w:r w:rsidRPr="003B6612">
              <w:rPr>
                <w:szCs w:val="21"/>
              </w:rPr>
              <w:t>2</w:t>
            </w:r>
          </w:p>
        </w:tc>
        <w:tc>
          <w:tcPr>
            <w:tcW w:w="1228" w:type="dxa"/>
            <w:vAlign w:val="center"/>
          </w:tcPr>
          <w:p w:rsidR="005B27F7" w:rsidRPr="00856A7F" w:rsidRDefault="005B27F7"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04</w:t>
            </w:r>
          </w:p>
        </w:tc>
        <w:tc>
          <w:tcPr>
            <w:tcW w:w="1228" w:type="dxa"/>
            <w:vAlign w:val="center"/>
          </w:tcPr>
          <w:p w:rsidR="005B27F7" w:rsidRPr="003B6612" w:rsidRDefault="005B27F7" w:rsidP="002B50E9">
            <w:pPr>
              <w:ind w:firstLineChars="95" w:firstLine="199"/>
              <w:rPr>
                <w:rFonts w:eastAsia="Arial Unicode MS"/>
                <w:szCs w:val="21"/>
              </w:rPr>
            </w:pPr>
            <w:r>
              <w:rPr>
                <w:rFonts w:eastAsia="Arial Unicode MS" w:hint="eastAsia"/>
                <w:szCs w:val="21"/>
              </w:rPr>
              <w:t>2.40</w:t>
            </w:r>
          </w:p>
        </w:tc>
        <w:tc>
          <w:tcPr>
            <w:tcW w:w="1229" w:type="dxa"/>
            <w:vAlign w:val="center"/>
          </w:tcPr>
          <w:p w:rsidR="005B27F7" w:rsidRPr="00856A7F" w:rsidRDefault="005B27F7" w:rsidP="002B50E9">
            <w:pPr>
              <w:ind w:firstLineChars="95" w:firstLine="199"/>
              <w:rPr>
                <w:rFonts w:eastAsia="Arial Unicode MS"/>
                <w:szCs w:val="21"/>
              </w:rPr>
            </w:pPr>
            <w:r>
              <w:rPr>
                <w:rFonts w:eastAsia="Arial Unicode MS" w:hint="eastAsia"/>
                <w:szCs w:val="21"/>
              </w:rPr>
              <w:t>2.44</w:t>
            </w:r>
          </w:p>
        </w:tc>
        <w:tc>
          <w:tcPr>
            <w:tcW w:w="851" w:type="dxa"/>
            <w:vAlign w:val="center"/>
          </w:tcPr>
          <w:p w:rsidR="005B27F7" w:rsidRPr="009920E6" w:rsidRDefault="005B27F7" w:rsidP="00493BE0">
            <w:pPr>
              <w:ind w:firstLineChars="95" w:firstLine="199"/>
              <w:rPr>
                <w:rFonts w:eastAsia="Arial Unicode MS"/>
                <w:szCs w:val="21"/>
              </w:rPr>
            </w:pPr>
          </w:p>
        </w:tc>
      </w:tr>
      <w:tr w:rsidR="005B27F7" w:rsidRPr="003B6612" w:rsidTr="00493BE0">
        <w:tc>
          <w:tcPr>
            <w:tcW w:w="2130" w:type="dxa"/>
            <w:vMerge/>
            <w:vAlign w:val="center"/>
          </w:tcPr>
          <w:p w:rsidR="005B27F7" w:rsidRPr="003B6612" w:rsidRDefault="005B27F7" w:rsidP="00493BE0">
            <w:pPr>
              <w:ind w:firstLine="420"/>
              <w:jc w:val="center"/>
              <w:rPr>
                <w:szCs w:val="21"/>
              </w:rPr>
            </w:pPr>
          </w:p>
        </w:tc>
        <w:tc>
          <w:tcPr>
            <w:tcW w:w="1664" w:type="dxa"/>
            <w:vAlign w:val="center"/>
          </w:tcPr>
          <w:p w:rsidR="005B27F7" w:rsidRPr="003B6612" w:rsidRDefault="005B27F7" w:rsidP="00493BE0">
            <w:pPr>
              <w:ind w:firstLine="420"/>
              <w:jc w:val="center"/>
              <w:rPr>
                <w:szCs w:val="21"/>
              </w:rPr>
            </w:pPr>
            <w:r w:rsidRPr="003B6612">
              <w:rPr>
                <w:szCs w:val="21"/>
              </w:rPr>
              <w:t>3</w:t>
            </w:r>
          </w:p>
        </w:tc>
        <w:tc>
          <w:tcPr>
            <w:tcW w:w="1228" w:type="dxa"/>
            <w:vAlign w:val="center"/>
          </w:tcPr>
          <w:p w:rsidR="005B27F7" w:rsidRPr="00856A7F" w:rsidRDefault="005B27F7"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06</w:t>
            </w:r>
          </w:p>
        </w:tc>
        <w:tc>
          <w:tcPr>
            <w:tcW w:w="1228" w:type="dxa"/>
            <w:vAlign w:val="center"/>
          </w:tcPr>
          <w:p w:rsidR="005B27F7" w:rsidRPr="003B6612" w:rsidRDefault="005B27F7" w:rsidP="002B50E9">
            <w:pPr>
              <w:ind w:firstLineChars="95" w:firstLine="199"/>
              <w:rPr>
                <w:rFonts w:eastAsia="Arial Unicode MS"/>
                <w:szCs w:val="21"/>
              </w:rPr>
            </w:pPr>
            <w:r>
              <w:rPr>
                <w:rFonts w:eastAsia="Arial Unicode MS" w:hint="eastAsia"/>
                <w:szCs w:val="21"/>
              </w:rPr>
              <w:t>2.30</w:t>
            </w:r>
          </w:p>
        </w:tc>
        <w:tc>
          <w:tcPr>
            <w:tcW w:w="1229" w:type="dxa"/>
            <w:vAlign w:val="center"/>
          </w:tcPr>
          <w:p w:rsidR="005B27F7" w:rsidRPr="00856A7F" w:rsidRDefault="005B27F7" w:rsidP="002B50E9">
            <w:pPr>
              <w:ind w:firstLineChars="95" w:firstLine="199"/>
              <w:rPr>
                <w:rFonts w:eastAsia="Arial Unicode MS"/>
                <w:szCs w:val="21"/>
              </w:rPr>
            </w:pPr>
            <w:r>
              <w:rPr>
                <w:rFonts w:eastAsia="Arial Unicode MS" w:hint="eastAsia"/>
                <w:szCs w:val="21"/>
              </w:rPr>
              <w:t>2.36</w:t>
            </w:r>
          </w:p>
        </w:tc>
        <w:tc>
          <w:tcPr>
            <w:tcW w:w="851" w:type="dxa"/>
            <w:vAlign w:val="center"/>
          </w:tcPr>
          <w:p w:rsidR="005B27F7" w:rsidRPr="009920E6" w:rsidRDefault="005B27F7" w:rsidP="00493BE0">
            <w:pPr>
              <w:ind w:firstLineChars="95" w:firstLine="199"/>
              <w:rPr>
                <w:rFonts w:eastAsia="Arial Unicode MS"/>
                <w:szCs w:val="21"/>
              </w:rPr>
            </w:pPr>
          </w:p>
        </w:tc>
      </w:tr>
      <w:tr w:rsidR="005B27F7" w:rsidRPr="003B6612" w:rsidTr="00493BE0">
        <w:tc>
          <w:tcPr>
            <w:tcW w:w="2130" w:type="dxa"/>
            <w:vMerge/>
            <w:vAlign w:val="center"/>
          </w:tcPr>
          <w:p w:rsidR="005B27F7" w:rsidRPr="003B6612" w:rsidRDefault="005B27F7" w:rsidP="00493BE0">
            <w:pPr>
              <w:ind w:firstLine="420"/>
              <w:jc w:val="center"/>
              <w:rPr>
                <w:szCs w:val="21"/>
              </w:rPr>
            </w:pPr>
          </w:p>
        </w:tc>
        <w:tc>
          <w:tcPr>
            <w:tcW w:w="1664" w:type="dxa"/>
            <w:vAlign w:val="center"/>
          </w:tcPr>
          <w:p w:rsidR="005B27F7" w:rsidRPr="003B6612" w:rsidRDefault="005B27F7" w:rsidP="00493BE0">
            <w:pPr>
              <w:ind w:firstLine="420"/>
              <w:jc w:val="center"/>
              <w:rPr>
                <w:szCs w:val="21"/>
              </w:rPr>
            </w:pPr>
            <w:r w:rsidRPr="003B6612">
              <w:rPr>
                <w:szCs w:val="21"/>
              </w:rPr>
              <w:t>4</w:t>
            </w:r>
          </w:p>
        </w:tc>
        <w:tc>
          <w:tcPr>
            <w:tcW w:w="1228" w:type="dxa"/>
            <w:vAlign w:val="center"/>
          </w:tcPr>
          <w:p w:rsidR="005B27F7" w:rsidRPr="00856A7F" w:rsidRDefault="005B27F7"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09</w:t>
            </w:r>
          </w:p>
        </w:tc>
        <w:tc>
          <w:tcPr>
            <w:tcW w:w="1228" w:type="dxa"/>
            <w:vAlign w:val="center"/>
          </w:tcPr>
          <w:p w:rsidR="005B27F7" w:rsidRPr="003B6612" w:rsidRDefault="005B27F7" w:rsidP="002B50E9">
            <w:pPr>
              <w:ind w:firstLineChars="95" w:firstLine="199"/>
              <w:rPr>
                <w:rFonts w:eastAsia="Arial Unicode MS"/>
                <w:szCs w:val="21"/>
              </w:rPr>
            </w:pPr>
            <w:r>
              <w:rPr>
                <w:rFonts w:eastAsia="Arial Unicode MS" w:hint="eastAsia"/>
                <w:szCs w:val="21"/>
              </w:rPr>
              <w:t>2.47</w:t>
            </w:r>
          </w:p>
        </w:tc>
        <w:tc>
          <w:tcPr>
            <w:tcW w:w="1229" w:type="dxa"/>
            <w:vAlign w:val="center"/>
          </w:tcPr>
          <w:p w:rsidR="005B27F7" w:rsidRPr="00856A7F" w:rsidRDefault="005B27F7" w:rsidP="002B50E9">
            <w:pPr>
              <w:ind w:firstLineChars="95" w:firstLine="199"/>
              <w:rPr>
                <w:rFonts w:eastAsia="Arial Unicode MS"/>
                <w:szCs w:val="21"/>
              </w:rPr>
            </w:pPr>
            <w:r>
              <w:rPr>
                <w:rFonts w:eastAsia="Arial Unicode MS" w:hint="eastAsia"/>
                <w:szCs w:val="21"/>
              </w:rPr>
              <w:t>2.56</w:t>
            </w:r>
          </w:p>
        </w:tc>
        <w:tc>
          <w:tcPr>
            <w:tcW w:w="851" w:type="dxa"/>
            <w:vAlign w:val="center"/>
          </w:tcPr>
          <w:p w:rsidR="005B27F7" w:rsidRPr="009920E6" w:rsidRDefault="005B27F7" w:rsidP="00493BE0">
            <w:pPr>
              <w:ind w:firstLineChars="95" w:firstLine="199"/>
              <w:rPr>
                <w:rFonts w:eastAsia="Arial Unicode MS"/>
                <w:szCs w:val="21"/>
              </w:rPr>
            </w:pPr>
          </w:p>
        </w:tc>
      </w:tr>
      <w:tr w:rsidR="005B27F7" w:rsidRPr="003B6612" w:rsidTr="00493BE0">
        <w:tc>
          <w:tcPr>
            <w:tcW w:w="2130" w:type="dxa"/>
            <w:vMerge/>
            <w:vAlign w:val="center"/>
          </w:tcPr>
          <w:p w:rsidR="005B27F7" w:rsidRPr="003B6612" w:rsidRDefault="005B27F7" w:rsidP="00493BE0">
            <w:pPr>
              <w:ind w:firstLine="420"/>
              <w:jc w:val="center"/>
              <w:rPr>
                <w:szCs w:val="21"/>
              </w:rPr>
            </w:pPr>
          </w:p>
        </w:tc>
        <w:tc>
          <w:tcPr>
            <w:tcW w:w="1664" w:type="dxa"/>
            <w:vAlign w:val="center"/>
          </w:tcPr>
          <w:p w:rsidR="005B27F7" w:rsidRPr="003B6612" w:rsidRDefault="005B27F7" w:rsidP="00493BE0">
            <w:pPr>
              <w:ind w:firstLine="420"/>
              <w:jc w:val="center"/>
              <w:rPr>
                <w:szCs w:val="21"/>
              </w:rPr>
            </w:pPr>
            <w:r w:rsidRPr="003B6612">
              <w:rPr>
                <w:szCs w:val="21"/>
              </w:rPr>
              <w:t>5</w:t>
            </w:r>
          </w:p>
        </w:tc>
        <w:tc>
          <w:tcPr>
            <w:tcW w:w="1228" w:type="dxa"/>
            <w:vAlign w:val="center"/>
          </w:tcPr>
          <w:p w:rsidR="005B27F7" w:rsidRPr="00856A7F" w:rsidRDefault="005B27F7"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02</w:t>
            </w:r>
          </w:p>
        </w:tc>
        <w:tc>
          <w:tcPr>
            <w:tcW w:w="1228" w:type="dxa"/>
            <w:vAlign w:val="center"/>
          </w:tcPr>
          <w:p w:rsidR="005B27F7" w:rsidRPr="003B6612" w:rsidRDefault="005B27F7" w:rsidP="002B50E9">
            <w:pPr>
              <w:ind w:firstLineChars="95" w:firstLine="199"/>
              <w:rPr>
                <w:rFonts w:eastAsia="Arial Unicode MS"/>
                <w:szCs w:val="21"/>
              </w:rPr>
            </w:pPr>
            <w:r>
              <w:rPr>
                <w:rFonts w:eastAsia="Arial Unicode MS" w:hint="eastAsia"/>
                <w:szCs w:val="21"/>
              </w:rPr>
              <w:t>2.32</w:t>
            </w:r>
          </w:p>
        </w:tc>
        <w:tc>
          <w:tcPr>
            <w:tcW w:w="1229" w:type="dxa"/>
            <w:vAlign w:val="center"/>
          </w:tcPr>
          <w:p w:rsidR="005B27F7" w:rsidRPr="00856A7F" w:rsidRDefault="005B27F7" w:rsidP="002B50E9">
            <w:pPr>
              <w:ind w:firstLineChars="95" w:firstLine="199"/>
              <w:rPr>
                <w:rFonts w:eastAsia="Arial Unicode MS"/>
                <w:szCs w:val="21"/>
              </w:rPr>
            </w:pPr>
            <w:r>
              <w:rPr>
                <w:rFonts w:eastAsia="Arial Unicode MS" w:hint="eastAsia"/>
                <w:szCs w:val="21"/>
              </w:rPr>
              <w:t>2.34</w:t>
            </w:r>
          </w:p>
        </w:tc>
        <w:tc>
          <w:tcPr>
            <w:tcW w:w="851" w:type="dxa"/>
            <w:vAlign w:val="center"/>
          </w:tcPr>
          <w:p w:rsidR="005B27F7" w:rsidRPr="009920E6" w:rsidRDefault="005B27F7" w:rsidP="00493BE0">
            <w:pPr>
              <w:ind w:firstLineChars="95" w:firstLine="199"/>
              <w:rPr>
                <w:rFonts w:eastAsia="Arial Unicode MS"/>
                <w:szCs w:val="21"/>
              </w:rPr>
            </w:pPr>
          </w:p>
        </w:tc>
      </w:tr>
      <w:tr w:rsidR="005B27F7" w:rsidRPr="003B6612" w:rsidTr="00493BE0">
        <w:tc>
          <w:tcPr>
            <w:tcW w:w="2130" w:type="dxa"/>
            <w:vMerge/>
            <w:vAlign w:val="center"/>
          </w:tcPr>
          <w:p w:rsidR="005B27F7" w:rsidRPr="003B6612" w:rsidRDefault="005B27F7" w:rsidP="00493BE0">
            <w:pPr>
              <w:ind w:firstLine="420"/>
              <w:jc w:val="center"/>
              <w:rPr>
                <w:szCs w:val="21"/>
              </w:rPr>
            </w:pPr>
          </w:p>
        </w:tc>
        <w:tc>
          <w:tcPr>
            <w:tcW w:w="1664" w:type="dxa"/>
            <w:vAlign w:val="center"/>
          </w:tcPr>
          <w:p w:rsidR="005B27F7" w:rsidRPr="003B6612" w:rsidRDefault="005B27F7" w:rsidP="00493BE0">
            <w:pPr>
              <w:ind w:firstLine="420"/>
              <w:jc w:val="center"/>
              <w:rPr>
                <w:szCs w:val="21"/>
              </w:rPr>
            </w:pPr>
            <w:r w:rsidRPr="003B6612">
              <w:rPr>
                <w:szCs w:val="21"/>
              </w:rPr>
              <w:t>6</w:t>
            </w:r>
          </w:p>
        </w:tc>
        <w:tc>
          <w:tcPr>
            <w:tcW w:w="1228" w:type="dxa"/>
            <w:vAlign w:val="center"/>
          </w:tcPr>
          <w:p w:rsidR="005B27F7" w:rsidRPr="00856A7F" w:rsidRDefault="005B27F7" w:rsidP="002B50E9">
            <w:pPr>
              <w:ind w:firstLineChars="95" w:firstLine="199"/>
              <w:rPr>
                <w:rFonts w:eastAsia="Arial Unicode MS"/>
                <w:szCs w:val="21"/>
              </w:rPr>
            </w:pPr>
            <w:r>
              <w:rPr>
                <w:rFonts w:eastAsia="Arial Unicode MS" w:hint="eastAsia"/>
                <w:szCs w:val="21"/>
              </w:rPr>
              <w:t>0.01</w:t>
            </w:r>
          </w:p>
        </w:tc>
        <w:tc>
          <w:tcPr>
            <w:tcW w:w="1228" w:type="dxa"/>
            <w:vAlign w:val="center"/>
          </w:tcPr>
          <w:p w:rsidR="005B27F7" w:rsidRPr="003B6612" w:rsidRDefault="005B27F7" w:rsidP="002B50E9">
            <w:pPr>
              <w:ind w:firstLineChars="95" w:firstLine="199"/>
              <w:rPr>
                <w:rFonts w:eastAsia="Arial Unicode MS"/>
                <w:szCs w:val="21"/>
              </w:rPr>
            </w:pPr>
            <w:r>
              <w:rPr>
                <w:rFonts w:eastAsia="Arial Unicode MS" w:hint="eastAsia"/>
                <w:szCs w:val="21"/>
              </w:rPr>
              <w:t>2.07</w:t>
            </w:r>
          </w:p>
        </w:tc>
        <w:tc>
          <w:tcPr>
            <w:tcW w:w="1229" w:type="dxa"/>
            <w:vAlign w:val="center"/>
          </w:tcPr>
          <w:p w:rsidR="005B27F7" w:rsidRPr="00856A7F" w:rsidRDefault="005B27F7" w:rsidP="002B50E9">
            <w:pPr>
              <w:ind w:firstLineChars="95" w:firstLine="199"/>
              <w:rPr>
                <w:rFonts w:eastAsia="Arial Unicode MS"/>
                <w:szCs w:val="21"/>
              </w:rPr>
            </w:pPr>
            <w:r>
              <w:rPr>
                <w:rFonts w:eastAsia="Arial Unicode MS" w:hint="eastAsia"/>
                <w:szCs w:val="21"/>
              </w:rPr>
              <w:t>2.08</w:t>
            </w:r>
          </w:p>
        </w:tc>
        <w:tc>
          <w:tcPr>
            <w:tcW w:w="851" w:type="dxa"/>
            <w:vAlign w:val="center"/>
          </w:tcPr>
          <w:p w:rsidR="005B27F7" w:rsidRPr="009920E6" w:rsidRDefault="005B27F7" w:rsidP="00493BE0">
            <w:pPr>
              <w:ind w:firstLineChars="95" w:firstLine="199"/>
              <w:rPr>
                <w:rFonts w:eastAsia="Arial Unicode MS"/>
                <w:szCs w:val="21"/>
              </w:rPr>
            </w:pPr>
          </w:p>
        </w:tc>
      </w:tr>
      <w:tr w:rsidR="005B27F7" w:rsidRPr="003B6612" w:rsidTr="00493BE0">
        <w:tc>
          <w:tcPr>
            <w:tcW w:w="2130" w:type="dxa"/>
            <w:vMerge/>
            <w:vAlign w:val="center"/>
          </w:tcPr>
          <w:p w:rsidR="005B27F7" w:rsidRPr="003B6612" w:rsidRDefault="005B27F7" w:rsidP="00493BE0">
            <w:pPr>
              <w:ind w:firstLine="420"/>
              <w:jc w:val="center"/>
              <w:rPr>
                <w:szCs w:val="21"/>
              </w:rPr>
            </w:pPr>
          </w:p>
        </w:tc>
        <w:tc>
          <w:tcPr>
            <w:tcW w:w="1664" w:type="dxa"/>
            <w:vAlign w:val="center"/>
          </w:tcPr>
          <w:p w:rsidR="005B27F7" w:rsidRPr="003B6612" w:rsidRDefault="005B27F7" w:rsidP="00493BE0">
            <w:pPr>
              <w:ind w:firstLine="420"/>
              <w:jc w:val="center"/>
              <w:rPr>
                <w:szCs w:val="21"/>
              </w:rPr>
            </w:pPr>
            <w:r w:rsidRPr="003B6612">
              <w:rPr>
                <w:szCs w:val="21"/>
              </w:rPr>
              <w:t>7</w:t>
            </w:r>
          </w:p>
        </w:tc>
        <w:tc>
          <w:tcPr>
            <w:tcW w:w="1228" w:type="dxa"/>
            <w:vAlign w:val="center"/>
          </w:tcPr>
          <w:p w:rsidR="005B27F7" w:rsidRPr="00856A7F" w:rsidRDefault="005B27F7"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20</w:t>
            </w:r>
          </w:p>
        </w:tc>
        <w:tc>
          <w:tcPr>
            <w:tcW w:w="1228" w:type="dxa"/>
            <w:vAlign w:val="center"/>
          </w:tcPr>
          <w:p w:rsidR="005B27F7" w:rsidRPr="003B6612" w:rsidRDefault="005B27F7" w:rsidP="002B50E9">
            <w:pPr>
              <w:ind w:firstLineChars="95" w:firstLine="199"/>
              <w:rPr>
                <w:rFonts w:eastAsia="Arial Unicode MS"/>
                <w:szCs w:val="21"/>
              </w:rPr>
            </w:pPr>
            <w:r>
              <w:rPr>
                <w:rFonts w:eastAsia="Arial Unicode MS" w:hint="eastAsia"/>
                <w:szCs w:val="21"/>
              </w:rPr>
              <w:t>2.49</w:t>
            </w:r>
          </w:p>
        </w:tc>
        <w:tc>
          <w:tcPr>
            <w:tcW w:w="1229" w:type="dxa"/>
            <w:vAlign w:val="center"/>
          </w:tcPr>
          <w:p w:rsidR="005B27F7" w:rsidRPr="00856A7F" w:rsidRDefault="005B27F7" w:rsidP="002B50E9">
            <w:pPr>
              <w:ind w:firstLineChars="95" w:firstLine="199"/>
              <w:rPr>
                <w:rFonts w:eastAsia="Arial Unicode MS"/>
                <w:szCs w:val="21"/>
              </w:rPr>
            </w:pPr>
            <w:r>
              <w:rPr>
                <w:rFonts w:eastAsia="Arial Unicode MS" w:hint="eastAsia"/>
                <w:szCs w:val="21"/>
              </w:rPr>
              <w:t>2.69</w:t>
            </w:r>
          </w:p>
        </w:tc>
        <w:tc>
          <w:tcPr>
            <w:tcW w:w="851" w:type="dxa"/>
            <w:vAlign w:val="center"/>
          </w:tcPr>
          <w:p w:rsidR="005B27F7" w:rsidRPr="009920E6" w:rsidRDefault="005B27F7" w:rsidP="00493BE0">
            <w:pPr>
              <w:ind w:firstLineChars="95" w:firstLine="199"/>
              <w:rPr>
                <w:rFonts w:eastAsia="Arial Unicode MS"/>
                <w:szCs w:val="21"/>
              </w:rPr>
            </w:pPr>
          </w:p>
        </w:tc>
      </w:tr>
      <w:tr w:rsidR="005B27F7" w:rsidRPr="003B6612" w:rsidTr="00493BE0">
        <w:trPr>
          <w:trHeight w:val="520"/>
        </w:trPr>
        <w:tc>
          <w:tcPr>
            <w:tcW w:w="3794" w:type="dxa"/>
            <w:gridSpan w:val="2"/>
            <w:vAlign w:val="center"/>
          </w:tcPr>
          <w:p w:rsidR="005B27F7" w:rsidRPr="003B6612" w:rsidRDefault="005B27F7" w:rsidP="00493BE0">
            <w:pPr>
              <w:ind w:firstLine="420"/>
              <w:jc w:val="center"/>
              <w:rPr>
                <w:szCs w:val="21"/>
              </w:rPr>
            </w:pPr>
            <w:r w:rsidRPr="003B6612">
              <w:rPr>
                <w:szCs w:val="21"/>
              </w:rPr>
              <w:t>平均值</w:t>
            </w:r>
            <w:r w:rsidRPr="003B6612">
              <w:rPr>
                <w:position w:val="-6"/>
                <w:szCs w:val="21"/>
              </w:rPr>
              <w:object w:dxaOrig="260" w:dyaOrig="340">
                <v:shape id="_x0000_i1060" type="#_x0000_t75" style="width:13.9pt;height:18.8pt" o:ole="">
                  <v:imagedata r:id="rId80" o:title=""/>
                </v:shape>
                <o:OLEObject Type="Embed" ProgID="Equation.3" ShapeID="_x0000_i1060" DrawAspect="Content" ObjectID="_1561203938" r:id="rId92"/>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5B27F7" w:rsidRDefault="005B27F7" w:rsidP="002B50E9">
            <w:pPr>
              <w:spacing w:line="240" w:lineRule="exact"/>
              <w:ind w:firstLine="420"/>
              <w:jc w:val="center"/>
              <w:rPr>
                <w:color w:val="000000"/>
                <w:szCs w:val="21"/>
              </w:rPr>
            </w:pPr>
            <w:r>
              <w:rPr>
                <w:rFonts w:hint="eastAsia"/>
                <w:color w:val="000000"/>
                <w:szCs w:val="21"/>
              </w:rPr>
              <w:t>2.45</w:t>
            </w:r>
          </w:p>
        </w:tc>
        <w:tc>
          <w:tcPr>
            <w:tcW w:w="851" w:type="dxa"/>
            <w:vAlign w:val="center"/>
          </w:tcPr>
          <w:p w:rsidR="005B27F7" w:rsidRDefault="005B27F7" w:rsidP="002B50E9">
            <w:pPr>
              <w:spacing w:line="240" w:lineRule="exact"/>
              <w:ind w:firstLine="420"/>
              <w:jc w:val="center"/>
              <w:rPr>
                <w:color w:val="000000"/>
                <w:szCs w:val="21"/>
              </w:rPr>
            </w:pPr>
          </w:p>
        </w:tc>
      </w:tr>
      <w:tr w:rsidR="005B27F7" w:rsidRPr="003B6612" w:rsidTr="00493BE0">
        <w:trPr>
          <w:trHeight w:val="381"/>
        </w:trPr>
        <w:tc>
          <w:tcPr>
            <w:tcW w:w="3794" w:type="dxa"/>
            <w:gridSpan w:val="2"/>
            <w:vAlign w:val="center"/>
          </w:tcPr>
          <w:p w:rsidR="005B27F7" w:rsidRPr="003B6612" w:rsidRDefault="005B27F7" w:rsidP="00493BE0">
            <w:pPr>
              <w:ind w:firstLine="420"/>
              <w:jc w:val="center"/>
              <w:rPr>
                <w:szCs w:val="21"/>
              </w:rPr>
            </w:pPr>
            <w:r w:rsidRPr="003B6612">
              <w:rPr>
                <w:szCs w:val="21"/>
              </w:rPr>
              <w:t>标准偏差</w:t>
            </w:r>
            <w:r w:rsidRPr="003B6612">
              <w:rPr>
                <w:position w:val="-12"/>
                <w:szCs w:val="21"/>
              </w:rPr>
              <w:object w:dxaOrig="260" w:dyaOrig="360">
                <v:shape id="_x0000_i1061" type="#_x0000_t75" style="width:12.25pt;height:22.9pt" o:ole="">
                  <v:imagedata r:id="rId74" o:title=""/>
                </v:shape>
                <o:OLEObject Type="Embed" ProgID="Equation.3" ShapeID="_x0000_i1061" DrawAspect="Content" ObjectID="_1561203939" r:id="rId93"/>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5B27F7" w:rsidRDefault="005B27F7" w:rsidP="002B50E9">
            <w:pPr>
              <w:spacing w:line="240" w:lineRule="exact"/>
              <w:ind w:firstLine="420"/>
              <w:jc w:val="center"/>
              <w:rPr>
                <w:color w:val="000000"/>
                <w:szCs w:val="21"/>
              </w:rPr>
            </w:pPr>
            <w:r>
              <w:rPr>
                <w:rFonts w:hint="eastAsia"/>
                <w:color w:val="000000"/>
                <w:szCs w:val="21"/>
              </w:rPr>
              <w:t>0.22</w:t>
            </w:r>
          </w:p>
        </w:tc>
        <w:tc>
          <w:tcPr>
            <w:tcW w:w="851" w:type="dxa"/>
            <w:vAlign w:val="center"/>
          </w:tcPr>
          <w:p w:rsidR="005B27F7" w:rsidRDefault="005B27F7" w:rsidP="002B50E9">
            <w:pPr>
              <w:spacing w:line="240" w:lineRule="exact"/>
              <w:ind w:firstLine="420"/>
              <w:jc w:val="center"/>
              <w:rPr>
                <w:color w:val="000000"/>
                <w:szCs w:val="21"/>
              </w:rPr>
            </w:pPr>
          </w:p>
        </w:tc>
      </w:tr>
      <w:tr w:rsidR="005B27F7" w:rsidRPr="003B6612" w:rsidTr="00493BE0">
        <w:trPr>
          <w:trHeight w:val="454"/>
        </w:trPr>
        <w:tc>
          <w:tcPr>
            <w:tcW w:w="3794" w:type="dxa"/>
            <w:gridSpan w:val="2"/>
            <w:vAlign w:val="center"/>
          </w:tcPr>
          <w:p w:rsidR="005B27F7" w:rsidRPr="003B6612" w:rsidRDefault="005B27F7" w:rsidP="00493BE0">
            <w:pPr>
              <w:ind w:firstLine="420"/>
              <w:jc w:val="center"/>
              <w:rPr>
                <w:szCs w:val="21"/>
              </w:rPr>
            </w:pPr>
            <w:r w:rsidRPr="003B6612">
              <w:rPr>
                <w:szCs w:val="21"/>
              </w:rPr>
              <w:t>t</w:t>
            </w:r>
            <w:r w:rsidRPr="003B6612">
              <w:rPr>
                <w:szCs w:val="21"/>
              </w:rPr>
              <w:t>值</w:t>
            </w:r>
          </w:p>
        </w:tc>
        <w:tc>
          <w:tcPr>
            <w:tcW w:w="3685" w:type="dxa"/>
            <w:gridSpan w:val="3"/>
            <w:vAlign w:val="center"/>
          </w:tcPr>
          <w:p w:rsidR="005B27F7" w:rsidRDefault="005B27F7" w:rsidP="002B50E9">
            <w:pPr>
              <w:spacing w:line="240" w:lineRule="exact"/>
              <w:ind w:firstLine="420"/>
              <w:jc w:val="center"/>
              <w:rPr>
                <w:color w:val="000000"/>
                <w:szCs w:val="21"/>
              </w:rPr>
            </w:pPr>
            <w:r>
              <w:rPr>
                <w:rFonts w:hint="eastAsia"/>
                <w:color w:val="000000"/>
                <w:szCs w:val="21"/>
              </w:rPr>
              <w:t>3.143</w:t>
            </w:r>
          </w:p>
        </w:tc>
        <w:tc>
          <w:tcPr>
            <w:tcW w:w="851" w:type="dxa"/>
            <w:vAlign w:val="center"/>
          </w:tcPr>
          <w:p w:rsidR="005B27F7" w:rsidRDefault="005B27F7" w:rsidP="002B50E9">
            <w:pPr>
              <w:spacing w:line="240" w:lineRule="exact"/>
              <w:ind w:firstLine="420"/>
              <w:jc w:val="center"/>
              <w:rPr>
                <w:color w:val="000000"/>
                <w:szCs w:val="21"/>
              </w:rPr>
            </w:pPr>
          </w:p>
        </w:tc>
      </w:tr>
      <w:tr w:rsidR="005B27F7" w:rsidRPr="003B6612" w:rsidTr="00493BE0">
        <w:trPr>
          <w:trHeight w:val="454"/>
        </w:trPr>
        <w:tc>
          <w:tcPr>
            <w:tcW w:w="3794" w:type="dxa"/>
            <w:gridSpan w:val="2"/>
            <w:vAlign w:val="center"/>
          </w:tcPr>
          <w:p w:rsidR="005B27F7" w:rsidRPr="003B6612" w:rsidRDefault="005B27F7" w:rsidP="00493BE0">
            <w:pPr>
              <w:ind w:firstLine="420"/>
              <w:jc w:val="center"/>
              <w:rPr>
                <w:szCs w:val="21"/>
              </w:rPr>
            </w:pPr>
            <w:r w:rsidRPr="003B6612">
              <w:rPr>
                <w:szCs w:val="21"/>
              </w:rPr>
              <w:lastRenderedPageBreak/>
              <w:t>检出限（</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5B27F7" w:rsidRPr="009920E6" w:rsidRDefault="005B27F7" w:rsidP="002B50E9">
            <w:pPr>
              <w:ind w:firstLineChars="95" w:firstLine="199"/>
              <w:jc w:val="center"/>
              <w:rPr>
                <w:rFonts w:eastAsia="Arial Unicode MS"/>
                <w:szCs w:val="21"/>
              </w:rPr>
            </w:pPr>
            <w:r>
              <w:rPr>
                <w:rFonts w:hint="eastAsia"/>
                <w:color w:val="000000"/>
                <w:szCs w:val="21"/>
              </w:rPr>
              <w:t>0.7</w:t>
            </w:r>
          </w:p>
        </w:tc>
        <w:tc>
          <w:tcPr>
            <w:tcW w:w="851" w:type="dxa"/>
            <w:vAlign w:val="center"/>
          </w:tcPr>
          <w:p w:rsidR="005B27F7" w:rsidRPr="009920E6" w:rsidRDefault="005B27F7" w:rsidP="002B50E9">
            <w:pPr>
              <w:ind w:firstLineChars="95" w:firstLine="199"/>
              <w:jc w:val="center"/>
              <w:rPr>
                <w:rFonts w:eastAsia="Arial Unicode MS"/>
                <w:szCs w:val="21"/>
              </w:rPr>
            </w:pPr>
          </w:p>
        </w:tc>
      </w:tr>
    </w:tbl>
    <w:p w:rsidR="00767C58" w:rsidRPr="000350AE" w:rsidRDefault="00952862" w:rsidP="00952862">
      <w:pPr>
        <w:pStyle w:val="afd"/>
      </w:pPr>
      <w:r>
        <w:rPr>
          <w:rFonts w:hint="eastAsia"/>
        </w:rPr>
        <w:t>1.3</w:t>
      </w:r>
      <w:r w:rsidR="00767C58" w:rsidRPr="000350AE">
        <w:t>方法精密度测试数据</w:t>
      </w:r>
    </w:p>
    <w:p w:rsidR="00767C58" w:rsidRDefault="00767C58"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hint="eastAsia"/>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STYLEREF 1 \s</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 xml:space="preserve">SEQ </w:instrText>
      </w:r>
      <w:r w:rsidRPr="000350AE">
        <w:rPr>
          <w:rFonts w:ascii="Times New Roman" w:hAnsi="Times New Roman" w:cs="Times New Roman" w:hint="eastAsia"/>
          <w:sz w:val="21"/>
          <w:szCs w:val="21"/>
        </w:rPr>
        <w:instrText>表格</w:instrText>
      </w:r>
      <w:r w:rsidRPr="000350AE">
        <w:rPr>
          <w:rFonts w:ascii="Times New Roman" w:hAnsi="Times New Roman" w:cs="Times New Roman" w:hint="eastAsia"/>
          <w:sz w:val="21"/>
          <w:szCs w:val="21"/>
        </w:rPr>
        <w:instrText xml:space="preserve"> \* ARABIC \s 1</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5</w:t>
      </w:r>
      <w:r w:rsidR="002F25AA" w:rsidRPr="000350AE">
        <w:rPr>
          <w:rFonts w:ascii="Times New Roman" w:hAnsi="Times New Roman" w:cs="Times New Roman"/>
          <w:sz w:val="21"/>
          <w:szCs w:val="21"/>
        </w:rPr>
        <w:fldChar w:fldCharType="end"/>
      </w:r>
      <w:r w:rsidR="008E3F85">
        <w:rPr>
          <w:rFonts w:ascii="Times New Roman" w:hAnsi="Times New Roman" w:cs="Times New Roman" w:hint="eastAsia"/>
          <w:sz w:val="21"/>
          <w:szCs w:val="21"/>
        </w:rPr>
        <w:t>-1</w:t>
      </w:r>
      <w:r w:rsidRPr="000350AE">
        <w:rPr>
          <w:rFonts w:ascii="Times New Roman" w:hAnsi="Times New Roman" w:cs="Times New Roman"/>
          <w:sz w:val="21"/>
          <w:szCs w:val="21"/>
        </w:rPr>
        <w:t>精密度测试数据表</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4"/>
        <w:gridCol w:w="959"/>
        <w:gridCol w:w="709"/>
        <w:gridCol w:w="709"/>
        <w:gridCol w:w="709"/>
        <w:gridCol w:w="708"/>
        <w:gridCol w:w="709"/>
        <w:gridCol w:w="709"/>
        <w:gridCol w:w="709"/>
        <w:gridCol w:w="709"/>
        <w:gridCol w:w="709"/>
        <w:gridCol w:w="709"/>
      </w:tblGrid>
      <w:tr w:rsidR="00493BE0" w:rsidRPr="003B6612" w:rsidTr="00493BE0">
        <w:trPr>
          <w:trHeight w:val="452"/>
        </w:trPr>
        <w:tc>
          <w:tcPr>
            <w:tcW w:w="2693" w:type="dxa"/>
            <w:gridSpan w:val="2"/>
            <w:vMerge w:val="restart"/>
            <w:vAlign w:val="center"/>
          </w:tcPr>
          <w:p w:rsidR="00493BE0" w:rsidRPr="003B6612" w:rsidRDefault="00493BE0" w:rsidP="00493BE0">
            <w:pPr>
              <w:ind w:firstLine="420"/>
              <w:jc w:val="center"/>
              <w:rPr>
                <w:szCs w:val="21"/>
              </w:rPr>
            </w:pPr>
            <w:r w:rsidRPr="003B6612">
              <w:rPr>
                <w:szCs w:val="21"/>
              </w:rPr>
              <w:t>平行号</w:t>
            </w:r>
          </w:p>
        </w:tc>
        <w:tc>
          <w:tcPr>
            <w:tcW w:w="6380" w:type="dxa"/>
            <w:gridSpan w:val="9"/>
            <w:vAlign w:val="center"/>
          </w:tcPr>
          <w:p w:rsidR="00493BE0" w:rsidRPr="003B6612" w:rsidRDefault="00493BE0" w:rsidP="00493BE0">
            <w:pPr>
              <w:ind w:firstLine="420"/>
              <w:jc w:val="center"/>
              <w:rPr>
                <w:szCs w:val="21"/>
              </w:rPr>
            </w:pPr>
            <w:r>
              <w:rPr>
                <w:rFonts w:hint="eastAsia"/>
                <w:szCs w:val="21"/>
              </w:rPr>
              <w:t>样品</w:t>
            </w:r>
            <w:r w:rsidRPr="003B6612">
              <w:rPr>
                <w:szCs w:val="21"/>
              </w:rPr>
              <w:t>浓度</w:t>
            </w:r>
            <w:r w:rsidRPr="003B6612">
              <w:rPr>
                <w:szCs w:val="21"/>
              </w:rPr>
              <w:t>(mg/m</w:t>
            </w:r>
            <w:r w:rsidRPr="003B6612">
              <w:rPr>
                <w:szCs w:val="21"/>
                <w:vertAlign w:val="superscript"/>
              </w:rPr>
              <w:t>3</w:t>
            </w:r>
            <w:r w:rsidRPr="003B6612">
              <w:rPr>
                <w:szCs w:val="21"/>
              </w:rPr>
              <w:t>)</w:t>
            </w:r>
          </w:p>
        </w:tc>
        <w:tc>
          <w:tcPr>
            <w:tcW w:w="709" w:type="dxa"/>
            <w:vMerge w:val="restart"/>
            <w:vAlign w:val="center"/>
          </w:tcPr>
          <w:p w:rsidR="00493BE0" w:rsidRPr="003B6612" w:rsidRDefault="00493BE0" w:rsidP="00493BE0">
            <w:pPr>
              <w:ind w:firstLineChars="0" w:firstLine="0"/>
              <w:jc w:val="both"/>
              <w:rPr>
                <w:szCs w:val="21"/>
              </w:rPr>
            </w:pPr>
            <w:r w:rsidRPr="003B6612">
              <w:rPr>
                <w:szCs w:val="21"/>
              </w:rPr>
              <w:t>备注</w:t>
            </w:r>
          </w:p>
        </w:tc>
      </w:tr>
      <w:tr w:rsidR="00493BE0" w:rsidRPr="003B6612" w:rsidTr="00493BE0">
        <w:trPr>
          <w:trHeight w:val="416"/>
        </w:trPr>
        <w:tc>
          <w:tcPr>
            <w:tcW w:w="2693" w:type="dxa"/>
            <w:gridSpan w:val="2"/>
            <w:vMerge/>
            <w:vAlign w:val="center"/>
          </w:tcPr>
          <w:p w:rsidR="00493BE0" w:rsidRPr="003B6612" w:rsidRDefault="00493BE0" w:rsidP="00493BE0">
            <w:pPr>
              <w:ind w:firstLine="420"/>
              <w:jc w:val="center"/>
              <w:rPr>
                <w:szCs w:val="21"/>
              </w:rPr>
            </w:pPr>
          </w:p>
        </w:tc>
        <w:tc>
          <w:tcPr>
            <w:tcW w:w="2127" w:type="dxa"/>
            <w:gridSpan w:val="3"/>
            <w:vAlign w:val="center"/>
          </w:tcPr>
          <w:p w:rsidR="00493BE0" w:rsidRPr="003B6612" w:rsidRDefault="00493BE0" w:rsidP="00493BE0">
            <w:pPr>
              <w:ind w:firstLine="420"/>
              <w:jc w:val="center"/>
              <w:rPr>
                <w:szCs w:val="21"/>
              </w:rPr>
            </w:pPr>
            <w:r>
              <w:rPr>
                <w:rFonts w:hint="eastAsia"/>
                <w:szCs w:val="21"/>
              </w:rPr>
              <w:t>浓度</w:t>
            </w:r>
            <w:r w:rsidRPr="003B6612">
              <w:rPr>
                <w:rFonts w:hint="eastAsia"/>
                <w:szCs w:val="21"/>
              </w:rPr>
              <w:t>1</w:t>
            </w:r>
          </w:p>
        </w:tc>
        <w:tc>
          <w:tcPr>
            <w:tcW w:w="2126" w:type="dxa"/>
            <w:gridSpan w:val="3"/>
            <w:vAlign w:val="center"/>
          </w:tcPr>
          <w:p w:rsidR="00493BE0" w:rsidRPr="003B6612" w:rsidRDefault="00493BE0" w:rsidP="00493BE0">
            <w:pPr>
              <w:ind w:firstLine="420"/>
              <w:jc w:val="center"/>
              <w:rPr>
                <w:rFonts w:eastAsia="Arial Unicode MS"/>
                <w:szCs w:val="21"/>
              </w:rPr>
            </w:pPr>
            <w:r>
              <w:rPr>
                <w:rFonts w:hint="eastAsia"/>
                <w:szCs w:val="21"/>
              </w:rPr>
              <w:t>浓度</w:t>
            </w:r>
            <w:r w:rsidRPr="003B6612">
              <w:rPr>
                <w:szCs w:val="21"/>
              </w:rPr>
              <w:t>2</w:t>
            </w:r>
          </w:p>
        </w:tc>
        <w:tc>
          <w:tcPr>
            <w:tcW w:w="2127" w:type="dxa"/>
            <w:gridSpan w:val="3"/>
            <w:vAlign w:val="center"/>
          </w:tcPr>
          <w:p w:rsidR="00493BE0" w:rsidRPr="003B6612" w:rsidRDefault="00493BE0" w:rsidP="00493BE0">
            <w:pPr>
              <w:ind w:firstLine="420"/>
              <w:jc w:val="center"/>
              <w:rPr>
                <w:szCs w:val="21"/>
              </w:rPr>
            </w:pPr>
            <w:r>
              <w:rPr>
                <w:rFonts w:hint="eastAsia"/>
                <w:szCs w:val="21"/>
              </w:rPr>
              <w:t>浓度</w:t>
            </w:r>
            <w:r w:rsidRPr="003B6612">
              <w:rPr>
                <w:rFonts w:hint="eastAsia"/>
                <w:szCs w:val="21"/>
              </w:rPr>
              <w:t>3</w:t>
            </w:r>
          </w:p>
        </w:tc>
        <w:tc>
          <w:tcPr>
            <w:tcW w:w="709" w:type="dxa"/>
            <w:vMerge/>
            <w:vAlign w:val="center"/>
          </w:tcPr>
          <w:p w:rsidR="00493BE0" w:rsidRPr="003B6612" w:rsidRDefault="00493BE0" w:rsidP="00493BE0">
            <w:pPr>
              <w:ind w:firstLine="420"/>
              <w:jc w:val="center"/>
              <w:rPr>
                <w:szCs w:val="21"/>
              </w:rPr>
            </w:pPr>
          </w:p>
        </w:tc>
      </w:tr>
      <w:tr w:rsidR="00493BE0" w:rsidRPr="003B6612" w:rsidTr="00493BE0">
        <w:trPr>
          <w:trHeight w:val="416"/>
        </w:trPr>
        <w:tc>
          <w:tcPr>
            <w:tcW w:w="2693" w:type="dxa"/>
            <w:gridSpan w:val="2"/>
            <w:vMerge/>
            <w:vAlign w:val="center"/>
          </w:tcPr>
          <w:p w:rsidR="00493BE0" w:rsidRPr="003B6612" w:rsidRDefault="00493BE0" w:rsidP="00493BE0">
            <w:pPr>
              <w:ind w:firstLine="420"/>
              <w:jc w:val="center"/>
              <w:rPr>
                <w:szCs w:val="21"/>
              </w:rPr>
            </w:pPr>
          </w:p>
        </w:tc>
        <w:tc>
          <w:tcPr>
            <w:tcW w:w="709" w:type="dxa"/>
            <w:vAlign w:val="center"/>
          </w:tcPr>
          <w:p w:rsidR="00493BE0" w:rsidRPr="003B6612" w:rsidRDefault="00493BE0" w:rsidP="00493BE0">
            <w:pPr>
              <w:ind w:firstLineChars="0" w:firstLine="0"/>
              <w:rPr>
                <w:rFonts w:eastAsia="Arial Unicode MS"/>
                <w:szCs w:val="21"/>
              </w:rPr>
            </w:pPr>
            <w:r>
              <w:rPr>
                <w:rFonts w:eastAsia="Arial Unicode MS" w:hint="eastAsia"/>
                <w:szCs w:val="21"/>
              </w:rPr>
              <w:t>FPM</w:t>
            </w:r>
          </w:p>
        </w:tc>
        <w:tc>
          <w:tcPr>
            <w:tcW w:w="709" w:type="dxa"/>
            <w:vAlign w:val="center"/>
          </w:tcPr>
          <w:p w:rsidR="00493BE0" w:rsidRPr="003B6612" w:rsidRDefault="00493BE0" w:rsidP="00493BE0">
            <w:pPr>
              <w:ind w:firstLineChars="0" w:firstLine="0"/>
              <w:rPr>
                <w:rFonts w:eastAsia="Arial Unicode MS"/>
                <w:szCs w:val="21"/>
              </w:rPr>
            </w:pPr>
            <w:r>
              <w:rPr>
                <w:rFonts w:eastAsia="Arial Unicode MS" w:hint="eastAsia"/>
                <w:szCs w:val="21"/>
              </w:rPr>
              <w:t>CPM</w:t>
            </w:r>
          </w:p>
        </w:tc>
        <w:tc>
          <w:tcPr>
            <w:tcW w:w="709" w:type="dxa"/>
            <w:vAlign w:val="center"/>
          </w:tcPr>
          <w:p w:rsidR="00493BE0" w:rsidRPr="003B6612" w:rsidRDefault="00493BE0" w:rsidP="00493BE0">
            <w:pPr>
              <w:ind w:firstLineChars="0" w:firstLine="0"/>
              <w:rPr>
                <w:rFonts w:eastAsia="Arial Unicode MS"/>
                <w:szCs w:val="21"/>
              </w:rPr>
            </w:pPr>
            <w:r>
              <w:rPr>
                <w:rFonts w:eastAsia="Arial Unicode MS" w:hint="eastAsia"/>
                <w:szCs w:val="21"/>
              </w:rPr>
              <w:t>TPM</w:t>
            </w:r>
          </w:p>
        </w:tc>
        <w:tc>
          <w:tcPr>
            <w:tcW w:w="708" w:type="dxa"/>
            <w:vAlign w:val="center"/>
          </w:tcPr>
          <w:p w:rsidR="00493BE0" w:rsidRPr="003B6612" w:rsidRDefault="00493BE0" w:rsidP="00493BE0">
            <w:pPr>
              <w:ind w:firstLineChars="0" w:firstLine="0"/>
              <w:rPr>
                <w:rFonts w:eastAsia="Arial Unicode MS"/>
                <w:szCs w:val="21"/>
              </w:rPr>
            </w:pPr>
            <w:r>
              <w:rPr>
                <w:rFonts w:eastAsia="Arial Unicode MS" w:hint="eastAsia"/>
                <w:szCs w:val="21"/>
              </w:rPr>
              <w:t>FPM</w:t>
            </w:r>
          </w:p>
        </w:tc>
        <w:tc>
          <w:tcPr>
            <w:tcW w:w="709" w:type="dxa"/>
            <w:vAlign w:val="center"/>
          </w:tcPr>
          <w:p w:rsidR="00493BE0" w:rsidRPr="003B6612" w:rsidRDefault="00493BE0" w:rsidP="00493BE0">
            <w:pPr>
              <w:ind w:firstLineChars="0" w:firstLine="0"/>
              <w:rPr>
                <w:rFonts w:eastAsia="Arial Unicode MS"/>
                <w:szCs w:val="21"/>
              </w:rPr>
            </w:pPr>
            <w:r>
              <w:rPr>
                <w:rFonts w:eastAsia="Arial Unicode MS" w:hint="eastAsia"/>
                <w:szCs w:val="21"/>
              </w:rPr>
              <w:t>CPM</w:t>
            </w:r>
          </w:p>
        </w:tc>
        <w:tc>
          <w:tcPr>
            <w:tcW w:w="709" w:type="dxa"/>
            <w:vAlign w:val="center"/>
          </w:tcPr>
          <w:p w:rsidR="00493BE0" w:rsidRPr="003B6612" w:rsidRDefault="00493BE0" w:rsidP="00493BE0">
            <w:pPr>
              <w:ind w:firstLineChars="0" w:firstLine="0"/>
              <w:rPr>
                <w:rFonts w:eastAsia="Arial Unicode MS"/>
                <w:szCs w:val="21"/>
              </w:rPr>
            </w:pPr>
            <w:r>
              <w:rPr>
                <w:rFonts w:eastAsia="Arial Unicode MS" w:hint="eastAsia"/>
                <w:szCs w:val="21"/>
              </w:rPr>
              <w:t>TPM</w:t>
            </w:r>
          </w:p>
        </w:tc>
        <w:tc>
          <w:tcPr>
            <w:tcW w:w="709" w:type="dxa"/>
            <w:vAlign w:val="center"/>
          </w:tcPr>
          <w:p w:rsidR="00493BE0" w:rsidRPr="003B6612" w:rsidRDefault="00493BE0" w:rsidP="00493BE0">
            <w:pPr>
              <w:ind w:firstLineChars="0" w:firstLine="0"/>
              <w:rPr>
                <w:rFonts w:eastAsia="Arial Unicode MS"/>
                <w:szCs w:val="21"/>
              </w:rPr>
            </w:pPr>
            <w:r>
              <w:rPr>
                <w:rFonts w:eastAsia="Arial Unicode MS" w:hint="eastAsia"/>
                <w:szCs w:val="21"/>
              </w:rPr>
              <w:t>FPM</w:t>
            </w:r>
          </w:p>
        </w:tc>
        <w:tc>
          <w:tcPr>
            <w:tcW w:w="709" w:type="dxa"/>
            <w:vAlign w:val="center"/>
          </w:tcPr>
          <w:p w:rsidR="00493BE0" w:rsidRPr="003B6612" w:rsidRDefault="00493BE0" w:rsidP="00493BE0">
            <w:pPr>
              <w:ind w:firstLineChars="0" w:firstLine="0"/>
              <w:rPr>
                <w:rFonts w:eastAsia="Arial Unicode MS"/>
                <w:szCs w:val="21"/>
              </w:rPr>
            </w:pPr>
            <w:r>
              <w:rPr>
                <w:rFonts w:eastAsia="Arial Unicode MS" w:hint="eastAsia"/>
                <w:szCs w:val="21"/>
              </w:rPr>
              <w:t>CPM</w:t>
            </w:r>
          </w:p>
        </w:tc>
        <w:tc>
          <w:tcPr>
            <w:tcW w:w="709" w:type="dxa"/>
            <w:vAlign w:val="center"/>
          </w:tcPr>
          <w:p w:rsidR="00493BE0" w:rsidRPr="003B6612" w:rsidRDefault="00493BE0" w:rsidP="00493BE0">
            <w:pPr>
              <w:ind w:firstLineChars="0" w:firstLine="0"/>
              <w:rPr>
                <w:rFonts w:eastAsia="Arial Unicode MS"/>
                <w:szCs w:val="21"/>
              </w:rPr>
            </w:pPr>
            <w:r>
              <w:rPr>
                <w:rFonts w:eastAsia="Arial Unicode MS" w:hint="eastAsia"/>
                <w:szCs w:val="21"/>
              </w:rPr>
              <w:t>TPM</w:t>
            </w:r>
          </w:p>
        </w:tc>
        <w:tc>
          <w:tcPr>
            <w:tcW w:w="709" w:type="dxa"/>
            <w:vAlign w:val="center"/>
          </w:tcPr>
          <w:p w:rsidR="00493BE0" w:rsidRPr="003B6612" w:rsidRDefault="00493BE0" w:rsidP="00493BE0">
            <w:pPr>
              <w:ind w:firstLine="420"/>
              <w:jc w:val="center"/>
              <w:rPr>
                <w:szCs w:val="21"/>
              </w:rPr>
            </w:pPr>
          </w:p>
        </w:tc>
      </w:tr>
      <w:tr w:rsidR="00FE203C" w:rsidRPr="003B6612" w:rsidTr="00493BE0">
        <w:tc>
          <w:tcPr>
            <w:tcW w:w="1734" w:type="dxa"/>
            <w:vMerge w:val="restart"/>
            <w:vAlign w:val="center"/>
          </w:tcPr>
          <w:p w:rsidR="00FE203C" w:rsidRPr="003B6612" w:rsidRDefault="00FE203C" w:rsidP="00493BE0">
            <w:pPr>
              <w:ind w:firstLineChars="0" w:firstLine="0"/>
              <w:rPr>
                <w:szCs w:val="21"/>
              </w:rPr>
            </w:pPr>
            <w:r w:rsidRPr="003B6612">
              <w:rPr>
                <w:szCs w:val="21"/>
              </w:rPr>
              <w:t>测定结果</w:t>
            </w:r>
          </w:p>
        </w:tc>
        <w:tc>
          <w:tcPr>
            <w:tcW w:w="959" w:type="dxa"/>
            <w:vAlign w:val="center"/>
          </w:tcPr>
          <w:p w:rsidR="00FE203C" w:rsidRPr="003B6612" w:rsidRDefault="00FE203C" w:rsidP="00493BE0">
            <w:pPr>
              <w:ind w:firstLine="420"/>
              <w:jc w:val="center"/>
              <w:rPr>
                <w:szCs w:val="21"/>
              </w:rPr>
            </w:pPr>
            <w:r w:rsidRPr="003B6612">
              <w:rPr>
                <w:szCs w:val="21"/>
              </w:rPr>
              <w:t>1</w:t>
            </w:r>
          </w:p>
        </w:tc>
        <w:tc>
          <w:tcPr>
            <w:tcW w:w="709" w:type="dxa"/>
            <w:vAlign w:val="center"/>
          </w:tcPr>
          <w:p w:rsidR="00FE203C" w:rsidRPr="00856A7F" w:rsidRDefault="00FE203C" w:rsidP="00FE203C">
            <w:pPr>
              <w:ind w:firstLineChars="0" w:firstLine="0"/>
              <w:jc w:val="both"/>
              <w:rPr>
                <w:rFonts w:eastAsia="Arial Unicode MS"/>
                <w:szCs w:val="21"/>
              </w:rPr>
            </w:pPr>
            <w:r w:rsidRPr="00856A7F">
              <w:rPr>
                <w:rFonts w:eastAsia="Arial Unicode MS" w:hint="eastAsia"/>
                <w:szCs w:val="21"/>
              </w:rPr>
              <w:t>0.</w:t>
            </w:r>
            <w:r>
              <w:rPr>
                <w:rFonts w:eastAsia="Arial Unicode MS" w:hint="eastAsia"/>
                <w:szCs w:val="21"/>
              </w:rPr>
              <w:t>28</w:t>
            </w:r>
          </w:p>
        </w:tc>
        <w:tc>
          <w:tcPr>
            <w:tcW w:w="709" w:type="dxa"/>
            <w:vAlign w:val="center"/>
          </w:tcPr>
          <w:p w:rsidR="00FE203C" w:rsidRPr="003B6612" w:rsidRDefault="00FE203C" w:rsidP="00FE203C">
            <w:pPr>
              <w:ind w:firstLineChars="0" w:firstLine="0"/>
              <w:jc w:val="both"/>
              <w:rPr>
                <w:rFonts w:eastAsia="Arial Unicode MS"/>
                <w:szCs w:val="21"/>
              </w:rPr>
            </w:pPr>
            <w:r>
              <w:rPr>
                <w:rFonts w:eastAsia="Arial Unicode MS" w:hint="eastAsia"/>
                <w:szCs w:val="21"/>
              </w:rPr>
              <w:t>2.43</w:t>
            </w:r>
          </w:p>
        </w:tc>
        <w:tc>
          <w:tcPr>
            <w:tcW w:w="709" w:type="dxa"/>
            <w:vAlign w:val="center"/>
          </w:tcPr>
          <w:p w:rsidR="00FE203C" w:rsidRPr="00856A7F" w:rsidRDefault="00FE203C" w:rsidP="00FE203C">
            <w:pPr>
              <w:ind w:firstLineChars="0" w:firstLine="0"/>
              <w:jc w:val="both"/>
              <w:rPr>
                <w:rFonts w:eastAsia="Arial Unicode MS"/>
                <w:szCs w:val="21"/>
              </w:rPr>
            </w:pPr>
            <w:r>
              <w:rPr>
                <w:rFonts w:eastAsia="Arial Unicode MS" w:hint="eastAsia"/>
                <w:szCs w:val="21"/>
              </w:rPr>
              <w:t>2.71</w:t>
            </w:r>
          </w:p>
        </w:tc>
        <w:tc>
          <w:tcPr>
            <w:tcW w:w="708" w:type="dxa"/>
            <w:vAlign w:val="center"/>
          </w:tcPr>
          <w:p w:rsidR="00FE203C" w:rsidRPr="003B6612" w:rsidRDefault="00FE203C" w:rsidP="00186A2A">
            <w:pPr>
              <w:ind w:firstLineChars="0" w:firstLine="0"/>
              <w:rPr>
                <w:rFonts w:eastAsia="Arial Unicode MS"/>
                <w:szCs w:val="21"/>
              </w:rPr>
            </w:pPr>
            <w:r>
              <w:rPr>
                <w:rFonts w:eastAsia="Arial Unicode MS" w:hint="eastAsia"/>
                <w:szCs w:val="21"/>
              </w:rPr>
              <w:t>16.71</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3.05</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19.76</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31.21</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6.23</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37.44</w:t>
            </w:r>
          </w:p>
        </w:tc>
        <w:tc>
          <w:tcPr>
            <w:tcW w:w="709" w:type="dxa"/>
            <w:vAlign w:val="center"/>
          </w:tcPr>
          <w:p w:rsidR="00FE203C" w:rsidRPr="003B6612" w:rsidRDefault="00FE203C" w:rsidP="00493BE0">
            <w:pPr>
              <w:ind w:firstLine="420"/>
              <w:jc w:val="center"/>
              <w:rPr>
                <w:szCs w:val="21"/>
              </w:rPr>
            </w:pPr>
          </w:p>
        </w:tc>
      </w:tr>
      <w:tr w:rsidR="00FE203C" w:rsidRPr="003B6612" w:rsidTr="00493BE0">
        <w:tc>
          <w:tcPr>
            <w:tcW w:w="1734" w:type="dxa"/>
            <w:vMerge/>
            <w:vAlign w:val="center"/>
          </w:tcPr>
          <w:p w:rsidR="00FE203C" w:rsidRPr="003B6612" w:rsidRDefault="00FE203C" w:rsidP="00493BE0">
            <w:pPr>
              <w:ind w:firstLine="420"/>
              <w:jc w:val="center"/>
              <w:rPr>
                <w:szCs w:val="21"/>
              </w:rPr>
            </w:pPr>
          </w:p>
        </w:tc>
        <w:tc>
          <w:tcPr>
            <w:tcW w:w="959" w:type="dxa"/>
            <w:vAlign w:val="center"/>
          </w:tcPr>
          <w:p w:rsidR="00FE203C" w:rsidRPr="003B6612" w:rsidRDefault="00FE203C" w:rsidP="00493BE0">
            <w:pPr>
              <w:ind w:firstLine="420"/>
              <w:jc w:val="center"/>
              <w:rPr>
                <w:szCs w:val="21"/>
              </w:rPr>
            </w:pPr>
            <w:r w:rsidRPr="003B6612">
              <w:rPr>
                <w:szCs w:val="21"/>
              </w:rPr>
              <w:t>2</w:t>
            </w:r>
          </w:p>
        </w:tc>
        <w:tc>
          <w:tcPr>
            <w:tcW w:w="709" w:type="dxa"/>
            <w:vAlign w:val="center"/>
          </w:tcPr>
          <w:p w:rsidR="00FE203C" w:rsidRPr="00856A7F" w:rsidRDefault="00FE203C" w:rsidP="00FE203C">
            <w:pPr>
              <w:ind w:firstLineChars="0" w:firstLine="0"/>
              <w:jc w:val="both"/>
              <w:rPr>
                <w:rFonts w:eastAsia="Arial Unicode MS"/>
                <w:szCs w:val="21"/>
              </w:rPr>
            </w:pPr>
            <w:r w:rsidRPr="00856A7F">
              <w:rPr>
                <w:rFonts w:eastAsia="Arial Unicode MS" w:hint="eastAsia"/>
                <w:szCs w:val="21"/>
              </w:rPr>
              <w:t>0.</w:t>
            </w:r>
            <w:r>
              <w:rPr>
                <w:rFonts w:eastAsia="Arial Unicode MS" w:hint="eastAsia"/>
                <w:szCs w:val="21"/>
              </w:rPr>
              <w:t>04</w:t>
            </w:r>
          </w:p>
        </w:tc>
        <w:tc>
          <w:tcPr>
            <w:tcW w:w="709" w:type="dxa"/>
            <w:vAlign w:val="center"/>
          </w:tcPr>
          <w:p w:rsidR="00FE203C" w:rsidRPr="003B6612" w:rsidRDefault="00FE203C" w:rsidP="00FE203C">
            <w:pPr>
              <w:ind w:firstLineChars="0" w:firstLine="0"/>
              <w:jc w:val="both"/>
              <w:rPr>
                <w:rFonts w:eastAsia="Arial Unicode MS"/>
                <w:szCs w:val="21"/>
              </w:rPr>
            </w:pPr>
            <w:r>
              <w:rPr>
                <w:rFonts w:eastAsia="Arial Unicode MS" w:hint="eastAsia"/>
                <w:szCs w:val="21"/>
              </w:rPr>
              <w:t>2.40</w:t>
            </w:r>
          </w:p>
        </w:tc>
        <w:tc>
          <w:tcPr>
            <w:tcW w:w="709" w:type="dxa"/>
            <w:vAlign w:val="center"/>
          </w:tcPr>
          <w:p w:rsidR="00FE203C" w:rsidRPr="00856A7F" w:rsidRDefault="00FE203C" w:rsidP="00FE203C">
            <w:pPr>
              <w:ind w:firstLineChars="0" w:firstLine="0"/>
              <w:jc w:val="both"/>
              <w:rPr>
                <w:rFonts w:eastAsia="Arial Unicode MS"/>
                <w:szCs w:val="21"/>
              </w:rPr>
            </w:pPr>
            <w:r>
              <w:rPr>
                <w:rFonts w:eastAsia="Arial Unicode MS" w:hint="eastAsia"/>
                <w:szCs w:val="21"/>
              </w:rPr>
              <w:t>2.44</w:t>
            </w:r>
          </w:p>
        </w:tc>
        <w:tc>
          <w:tcPr>
            <w:tcW w:w="708"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19.98</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3.99</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23.95</w:t>
            </w:r>
          </w:p>
        </w:tc>
        <w:tc>
          <w:tcPr>
            <w:tcW w:w="709" w:type="dxa"/>
            <w:vAlign w:val="center"/>
          </w:tcPr>
          <w:p w:rsidR="00FE203C" w:rsidRPr="003B6612" w:rsidRDefault="00FE203C" w:rsidP="004045A3">
            <w:pPr>
              <w:ind w:firstLineChars="0" w:firstLine="0"/>
              <w:rPr>
                <w:rFonts w:eastAsia="Arial Unicode MS"/>
                <w:szCs w:val="21"/>
              </w:rPr>
            </w:pPr>
            <w:r>
              <w:rPr>
                <w:rFonts w:eastAsia="Arial Unicode MS" w:hint="eastAsia"/>
                <w:szCs w:val="21"/>
              </w:rPr>
              <w:t>16.21</w:t>
            </w:r>
          </w:p>
        </w:tc>
        <w:tc>
          <w:tcPr>
            <w:tcW w:w="709" w:type="dxa"/>
            <w:vAlign w:val="center"/>
          </w:tcPr>
          <w:p w:rsidR="00FE203C" w:rsidRPr="003B6612" w:rsidRDefault="00FE203C" w:rsidP="004045A3">
            <w:pPr>
              <w:ind w:firstLineChars="0" w:firstLine="0"/>
              <w:rPr>
                <w:rFonts w:eastAsia="Arial Unicode MS"/>
                <w:szCs w:val="21"/>
              </w:rPr>
            </w:pPr>
            <w:r>
              <w:rPr>
                <w:rFonts w:eastAsia="Arial Unicode MS" w:hint="eastAsia"/>
                <w:szCs w:val="21"/>
              </w:rPr>
              <w:t>8.07</w:t>
            </w:r>
          </w:p>
        </w:tc>
        <w:tc>
          <w:tcPr>
            <w:tcW w:w="709" w:type="dxa"/>
            <w:vAlign w:val="center"/>
          </w:tcPr>
          <w:p w:rsidR="00FE203C" w:rsidRPr="003B6612" w:rsidRDefault="00FE203C" w:rsidP="004045A3">
            <w:pPr>
              <w:ind w:firstLineChars="0" w:firstLine="0"/>
              <w:rPr>
                <w:rFonts w:eastAsia="Arial Unicode MS"/>
                <w:szCs w:val="21"/>
              </w:rPr>
            </w:pPr>
            <w:r>
              <w:rPr>
                <w:rFonts w:eastAsia="Arial Unicode MS" w:hint="eastAsia"/>
                <w:szCs w:val="21"/>
              </w:rPr>
              <w:t>24.27</w:t>
            </w:r>
          </w:p>
        </w:tc>
        <w:tc>
          <w:tcPr>
            <w:tcW w:w="709" w:type="dxa"/>
            <w:vAlign w:val="center"/>
          </w:tcPr>
          <w:p w:rsidR="00FE203C" w:rsidRPr="003B6612" w:rsidRDefault="00FE203C" w:rsidP="00493BE0">
            <w:pPr>
              <w:ind w:firstLine="420"/>
              <w:jc w:val="center"/>
              <w:rPr>
                <w:szCs w:val="21"/>
              </w:rPr>
            </w:pPr>
          </w:p>
        </w:tc>
      </w:tr>
      <w:tr w:rsidR="00FE203C" w:rsidRPr="003B6612" w:rsidTr="00493BE0">
        <w:tc>
          <w:tcPr>
            <w:tcW w:w="1734" w:type="dxa"/>
            <w:vMerge/>
            <w:vAlign w:val="center"/>
          </w:tcPr>
          <w:p w:rsidR="00FE203C" w:rsidRPr="003B6612" w:rsidRDefault="00FE203C" w:rsidP="00493BE0">
            <w:pPr>
              <w:ind w:firstLine="420"/>
              <w:jc w:val="center"/>
              <w:rPr>
                <w:szCs w:val="21"/>
              </w:rPr>
            </w:pPr>
          </w:p>
        </w:tc>
        <w:tc>
          <w:tcPr>
            <w:tcW w:w="959" w:type="dxa"/>
            <w:vAlign w:val="center"/>
          </w:tcPr>
          <w:p w:rsidR="00FE203C" w:rsidRPr="003B6612" w:rsidRDefault="00FE203C" w:rsidP="00493BE0">
            <w:pPr>
              <w:ind w:firstLine="420"/>
              <w:jc w:val="center"/>
              <w:rPr>
                <w:szCs w:val="21"/>
              </w:rPr>
            </w:pPr>
            <w:r w:rsidRPr="003B6612">
              <w:rPr>
                <w:szCs w:val="21"/>
              </w:rPr>
              <w:t>3</w:t>
            </w:r>
          </w:p>
        </w:tc>
        <w:tc>
          <w:tcPr>
            <w:tcW w:w="709" w:type="dxa"/>
            <w:vAlign w:val="center"/>
          </w:tcPr>
          <w:p w:rsidR="00FE203C" w:rsidRPr="00856A7F" w:rsidRDefault="00FE203C" w:rsidP="00FE203C">
            <w:pPr>
              <w:ind w:firstLineChars="0" w:firstLine="0"/>
              <w:jc w:val="both"/>
              <w:rPr>
                <w:rFonts w:eastAsia="Arial Unicode MS"/>
                <w:szCs w:val="21"/>
              </w:rPr>
            </w:pPr>
            <w:r w:rsidRPr="00856A7F">
              <w:rPr>
                <w:rFonts w:eastAsia="Arial Unicode MS" w:hint="eastAsia"/>
                <w:szCs w:val="21"/>
              </w:rPr>
              <w:t>0.</w:t>
            </w:r>
            <w:r>
              <w:rPr>
                <w:rFonts w:eastAsia="Arial Unicode MS" w:hint="eastAsia"/>
                <w:szCs w:val="21"/>
              </w:rPr>
              <w:t>06</w:t>
            </w:r>
          </w:p>
        </w:tc>
        <w:tc>
          <w:tcPr>
            <w:tcW w:w="709" w:type="dxa"/>
            <w:vAlign w:val="center"/>
          </w:tcPr>
          <w:p w:rsidR="00FE203C" w:rsidRPr="003B6612" w:rsidRDefault="00FE203C" w:rsidP="00FE203C">
            <w:pPr>
              <w:ind w:firstLineChars="0" w:firstLine="0"/>
              <w:jc w:val="both"/>
              <w:rPr>
                <w:rFonts w:eastAsia="Arial Unicode MS"/>
                <w:szCs w:val="21"/>
              </w:rPr>
            </w:pPr>
            <w:r>
              <w:rPr>
                <w:rFonts w:eastAsia="Arial Unicode MS" w:hint="eastAsia"/>
                <w:szCs w:val="21"/>
              </w:rPr>
              <w:t>2.30</w:t>
            </w:r>
          </w:p>
        </w:tc>
        <w:tc>
          <w:tcPr>
            <w:tcW w:w="709" w:type="dxa"/>
            <w:vAlign w:val="center"/>
          </w:tcPr>
          <w:p w:rsidR="00FE203C" w:rsidRPr="00856A7F" w:rsidRDefault="00FE203C" w:rsidP="00FE203C">
            <w:pPr>
              <w:ind w:firstLineChars="0" w:firstLine="0"/>
              <w:jc w:val="both"/>
              <w:rPr>
                <w:rFonts w:eastAsia="Arial Unicode MS"/>
                <w:szCs w:val="21"/>
              </w:rPr>
            </w:pPr>
            <w:r>
              <w:rPr>
                <w:rFonts w:eastAsia="Arial Unicode MS" w:hint="eastAsia"/>
                <w:szCs w:val="21"/>
              </w:rPr>
              <w:t>2.36</w:t>
            </w:r>
          </w:p>
        </w:tc>
        <w:tc>
          <w:tcPr>
            <w:tcW w:w="708"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14.27</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3.78</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18.03</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23.47</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8.64</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32.11</w:t>
            </w:r>
          </w:p>
        </w:tc>
        <w:tc>
          <w:tcPr>
            <w:tcW w:w="709" w:type="dxa"/>
            <w:vAlign w:val="center"/>
          </w:tcPr>
          <w:p w:rsidR="00FE203C" w:rsidRPr="003B6612" w:rsidRDefault="00FE203C" w:rsidP="00493BE0">
            <w:pPr>
              <w:ind w:firstLine="420"/>
              <w:jc w:val="center"/>
              <w:rPr>
                <w:szCs w:val="21"/>
              </w:rPr>
            </w:pPr>
          </w:p>
        </w:tc>
      </w:tr>
      <w:tr w:rsidR="00FE203C" w:rsidRPr="003B6612" w:rsidTr="00493BE0">
        <w:tc>
          <w:tcPr>
            <w:tcW w:w="1734" w:type="dxa"/>
            <w:vMerge/>
            <w:vAlign w:val="center"/>
          </w:tcPr>
          <w:p w:rsidR="00FE203C" w:rsidRPr="003B6612" w:rsidRDefault="00FE203C" w:rsidP="00493BE0">
            <w:pPr>
              <w:ind w:firstLine="420"/>
              <w:jc w:val="center"/>
              <w:rPr>
                <w:szCs w:val="21"/>
              </w:rPr>
            </w:pPr>
          </w:p>
        </w:tc>
        <w:tc>
          <w:tcPr>
            <w:tcW w:w="959" w:type="dxa"/>
            <w:vAlign w:val="center"/>
          </w:tcPr>
          <w:p w:rsidR="00FE203C" w:rsidRPr="003B6612" w:rsidRDefault="00FE203C" w:rsidP="00493BE0">
            <w:pPr>
              <w:ind w:firstLine="420"/>
              <w:jc w:val="center"/>
              <w:rPr>
                <w:szCs w:val="21"/>
              </w:rPr>
            </w:pPr>
            <w:r w:rsidRPr="003B6612">
              <w:rPr>
                <w:szCs w:val="21"/>
              </w:rPr>
              <w:t>4</w:t>
            </w:r>
          </w:p>
        </w:tc>
        <w:tc>
          <w:tcPr>
            <w:tcW w:w="709" w:type="dxa"/>
            <w:vAlign w:val="center"/>
          </w:tcPr>
          <w:p w:rsidR="00FE203C" w:rsidRPr="00856A7F" w:rsidRDefault="00FE203C" w:rsidP="00FE203C">
            <w:pPr>
              <w:ind w:firstLineChars="0" w:firstLine="0"/>
              <w:jc w:val="both"/>
              <w:rPr>
                <w:rFonts w:eastAsia="Arial Unicode MS"/>
                <w:szCs w:val="21"/>
              </w:rPr>
            </w:pPr>
            <w:r w:rsidRPr="00856A7F">
              <w:rPr>
                <w:rFonts w:eastAsia="Arial Unicode MS" w:hint="eastAsia"/>
                <w:szCs w:val="21"/>
              </w:rPr>
              <w:t>0.</w:t>
            </w:r>
            <w:r>
              <w:rPr>
                <w:rFonts w:eastAsia="Arial Unicode MS" w:hint="eastAsia"/>
                <w:szCs w:val="21"/>
              </w:rPr>
              <w:t>09</w:t>
            </w:r>
          </w:p>
        </w:tc>
        <w:tc>
          <w:tcPr>
            <w:tcW w:w="709" w:type="dxa"/>
            <w:vAlign w:val="center"/>
          </w:tcPr>
          <w:p w:rsidR="00FE203C" w:rsidRPr="003B6612" w:rsidRDefault="00FE203C" w:rsidP="00FE203C">
            <w:pPr>
              <w:ind w:firstLineChars="0" w:firstLine="0"/>
              <w:jc w:val="both"/>
              <w:rPr>
                <w:rFonts w:eastAsia="Arial Unicode MS"/>
                <w:szCs w:val="21"/>
              </w:rPr>
            </w:pPr>
            <w:r>
              <w:rPr>
                <w:rFonts w:eastAsia="Arial Unicode MS" w:hint="eastAsia"/>
                <w:szCs w:val="21"/>
              </w:rPr>
              <w:t>2.47</w:t>
            </w:r>
          </w:p>
        </w:tc>
        <w:tc>
          <w:tcPr>
            <w:tcW w:w="709" w:type="dxa"/>
            <w:vAlign w:val="center"/>
          </w:tcPr>
          <w:p w:rsidR="00FE203C" w:rsidRPr="00856A7F" w:rsidRDefault="00FE203C" w:rsidP="00FE203C">
            <w:pPr>
              <w:ind w:firstLineChars="0" w:firstLine="0"/>
              <w:jc w:val="both"/>
              <w:rPr>
                <w:rFonts w:eastAsia="Arial Unicode MS"/>
                <w:szCs w:val="21"/>
              </w:rPr>
            </w:pPr>
            <w:r>
              <w:rPr>
                <w:rFonts w:eastAsia="Arial Unicode MS" w:hint="eastAsia"/>
                <w:szCs w:val="21"/>
              </w:rPr>
              <w:t>2.56</w:t>
            </w:r>
          </w:p>
        </w:tc>
        <w:tc>
          <w:tcPr>
            <w:tcW w:w="708"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14.74</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2.11</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16.84</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35.23</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5.29</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40.52</w:t>
            </w:r>
          </w:p>
        </w:tc>
        <w:tc>
          <w:tcPr>
            <w:tcW w:w="709" w:type="dxa"/>
            <w:vAlign w:val="center"/>
          </w:tcPr>
          <w:p w:rsidR="00FE203C" w:rsidRPr="003B6612" w:rsidRDefault="00FE203C" w:rsidP="00493BE0">
            <w:pPr>
              <w:ind w:firstLine="420"/>
              <w:jc w:val="center"/>
              <w:rPr>
                <w:szCs w:val="21"/>
              </w:rPr>
            </w:pPr>
          </w:p>
        </w:tc>
      </w:tr>
      <w:tr w:rsidR="00FE203C" w:rsidRPr="003B6612" w:rsidTr="00493BE0">
        <w:tc>
          <w:tcPr>
            <w:tcW w:w="1734" w:type="dxa"/>
            <w:vMerge/>
            <w:vAlign w:val="center"/>
          </w:tcPr>
          <w:p w:rsidR="00FE203C" w:rsidRPr="003B6612" w:rsidRDefault="00FE203C" w:rsidP="00493BE0">
            <w:pPr>
              <w:ind w:firstLine="420"/>
              <w:jc w:val="center"/>
              <w:rPr>
                <w:szCs w:val="21"/>
              </w:rPr>
            </w:pPr>
          </w:p>
        </w:tc>
        <w:tc>
          <w:tcPr>
            <w:tcW w:w="959" w:type="dxa"/>
            <w:vAlign w:val="center"/>
          </w:tcPr>
          <w:p w:rsidR="00FE203C" w:rsidRPr="003B6612" w:rsidRDefault="00FE203C" w:rsidP="00493BE0">
            <w:pPr>
              <w:ind w:firstLine="420"/>
              <w:jc w:val="center"/>
              <w:rPr>
                <w:szCs w:val="21"/>
              </w:rPr>
            </w:pPr>
            <w:r w:rsidRPr="003B6612">
              <w:rPr>
                <w:szCs w:val="21"/>
              </w:rPr>
              <w:t>5</w:t>
            </w:r>
          </w:p>
        </w:tc>
        <w:tc>
          <w:tcPr>
            <w:tcW w:w="709" w:type="dxa"/>
            <w:vAlign w:val="center"/>
          </w:tcPr>
          <w:p w:rsidR="00FE203C" w:rsidRPr="00856A7F" w:rsidRDefault="00FE203C" w:rsidP="00FE203C">
            <w:pPr>
              <w:ind w:firstLineChars="0" w:firstLine="0"/>
              <w:jc w:val="both"/>
              <w:rPr>
                <w:rFonts w:eastAsia="Arial Unicode MS"/>
                <w:szCs w:val="21"/>
              </w:rPr>
            </w:pPr>
            <w:r w:rsidRPr="00856A7F">
              <w:rPr>
                <w:rFonts w:eastAsia="Arial Unicode MS" w:hint="eastAsia"/>
                <w:szCs w:val="21"/>
              </w:rPr>
              <w:t>0.</w:t>
            </w:r>
            <w:r>
              <w:rPr>
                <w:rFonts w:eastAsia="Arial Unicode MS" w:hint="eastAsia"/>
                <w:szCs w:val="21"/>
              </w:rPr>
              <w:t>02</w:t>
            </w:r>
          </w:p>
        </w:tc>
        <w:tc>
          <w:tcPr>
            <w:tcW w:w="709" w:type="dxa"/>
            <w:vAlign w:val="center"/>
          </w:tcPr>
          <w:p w:rsidR="00FE203C" w:rsidRPr="003B6612" w:rsidRDefault="00FE203C" w:rsidP="00FE203C">
            <w:pPr>
              <w:ind w:firstLineChars="0" w:firstLine="0"/>
              <w:jc w:val="both"/>
              <w:rPr>
                <w:rFonts w:eastAsia="Arial Unicode MS"/>
                <w:szCs w:val="21"/>
              </w:rPr>
            </w:pPr>
            <w:r>
              <w:rPr>
                <w:rFonts w:eastAsia="Arial Unicode MS" w:hint="eastAsia"/>
                <w:szCs w:val="21"/>
              </w:rPr>
              <w:t>2.32</w:t>
            </w:r>
          </w:p>
        </w:tc>
        <w:tc>
          <w:tcPr>
            <w:tcW w:w="709" w:type="dxa"/>
            <w:vAlign w:val="center"/>
          </w:tcPr>
          <w:p w:rsidR="00FE203C" w:rsidRPr="00856A7F" w:rsidRDefault="00FE203C" w:rsidP="00FE203C">
            <w:pPr>
              <w:ind w:firstLineChars="0" w:firstLine="0"/>
              <w:jc w:val="both"/>
              <w:rPr>
                <w:rFonts w:eastAsia="Arial Unicode MS"/>
                <w:szCs w:val="21"/>
              </w:rPr>
            </w:pPr>
            <w:r>
              <w:rPr>
                <w:rFonts w:eastAsia="Arial Unicode MS" w:hint="eastAsia"/>
                <w:szCs w:val="21"/>
              </w:rPr>
              <w:t>2.34</w:t>
            </w:r>
          </w:p>
        </w:tc>
        <w:tc>
          <w:tcPr>
            <w:tcW w:w="708"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15.97</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3.55</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19.52</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32.60</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6.10</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38.71</w:t>
            </w:r>
          </w:p>
        </w:tc>
        <w:tc>
          <w:tcPr>
            <w:tcW w:w="709" w:type="dxa"/>
            <w:vAlign w:val="center"/>
          </w:tcPr>
          <w:p w:rsidR="00FE203C" w:rsidRPr="003B6612" w:rsidRDefault="00FE203C" w:rsidP="00493BE0">
            <w:pPr>
              <w:ind w:firstLine="420"/>
              <w:jc w:val="center"/>
              <w:rPr>
                <w:szCs w:val="21"/>
              </w:rPr>
            </w:pPr>
          </w:p>
        </w:tc>
      </w:tr>
      <w:tr w:rsidR="00FE203C" w:rsidRPr="003B6612" w:rsidTr="00493BE0">
        <w:tc>
          <w:tcPr>
            <w:tcW w:w="1734" w:type="dxa"/>
            <w:vMerge/>
            <w:vAlign w:val="center"/>
          </w:tcPr>
          <w:p w:rsidR="00FE203C" w:rsidRPr="003B6612" w:rsidRDefault="00FE203C" w:rsidP="00493BE0">
            <w:pPr>
              <w:ind w:firstLine="420"/>
              <w:jc w:val="center"/>
              <w:rPr>
                <w:szCs w:val="21"/>
              </w:rPr>
            </w:pPr>
          </w:p>
        </w:tc>
        <w:tc>
          <w:tcPr>
            <w:tcW w:w="959" w:type="dxa"/>
            <w:vAlign w:val="center"/>
          </w:tcPr>
          <w:p w:rsidR="00FE203C" w:rsidRPr="003B6612" w:rsidRDefault="00FE203C" w:rsidP="00493BE0">
            <w:pPr>
              <w:ind w:firstLine="420"/>
              <w:jc w:val="center"/>
              <w:rPr>
                <w:szCs w:val="21"/>
              </w:rPr>
            </w:pPr>
            <w:r w:rsidRPr="003B6612">
              <w:rPr>
                <w:szCs w:val="21"/>
              </w:rPr>
              <w:t>6</w:t>
            </w:r>
          </w:p>
        </w:tc>
        <w:tc>
          <w:tcPr>
            <w:tcW w:w="709" w:type="dxa"/>
            <w:vAlign w:val="center"/>
          </w:tcPr>
          <w:p w:rsidR="00FE203C" w:rsidRPr="00856A7F" w:rsidRDefault="00FE203C" w:rsidP="00FE203C">
            <w:pPr>
              <w:ind w:firstLineChars="0" w:firstLine="0"/>
              <w:jc w:val="both"/>
              <w:rPr>
                <w:rFonts w:eastAsia="Arial Unicode MS"/>
                <w:szCs w:val="21"/>
              </w:rPr>
            </w:pPr>
            <w:r>
              <w:rPr>
                <w:rFonts w:eastAsia="Arial Unicode MS" w:hint="eastAsia"/>
                <w:szCs w:val="21"/>
              </w:rPr>
              <w:t>0.01</w:t>
            </w:r>
          </w:p>
        </w:tc>
        <w:tc>
          <w:tcPr>
            <w:tcW w:w="709" w:type="dxa"/>
            <w:vAlign w:val="center"/>
          </w:tcPr>
          <w:p w:rsidR="00FE203C" w:rsidRPr="003B6612" w:rsidRDefault="00FE203C" w:rsidP="00FE203C">
            <w:pPr>
              <w:ind w:firstLineChars="0" w:firstLine="0"/>
              <w:jc w:val="both"/>
              <w:rPr>
                <w:rFonts w:eastAsia="Arial Unicode MS"/>
                <w:szCs w:val="21"/>
              </w:rPr>
            </w:pPr>
            <w:r>
              <w:rPr>
                <w:rFonts w:eastAsia="Arial Unicode MS" w:hint="eastAsia"/>
                <w:szCs w:val="21"/>
              </w:rPr>
              <w:t>2.07</w:t>
            </w:r>
          </w:p>
        </w:tc>
        <w:tc>
          <w:tcPr>
            <w:tcW w:w="709" w:type="dxa"/>
            <w:vAlign w:val="center"/>
          </w:tcPr>
          <w:p w:rsidR="00FE203C" w:rsidRPr="00856A7F" w:rsidRDefault="00FE203C" w:rsidP="00FE203C">
            <w:pPr>
              <w:ind w:firstLineChars="0" w:firstLine="0"/>
              <w:jc w:val="both"/>
              <w:rPr>
                <w:rFonts w:eastAsia="Arial Unicode MS"/>
                <w:szCs w:val="21"/>
              </w:rPr>
            </w:pPr>
            <w:r>
              <w:rPr>
                <w:rFonts w:eastAsia="Arial Unicode MS" w:hint="eastAsia"/>
                <w:szCs w:val="21"/>
              </w:rPr>
              <w:t>2.08</w:t>
            </w:r>
          </w:p>
        </w:tc>
        <w:tc>
          <w:tcPr>
            <w:tcW w:w="708"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19.73</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1.81</w:t>
            </w:r>
          </w:p>
        </w:tc>
        <w:tc>
          <w:tcPr>
            <w:tcW w:w="709" w:type="dxa"/>
            <w:vAlign w:val="center"/>
          </w:tcPr>
          <w:p w:rsidR="00FE203C" w:rsidRPr="003B6612" w:rsidRDefault="00FE203C" w:rsidP="004B6A16">
            <w:pPr>
              <w:ind w:firstLineChars="0" w:firstLine="0"/>
              <w:rPr>
                <w:rFonts w:eastAsia="Arial Unicode MS"/>
                <w:szCs w:val="21"/>
              </w:rPr>
            </w:pPr>
            <w:r>
              <w:rPr>
                <w:rFonts w:eastAsia="Arial Unicode MS" w:hint="eastAsia"/>
                <w:szCs w:val="21"/>
              </w:rPr>
              <w:t>21.53</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37.00</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10.64</w:t>
            </w:r>
          </w:p>
        </w:tc>
        <w:tc>
          <w:tcPr>
            <w:tcW w:w="709" w:type="dxa"/>
            <w:vAlign w:val="center"/>
          </w:tcPr>
          <w:p w:rsidR="00FE203C" w:rsidRPr="003B6612" w:rsidRDefault="00FE203C" w:rsidP="00493BE0">
            <w:pPr>
              <w:ind w:firstLineChars="0" w:firstLine="0"/>
              <w:rPr>
                <w:rFonts w:eastAsia="Arial Unicode MS"/>
                <w:szCs w:val="21"/>
              </w:rPr>
            </w:pPr>
            <w:r>
              <w:rPr>
                <w:rFonts w:eastAsia="Arial Unicode MS" w:hint="eastAsia"/>
                <w:szCs w:val="21"/>
              </w:rPr>
              <w:t>47.64</w:t>
            </w:r>
          </w:p>
        </w:tc>
        <w:tc>
          <w:tcPr>
            <w:tcW w:w="709" w:type="dxa"/>
            <w:vAlign w:val="center"/>
          </w:tcPr>
          <w:p w:rsidR="00FE203C" w:rsidRPr="003B6612" w:rsidRDefault="00FE203C" w:rsidP="00493BE0">
            <w:pPr>
              <w:ind w:firstLine="420"/>
              <w:jc w:val="center"/>
              <w:rPr>
                <w:szCs w:val="21"/>
              </w:rPr>
            </w:pPr>
          </w:p>
        </w:tc>
      </w:tr>
      <w:tr w:rsidR="00FE203C" w:rsidRPr="003B6612" w:rsidTr="00493BE0">
        <w:tc>
          <w:tcPr>
            <w:tcW w:w="2693" w:type="dxa"/>
            <w:gridSpan w:val="2"/>
            <w:vAlign w:val="center"/>
          </w:tcPr>
          <w:p w:rsidR="00FE203C" w:rsidRPr="008E3F85" w:rsidRDefault="00FE203C" w:rsidP="008E3F85">
            <w:pPr>
              <w:ind w:firstLineChars="95" w:firstLine="199"/>
              <w:rPr>
                <w:szCs w:val="21"/>
              </w:rPr>
            </w:pPr>
            <w:r w:rsidRPr="008E3F85">
              <w:rPr>
                <w:szCs w:val="21"/>
              </w:rPr>
              <w:t>平均值</w:t>
            </w:r>
            <w:r w:rsidRPr="008E3F85">
              <w:rPr>
                <w:noProof/>
                <w:szCs w:val="21"/>
              </w:rPr>
              <w:drawing>
                <wp:inline distT="0" distB="0" distL="0" distR="0">
                  <wp:extent cx="117475" cy="217170"/>
                  <wp:effectExtent l="19050" t="0" r="0" b="0"/>
                  <wp:docPr id="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94" cstate="print"/>
                          <a:srcRect/>
                          <a:stretch>
                            <a:fillRect/>
                          </a:stretch>
                        </pic:blipFill>
                        <pic:spPr bwMode="auto">
                          <a:xfrm>
                            <a:off x="0" y="0"/>
                            <a:ext cx="117475" cy="217170"/>
                          </a:xfrm>
                          <a:prstGeom prst="rect">
                            <a:avLst/>
                          </a:prstGeom>
                          <a:noFill/>
                          <a:ln w="9525">
                            <a:noFill/>
                            <a:miter lim="800000"/>
                            <a:headEnd/>
                            <a:tailEnd/>
                          </a:ln>
                        </pic:spPr>
                      </pic:pic>
                    </a:graphicData>
                  </a:graphic>
                </wp:inline>
              </w:drawing>
            </w:r>
            <w:r w:rsidRPr="008E3F85">
              <w:rPr>
                <w:szCs w:val="21"/>
              </w:rPr>
              <w:t>i</w:t>
            </w:r>
            <w:r w:rsidRPr="008E3F85">
              <w:rPr>
                <w:szCs w:val="21"/>
              </w:rPr>
              <w:t>（</w:t>
            </w:r>
            <w:r w:rsidRPr="008E3F85">
              <w:rPr>
                <w:szCs w:val="21"/>
              </w:rPr>
              <w:t>mg/m3</w:t>
            </w:r>
            <w:r w:rsidRPr="008E3F85">
              <w:rPr>
                <w:szCs w:val="21"/>
              </w:rPr>
              <w:t>）</w:t>
            </w:r>
          </w:p>
        </w:tc>
        <w:tc>
          <w:tcPr>
            <w:tcW w:w="2127" w:type="dxa"/>
            <w:gridSpan w:val="3"/>
            <w:vAlign w:val="center"/>
          </w:tcPr>
          <w:p w:rsidR="00FE203C" w:rsidRDefault="00FE203C" w:rsidP="002B50E9">
            <w:pPr>
              <w:spacing w:line="240" w:lineRule="exact"/>
              <w:ind w:firstLine="420"/>
              <w:jc w:val="center"/>
              <w:rPr>
                <w:color w:val="000000"/>
                <w:szCs w:val="21"/>
              </w:rPr>
            </w:pPr>
            <w:r>
              <w:rPr>
                <w:rFonts w:hint="eastAsia"/>
                <w:color w:val="000000"/>
                <w:szCs w:val="21"/>
              </w:rPr>
              <w:t>2.4</w:t>
            </w:r>
            <w:r w:rsidR="00E40BBD">
              <w:rPr>
                <w:rFonts w:hint="eastAsia"/>
                <w:color w:val="000000"/>
                <w:szCs w:val="21"/>
              </w:rPr>
              <w:t>2</w:t>
            </w:r>
          </w:p>
        </w:tc>
        <w:tc>
          <w:tcPr>
            <w:tcW w:w="2126" w:type="dxa"/>
            <w:gridSpan w:val="3"/>
            <w:vAlign w:val="center"/>
          </w:tcPr>
          <w:p w:rsidR="00FE203C" w:rsidRPr="003B6612" w:rsidRDefault="00FE203C" w:rsidP="004B6A16">
            <w:pPr>
              <w:ind w:firstLine="420"/>
              <w:jc w:val="center"/>
              <w:rPr>
                <w:rFonts w:eastAsia="Arial Unicode MS"/>
                <w:szCs w:val="21"/>
              </w:rPr>
            </w:pPr>
            <w:r>
              <w:rPr>
                <w:rFonts w:eastAsia="Arial Unicode MS" w:hint="eastAsia"/>
                <w:szCs w:val="21"/>
              </w:rPr>
              <w:t>19.93</w:t>
            </w:r>
          </w:p>
        </w:tc>
        <w:tc>
          <w:tcPr>
            <w:tcW w:w="2127" w:type="dxa"/>
            <w:gridSpan w:val="3"/>
            <w:vAlign w:val="center"/>
          </w:tcPr>
          <w:p w:rsidR="00FE203C" w:rsidRPr="003B6612" w:rsidRDefault="00FE203C" w:rsidP="00493BE0">
            <w:pPr>
              <w:ind w:firstLine="420"/>
              <w:jc w:val="center"/>
              <w:rPr>
                <w:rFonts w:eastAsia="Arial Unicode MS"/>
                <w:szCs w:val="21"/>
              </w:rPr>
            </w:pPr>
            <w:r>
              <w:rPr>
                <w:rFonts w:eastAsia="Arial Unicode MS" w:hint="eastAsia"/>
                <w:szCs w:val="21"/>
              </w:rPr>
              <w:t>36.78</w:t>
            </w:r>
          </w:p>
        </w:tc>
        <w:tc>
          <w:tcPr>
            <w:tcW w:w="709" w:type="dxa"/>
            <w:vAlign w:val="center"/>
          </w:tcPr>
          <w:p w:rsidR="00FE203C" w:rsidRPr="003B6612" w:rsidRDefault="00FE203C" w:rsidP="00493BE0">
            <w:pPr>
              <w:ind w:firstLine="420"/>
              <w:jc w:val="center"/>
              <w:rPr>
                <w:rFonts w:eastAsia="Arial Unicode MS"/>
                <w:b/>
                <w:bCs/>
                <w:szCs w:val="21"/>
              </w:rPr>
            </w:pPr>
          </w:p>
        </w:tc>
      </w:tr>
      <w:tr w:rsidR="00FE203C" w:rsidRPr="003B6612" w:rsidTr="00493BE0">
        <w:tc>
          <w:tcPr>
            <w:tcW w:w="2693" w:type="dxa"/>
            <w:gridSpan w:val="2"/>
            <w:vAlign w:val="center"/>
          </w:tcPr>
          <w:p w:rsidR="00FE203C" w:rsidRPr="008E3F85" w:rsidRDefault="00FE203C" w:rsidP="008E3F85">
            <w:pPr>
              <w:ind w:firstLineChars="95" w:firstLine="199"/>
              <w:rPr>
                <w:szCs w:val="21"/>
              </w:rPr>
            </w:pPr>
            <w:r w:rsidRPr="008E3F85">
              <w:rPr>
                <w:szCs w:val="21"/>
              </w:rPr>
              <w:t>标准偏差</w:t>
            </w:r>
            <w:r w:rsidRPr="008E3F85">
              <w:rPr>
                <w:szCs w:val="21"/>
              </w:rPr>
              <w:object w:dxaOrig="260" w:dyaOrig="360">
                <v:shape id="_x0000_i1062" type="#_x0000_t75" style="width:12.25pt;height:22.9pt" o:ole="">
                  <v:imagedata r:id="rId74" o:title=""/>
                </v:shape>
                <o:OLEObject Type="Embed" ProgID="Equation.3" ShapeID="_x0000_i1062" DrawAspect="Content" ObjectID="_1561203940" r:id="rId95"/>
              </w:object>
            </w:r>
            <w:r w:rsidRPr="008E3F85">
              <w:rPr>
                <w:szCs w:val="21"/>
              </w:rPr>
              <w:t>（</w:t>
            </w:r>
            <w:r w:rsidRPr="008E3F85">
              <w:rPr>
                <w:szCs w:val="21"/>
              </w:rPr>
              <w:t>mg/m3</w:t>
            </w:r>
            <w:r w:rsidRPr="008E3F85">
              <w:rPr>
                <w:szCs w:val="21"/>
              </w:rPr>
              <w:t>）</w:t>
            </w:r>
          </w:p>
        </w:tc>
        <w:tc>
          <w:tcPr>
            <w:tcW w:w="2127" w:type="dxa"/>
            <w:gridSpan w:val="3"/>
            <w:vAlign w:val="center"/>
          </w:tcPr>
          <w:p w:rsidR="00FE203C" w:rsidRDefault="00FE203C" w:rsidP="002B50E9">
            <w:pPr>
              <w:spacing w:line="240" w:lineRule="exact"/>
              <w:ind w:firstLine="420"/>
              <w:jc w:val="center"/>
              <w:rPr>
                <w:color w:val="000000"/>
                <w:szCs w:val="21"/>
              </w:rPr>
            </w:pPr>
            <w:r>
              <w:rPr>
                <w:rFonts w:hint="eastAsia"/>
                <w:color w:val="000000"/>
                <w:szCs w:val="21"/>
              </w:rPr>
              <w:t>0.2</w:t>
            </w:r>
            <w:r w:rsidR="00E40BBD">
              <w:rPr>
                <w:rFonts w:hint="eastAsia"/>
                <w:color w:val="000000"/>
                <w:szCs w:val="21"/>
              </w:rPr>
              <w:t>1</w:t>
            </w:r>
          </w:p>
        </w:tc>
        <w:tc>
          <w:tcPr>
            <w:tcW w:w="2126" w:type="dxa"/>
            <w:gridSpan w:val="3"/>
            <w:vAlign w:val="center"/>
          </w:tcPr>
          <w:p w:rsidR="00FE203C" w:rsidRPr="003B6612" w:rsidRDefault="00FE203C" w:rsidP="004B6A16">
            <w:pPr>
              <w:ind w:firstLine="420"/>
              <w:jc w:val="center"/>
              <w:rPr>
                <w:rFonts w:eastAsia="Arial Unicode MS"/>
                <w:szCs w:val="21"/>
              </w:rPr>
            </w:pPr>
            <w:r>
              <w:rPr>
                <w:rFonts w:eastAsia="Arial Unicode MS" w:hint="eastAsia"/>
                <w:szCs w:val="21"/>
              </w:rPr>
              <w:t>2.53</w:t>
            </w:r>
          </w:p>
        </w:tc>
        <w:tc>
          <w:tcPr>
            <w:tcW w:w="2127" w:type="dxa"/>
            <w:gridSpan w:val="3"/>
            <w:vAlign w:val="center"/>
          </w:tcPr>
          <w:p w:rsidR="00FE203C" w:rsidRPr="003B6612" w:rsidRDefault="00FE203C" w:rsidP="00493BE0">
            <w:pPr>
              <w:ind w:firstLine="420"/>
              <w:jc w:val="center"/>
              <w:rPr>
                <w:rFonts w:eastAsia="Arial Unicode MS"/>
                <w:szCs w:val="21"/>
              </w:rPr>
            </w:pPr>
            <w:r>
              <w:rPr>
                <w:rFonts w:eastAsia="Arial Unicode MS" w:hint="eastAsia"/>
                <w:szCs w:val="21"/>
              </w:rPr>
              <w:t>7.93</w:t>
            </w:r>
          </w:p>
        </w:tc>
        <w:tc>
          <w:tcPr>
            <w:tcW w:w="709" w:type="dxa"/>
            <w:vAlign w:val="center"/>
          </w:tcPr>
          <w:p w:rsidR="00FE203C" w:rsidRPr="003B6612" w:rsidRDefault="00FE203C" w:rsidP="00493BE0">
            <w:pPr>
              <w:ind w:firstLine="420"/>
              <w:jc w:val="center"/>
              <w:rPr>
                <w:rFonts w:eastAsia="Arial Unicode MS"/>
                <w:b/>
                <w:bCs/>
                <w:szCs w:val="21"/>
              </w:rPr>
            </w:pPr>
          </w:p>
        </w:tc>
      </w:tr>
      <w:tr w:rsidR="00FE203C" w:rsidRPr="003B6612" w:rsidTr="00493BE0">
        <w:tc>
          <w:tcPr>
            <w:tcW w:w="2693" w:type="dxa"/>
            <w:gridSpan w:val="2"/>
            <w:vAlign w:val="center"/>
          </w:tcPr>
          <w:p w:rsidR="00FE203C" w:rsidRPr="008E3F85" w:rsidRDefault="00FE203C" w:rsidP="008E3F85">
            <w:pPr>
              <w:ind w:firstLineChars="0" w:firstLine="0"/>
              <w:rPr>
                <w:szCs w:val="21"/>
              </w:rPr>
            </w:pPr>
            <w:r w:rsidRPr="008E3F85">
              <w:rPr>
                <w:szCs w:val="21"/>
              </w:rPr>
              <w:t>相对标准偏差</w:t>
            </w:r>
            <w:r w:rsidRPr="008E3F85">
              <w:rPr>
                <w:szCs w:val="21"/>
              </w:rPr>
              <w:object w:dxaOrig="600" w:dyaOrig="360">
                <v:shape id="_x0000_i1063" type="#_x0000_t75" style="width:30.25pt;height:18.8pt" o:ole="">
                  <v:imagedata r:id="rId85" o:title=""/>
                </v:shape>
                <o:OLEObject Type="Embed" ProgID="Equation.3" ShapeID="_x0000_i1063" DrawAspect="Content" ObjectID="_1561203941" r:id="rId96"/>
              </w:object>
            </w:r>
            <w:r w:rsidRPr="008E3F85">
              <w:rPr>
                <w:szCs w:val="21"/>
              </w:rPr>
              <w:t>（</w:t>
            </w:r>
            <w:r w:rsidRPr="008E3F85">
              <w:rPr>
                <w:szCs w:val="21"/>
              </w:rPr>
              <w:t>%</w:t>
            </w:r>
            <w:r w:rsidRPr="008E3F85">
              <w:rPr>
                <w:szCs w:val="21"/>
              </w:rPr>
              <w:t>）</w:t>
            </w:r>
          </w:p>
        </w:tc>
        <w:tc>
          <w:tcPr>
            <w:tcW w:w="2127" w:type="dxa"/>
            <w:gridSpan w:val="3"/>
            <w:vAlign w:val="center"/>
          </w:tcPr>
          <w:p w:rsidR="00FE203C" w:rsidRDefault="00E40BBD" w:rsidP="002B50E9">
            <w:pPr>
              <w:spacing w:line="240" w:lineRule="exact"/>
              <w:ind w:firstLine="420"/>
              <w:jc w:val="center"/>
              <w:rPr>
                <w:color w:val="000000"/>
                <w:szCs w:val="21"/>
              </w:rPr>
            </w:pPr>
            <w:r>
              <w:rPr>
                <w:rFonts w:hint="eastAsia"/>
                <w:color w:val="000000"/>
                <w:szCs w:val="21"/>
              </w:rPr>
              <w:t>8.9</w:t>
            </w:r>
          </w:p>
        </w:tc>
        <w:tc>
          <w:tcPr>
            <w:tcW w:w="2126" w:type="dxa"/>
            <w:gridSpan w:val="3"/>
            <w:vAlign w:val="center"/>
          </w:tcPr>
          <w:p w:rsidR="00FE203C" w:rsidRPr="003B6612" w:rsidRDefault="00FE203C" w:rsidP="004B6A16">
            <w:pPr>
              <w:ind w:firstLine="420"/>
              <w:jc w:val="center"/>
              <w:rPr>
                <w:rFonts w:eastAsia="Arial Unicode MS"/>
                <w:szCs w:val="21"/>
              </w:rPr>
            </w:pPr>
            <w:r>
              <w:rPr>
                <w:rFonts w:eastAsia="Arial Unicode MS" w:hint="eastAsia"/>
                <w:szCs w:val="21"/>
              </w:rPr>
              <w:t>12.7</w:t>
            </w:r>
          </w:p>
        </w:tc>
        <w:tc>
          <w:tcPr>
            <w:tcW w:w="2127" w:type="dxa"/>
            <w:gridSpan w:val="3"/>
            <w:vAlign w:val="center"/>
          </w:tcPr>
          <w:p w:rsidR="00FE203C" w:rsidRPr="003B6612" w:rsidRDefault="00FE203C" w:rsidP="00493BE0">
            <w:pPr>
              <w:ind w:firstLine="420"/>
              <w:jc w:val="center"/>
              <w:rPr>
                <w:rFonts w:eastAsia="Arial Unicode MS"/>
                <w:szCs w:val="21"/>
              </w:rPr>
            </w:pPr>
            <w:r>
              <w:rPr>
                <w:rFonts w:eastAsia="Arial Unicode MS" w:hint="eastAsia"/>
                <w:szCs w:val="21"/>
              </w:rPr>
              <w:t>21.6</w:t>
            </w:r>
          </w:p>
        </w:tc>
        <w:tc>
          <w:tcPr>
            <w:tcW w:w="709" w:type="dxa"/>
            <w:vAlign w:val="center"/>
          </w:tcPr>
          <w:p w:rsidR="00FE203C" w:rsidRPr="003B6612" w:rsidRDefault="00FE203C" w:rsidP="00493BE0">
            <w:pPr>
              <w:ind w:firstLine="420"/>
              <w:jc w:val="center"/>
              <w:rPr>
                <w:rFonts w:eastAsia="Arial Unicode MS"/>
                <w:szCs w:val="21"/>
              </w:rPr>
            </w:pPr>
          </w:p>
        </w:tc>
      </w:tr>
    </w:tbl>
    <w:p w:rsidR="008E3F85" w:rsidRDefault="008E3F85" w:rsidP="0079097F">
      <w:pPr>
        <w:pStyle w:val="afd"/>
        <w:keepNext/>
        <w:spacing w:beforeLines="100" w:afterLines="50"/>
      </w:pPr>
      <w:r w:rsidRPr="000350AE">
        <w:rPr>
          <w:rFonts w:ascii="Times New Roman" w:hAnsi="Times New Roman" w:cs="Times New Roman" w:hint="eastAsia"/>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STYLEREF 1 \s</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 xml:space="preserve">SEQ </w:instrText>
      </w:r>
      <w:r w:rsidRPr="000350AE">
        <w:rPr>
          <w:rFonts w:ascii="Times New Roman" w:hAnsi="Times New Roman" w:cs="Times New Roman" w:hint="eastAsia"/>
          <w:sz w:val="21"/>
          <w:szCs w:val="21"/>
        </w:rPr>
        <w:instrText>表格</w:instrText>
      </w:r>
      <w:r w:rsidRPr="000350AE">
        <w:rPr>
          <w:rFonts w:ascii="Times New Roman" w:hAnsi="Times New Roman" w:cs="Times New Roman" w:hint="eastAsia"/>
          <w:sz w:val="21"/>
          <w:szCs w:val="21"/>
        </w:rPr>
        <w:instrText xml:space="preserve"> \* ARABIC \s 1</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5</w:t>
      </w:r>
      <w:r w:rsidR="002F25AA" w:rsidRPr="000350AE">
        <w:rPr>
          <w:rFonts w:ascii="Times New Roman" w:hAnsi="Times New Roman" w:cs="Times New Roman"/>
          <w:sz w:val="21"/>
          <w:szCs w:val="21"/>
        </w:rPr>
        <w:fldChar w:fldCharType="end"/>
      </w:r>
      <w:r>
        <w:rPr>
          <w:rFonts w:ascii="Times New Roman" w:hAnsi="Times New Roman" w:cs="Times New Roman" w:hint="eastAsia"/>
          <w:sz w:val="21"/>
          <w:szCs w:val="21"/>
        </w:rPr>
        <w:t>-2</w:t>
      </w:r>
      <w:r w:rsidRPr="000350AE">
        <w:rPr>
          <w:rFonts w:ascii="Times New Roman" w:hAnsi="Times New Roman" w:cs="Times New Roman"/>
          <w:sz w:val="21"/>
          <w:szCs w:val="21"/>
        </w:rPr>
        <w:t>精密度测试数据表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8E3F85" w:rsidRPr="003B6612" w:rsidTr="002B50E9">
        <w:trPr>
          <w:trHeight w:val="243"/>
        </w:trPr>
        <w:tc>
          <w:tcPr>
            <w:tcW w:w="3794" w:type="dxa"/>
            <w:gridSpan w:val="2"/>
            <w:vMerge w:val="restart"/>
            <w:vAlign w:val="center"/>
          </w:tcPr>
          <w:p w:rsidR="008E3F85" w:rsidRPr="003B6612" w:rsidRDefault="008E3F85" w:rsidP="002B50E9">
            <w:pPr>
              <w:ind w:firstLine="420"/>
              <w:jc w:val="center"/>
              <w:rPr>
                <w:szCs w:val="21"/>
              </w:rPr>
            </w:pPr>
            <w:r w:rsidRPr="003B6612">
              <w:rPr>
                <w:szCs w:val="21"/>
              </w:rPr>
              <w:t>平行样品编号</w:t>
            </w:r>
          </w:p>
        </w:tc>
        <w:tc>
          <w:tcPr>
            <w:tcW w:w="3685" w:type="dxa"/>
            <w:gridSpan w:val="3"/>
            <w:vAlign w:val="center"/>
          </w:tcPr>
          <w:p w:rsidR="008E3F85" w:rsidRPr="003B6612" w:rsidRDefault="008E3F85" w:rsidP="002B50E9">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8E3F85" w:rsidRPr="003B6612" w:rsidRDefault="008E3F85" w:rsidP="002B50E9">
            <w:pPr>
              <w:ind w:firstLineChars="0" w:firstLine="0"/>
              <w:rPr>
                <w:szCs w:val="21"/>
              </w:rPr>
            </w:pPr>
            <w:r w:rsidRPr="003B6612">
              <w:rPr>
                <w:szCs w:val="21"/>
              </w:rPr>
              <w:t>备注</w:t>
            </w:r>
          </w:p>
        </w:tc>
      </w:tr>
      <w:tr w:rsidR="008E3F85" w:rsidRPr="003B6612" w:rsidTr="002B50E9">
        <w:trPr>
          <w:trHeight w:val="242"/>
        </w:trPr>
        <w:tc>
          <w:tcPr>
            <w:tcW w:w="3794" w:type="dxa"/>
            <w:gridSpan w:val="2"/>
            <w:vMerge/>
            <w:vAlign w:val="center"/>
          </w:tcPr>
          <w:p w:rsidR="008E3F85" w:rsidRPr="003B6612" w:rsidRDefault="008E3F85" w:rsidP="002B50E9">
            <w:pPr>
              <w:ind w:firstLine="420"/>
              <w:jc w:val="center"/>
              <w:rPr>
                <w:szCs w:val="21"/>
              </w:rPr>
            </w:pPr>
          </w:p>
        </w:tc>
        <w:tc>
          <w:tcPr>
            <w:tcW w:w="1228" w:type="dxa"/>
            <w:vAlign w:val="center"/>
          </w:tcPr>
          <w:p w:rsidR="008E3F85" w:rsidRPr="003B6612" w:rsidRDefault="008E3F85" w:rsidP="002B50E9">
            <w:pPr>
              <w:ind w:firstLineChars="95" w:firstLine="199"/>
              <w:rPr>
                <w:szCs w:val="21"/>
              </w:rPr>
            </w:pPr>
            <w:r>
              <w:rPr>
                <w:rFonts w:hint="eastAsia"/>
                <w:szCs w:val="21"/>
              </w:rPr>
              <w:t>FPM</w:t>
            </w:r>
          </w:p>
        </w:tc>
        <w:tc>
          <w:tcPr>
            <w:tcW w:w="1228" w:type="dxa"/>
            <w:vAlign w:val="center"/>
          </w:tcPr>
          <w:p w:rsidR="008E3F85" w:rsidRPr="003B6612" w:rsidRDefault="008E3F85" w:rsidP="002B50E9">
            <w:pPr>
              <w:ind w:firstLineChars="95" w:firstLine="199"/>
              <w:rPr>
                <w:szCs w:val="21"/>
              </w:rPr>
            </w:pPr>
            <w:r>
              <w:rPr>
                <w:rFonts w:hint="eastAsia"/>
                <w:szCs w:val="21"/>
              </w:rPr>
              <w:t>CPM</w:t>
            </w:r>
          </w:p>
        </w:tc>
        <w:tc>
          <w:tcPr>
            <w:tcW w:w="1229" w:type="dxa"/>
            <w:vAlign w:val="center"/>
          </w:tcPr>
          <w:p w:rsidR="008E3F85" w:rsidRPr="003B6612" w:rsidRDefault="008E3F85" w:rsidP="002B50E9">
            <w:pPr>
              <w:ind w:firstLineChars="95" w:firstLine="199"/>
              <w:rPr>
                <w:szCs w:val="21"/>
              </w:rPr>
            </w:pPr>
            <w:r>
              <w:rPr>
                <w:rFonts w:hint="eastAsia"/>
                <w:szCs w:val="21"/>
              </w:rPr>
              <w:t>TPM</w:t>
            </w:r>
          </w:p>
        </w:tc>
        <w:tc>
          <w:tcPr>
            <w:tcW w:w="851" w:type="dxa"/>
            <w:vMerge/>
            <w:vAlign w:val="center"/>
          </w:tcPr>
          <w:p w:rsidR="008E3F85" w:rsidRPr="003B6612" w:rsidRDefault="008E3F85" w:rsidP="002B50E9">
            <w:pPr>
              <w:ind w:firstLineChars="0" w:firstLine="0"/>
              <w:rPr>
                <w:szCs w:val="21"/>
              </w:rPr>
            </w:pPr>
          </w:p>
        </w:tc>
      </w:tr>
      <w:tr w:rsidR="008E3F85" w:rsidRPr="003B6612" w:rsidTr="002B50E9">
        <w:trPr>
          <w:trHeight w:val="395"/>
        </w:trPr>
        <w:tc>
          <w:tcPr>
            <w:tcW w:w="2130" w:type="dxa"/>
            <w:vMerge w:val="restart"/>
            <w:vAlign w:val="center"/>
          </w:tcPr>
          <w:p w:rsidR="008E3F85" w:rsidRPr="003B6612" w:rsidRDefault="008E3F85" w:rsidP="002B50E9">
            <w:pPr>
              <w:ind w:firstLine="420"/>
              <w:jc w:val="center"/>
              <w:rPr>
                <w:szCs w:val="21"/>
              </w:rPr>
            </w:pPr>
            <w:r w:rsidRPr="003B6612">
              <w:rPr>
                <w:szCs w:val="21"/>
              </w:rPr>
              <w:t>测定结果</w:t>
            </w:r>
          </w:p>
        </w:tc>
        <w:tc>
          <w:tcPr>
            <w:tcW w:w="1664" w:type="dxa"/>
            <w:vAlign w:val="center"/>
          </w:tcPr>
          <w:p w:rsidR="008E3F85" w:rsidRPr="003B6612" w:rsidRDefault="008E3F85" w:rsidP="002B50E9">
            <w:pPr>
              <w:ind w:firstLine="420"/>
              <w:jc w:val="center"/>
              <w:rPr>
                <w:rFonts w:eastAsia="Arial Unicode MS"/>
                <w:szCs w:val="21"/>
              </w:rPr>
            </w:pPr>
            <w:r w:rsidRPr="003B6612">
              <w:rPr>
                <w:rFonts w:eastAsia="Arial Unicode MS"/>
                <w:szCs w:val="21"/>
              </w:rPr>
              <w:t>1</w:t>
            </w:r>
          </w:p>
        </w:tc>
        <w:tc>
          <w:tcPr>
            <w:tcW w:w="1228" w:type="dxa"/>
            <w:vAlign w:val="center"/>
          </w:tcPr>
          <w:p w:rsidR="008E3F85" w:rsidRPr="00856A7F" w:rsidRDefault="008E3F85"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28</w:t>
            </w:r>
          </w:p>
        </w:tc>
        <w:tc>
          <w:tcPr>
            <w:tcW w:w="1228" w:type="dxa"/>
            <w:vAlign w:val="center"/>
          </w:tcPr>
          <w:p w:rsidR="008E3F85" w:rsidRPr="003B6612" w:rsidRDefault="008E3F85" w:rsidP="002B50E9">
            <w:pPr>
              <w:ind w:firstLineChars="95" w:firstLine="199"/>
              <w:rPr>
                <w:rFonts w:eastAsia="Arial Unicode MS"/>
                <w:szCs w:val="21"/>
              </w:rPr>
            </w:pPr>
            <w:r>
              <w:rPr>
                <w:rFonts w:eastAsia="Arial Unicode MS" w:hint="eastAsia"/>
                <w:szCs w:val="21"/>
              </w:rPr>
              <w:t>2.43</w:t>
            </w:r>
          </w:p>
        </w:tc>
        <w:tc>
          <w:tcPr>
            <w:tcW w:w="1229" w:type="dxa"/>
            <w:vAlign w:val="center"/>
          </w:tcPr>
          <w:p w:rsidR="008E3F85" w:rsidRPr="00856A7F" w:rsidRDefault="008E3F85" w:rsidP="002B50E9">
            <w:pPr>
              <w:ind w:firstLineChars="95" w:firstLine="199"/>
              <w:rPr>
                <w:rFonts w:eastAsia="Arial Unicode MS"/>
                <w:szCs w:val="21"/>
              </w:rPr>
            </w:pPr>
            <w:r>
              <w:rPr>
                <w:rFonts w:eastAsia="Arial Unicode MS" w:hint="eastAsia"/>
                <w:szCs w:val="21"/>
              </w:rPr>
              <w:t>2.71</w:t>
            </w:r>
          </w:p>
        </w:tc>
        <w:tc>
          <w:tcPr>
            <w:tcW w:w="851" w:type="dxa"/>
            <w:vAlign w:val="center"/>
          </w:tcPr>
          <w:p w:rsidR="008E3F85" w:rsidRPr="009920E6" w:rsidRDefault="008E3F85" w:rsidP="002B50E9">
            <w:pPr>
              <w:ind w:firstLineChars="95" w:firstLine="199"/>
              <w:rPr>
                <w:rFonts w:eastAsia="Arial Unicode MS"/>
                <w:szCs w:val="21"/>
              </w:rPr>
            </w:pPr>
          </w:p>
        </w:tc>
      </w:tr>
      <w:tr w:rsidR="008E3F85" w:rsidRPr="003B6612" w:rsidTr="002B50E9">
        <w:tc>
          <w:tcPr>
            <w:tcW w:w="2130" w:type="dxa"/>
            <w:vMerge/>
            <w:vAlign w:val="center"/>
          </w:tcPr>
          <w:p w:rsidR="008E3F85" w:rsidRPr="003B6612" w:rsidRDefault="008E3F85" w:rsidP="002B50E9">
            <w:pPr>
              <w:ind w:firstLine="420"/>
              <w:jc w:val="center"/>
              <w:rPr>
                <w:szCs w:val="21"/>
              </w:rPr>
            </w:pPr>
          </w:p>
        </w:tc>
        <w:tc>
          <w:tcPr>
            <w:tcW w:w="1664" w:type="dxa"/>
            <w:vAlign w:val="center"/>
          </w:tcPr>
          <w:p w:rsidR="008E3F85" w:rsidRPr="003B6612" w:rsidRDefault="008E3F85" w:rsidP="002B50E9">
            <w:pPr>
              <w:ind w:firstLine="420"/>
              <w:jc w:val="center"/>
              <w:rPr>
                <w:szCs w:val="21"/>
              </w:rPr>
            </w:pPr>
            <w:r w:rsidRPr="003B6612">
              <w:rPr>
                <w:szCs w:val="21"/>
              </w:rPr>
              <w:t>2</w:t>
            </w:r>
          </w:p>
        </w:tc>
        <w:tc>
          <w:tcPr>
            <w:tcW w:w="1228" w:type="dxa"/>
            <w:vAlign w:val="center"/>
          </w:tcPr>
          <w:p w:rsidR="008E3F85" w:rsidRPr="00856A7F" w:rsidRDefault="008E3F85"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04</w:t>
            </w:r>
          </w:p>
        </w:tc>
        <w:tc>
          <w:tcPr>
            <w:tcW w:w="1228" w:type="dxa"/>
            <w:vAlign w:val="center"/>
          </w:tcPr>
          <w:p w:rsidR="008E3F85" w:rsidRPr="003B6612" w:rsidRDefault="008E3F85" w:rsidP="002B50E9">
            <w:pPr>
              <w:ind w:firstLineChars="95" w:firstLine="199"/>
              <w:rPr>
                <w:rFonts w:eastAsia="Arial Unicode MS"/>
                <w:szCs w:val="21"/>
              </w:rPr>
            </w:pPr>
            <w:r>
              <w:rPr>
                <w:rFonts w:eastAsia="Arial Unicode MS" w:hint="eastAsia"/>
                <w:szCs w:val="21"/>
              </w:rPr>
              <w:t>2.40</w:t>
            </w:r>
          </w:p>
        </w:tc>
        <w:tc>
          <w:tcPr>
            <w:tcW w:w="1229" w:type="dxa"/>
            <w:vAlign w:val="center"/>
          </w:tcPr>
          <w:p w:rsidR="008E3F85" w:rsidRPr="00856A7F" w:rsidRDefault="008E3F85" w:rsidP="002B50E9">
            <w:pPr>
              <w:ind w:firstLineChars="95" w:firstLine="199"/>
              <w:rPr>
                <w:rFonts w:eastAsia="Arial Unicode MS"/>
                <w:szCs w:val="21"/>
              </w:rPr>
            </w:pPr>
            <w:r>
              <w:rPr>
                <w:rFonts w:eastAsia="Arial Unicode MS" w:hint="eastAsia"/>
                <w:szCs w:val="21"/>
              </w:rPr>
              <w:t>2.44</w:t>
            </w:r>
          </w:p>
        </w:tc>
        <w:tc>
          <w:tcPr>
            <w:tcW w:w="851" w:type="dxa"/>
            <w:vAlign w:val="center"/>
          </w:tcPr>
          <w:p w:rsidR="008E3F85" w:rsidRPr="009920E6" w:rsidRDefault="008E3F85" w:rsidP="002B50E9">
            <w:pPr>
              <w:ind w:firstLineChars="95" w:firstLine="199"/>
              <w:rPr>
                <w:rFonts w:eastAsia="Arial Unicode MS"/>
                <w:szCs w:val="21"/>
              </w:rPr>
            </w:pPr>
          </w:p>
        </w:tc>
      </w:tr>
      <w:tr w:rsidR="008E3F85" w:rsidRPr="003B6612" w:rsidTr="002B50E9">
        <w:tc>
          <w:tcPr>
            <w:tcW w:w="2130" w:type="dxa"/>
            <w:vMerge/>
            <w:vAlign w:val="center"/>
          </w:tcPr>
          <w:p w:rsidR="008E3F85" w:rsidRPr="003B6612" w:rsidRDefault="008E3F85" w:rsidP="002B50E9">
            <w:pPr>
              <w:ind w:firstLine="420"/>
              <w:jc w:val="center"/>
              <w:rPr>
                <w:szCs w:val="21"/>
              </w:rPr>
            </w:pPr>
          </w:p>
        </w:tc>
        <w:tc>
          <w:tcPr>
            <w:tcW w:w="1664" w:type="dxa"/>
            <w:vAlign w:val="center"/>
          </w:tcPr>
          <w:p w:rsidR="008E3F85" w:rsidRPr="003B6612" w:rsidRDefault="008E3F85" w:rsidP="002B50E9">
            <w:pPr>
              <w:ind w:firstLine="420"/>
              <w:jc w:val="center"/>
              <w:rPr>
                <w:szCs w:val="21"/>
              </w:rPr>
            </w:pPr>
            <w:r w:rsidRPr="003B6612">
              <w:rPr>
                <w:szCs w:val="21"/>
              </w:rPr>
              <w:t>3</w:t>
            </w:r>
          </w:p>
        </w:tc>
        <w:tc>
          <w:tcPr>
            <w:tcW w:w="1228" w:type="dxa"/>
            <w:vAlign w:val="center"/>
          </w:tcPr>
          <w:p w:rsidR="008E3F85" w:rsidRPr="00856A7F" w:rsidRDefault="008E3F85"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06</w:t>
            </w:r>
          </w:p>
        </w:tc>
        <w:tc>
          <w:tcPr>
            <w:tcW w:w="1228" w:type="dxa"/>
            <w:vAlign w:val="center"/>
          </w:tcPr>
          <w:p w:rsidR="008E3F85" w:rsidRPr="003B6612" w:rsidRDefault="008E3F85" w:rsidP="002B50E9">
            <w:pPr>
              <w:ind w:firstLineChars="95" w:firstLine="199"/>
              <w:rPr>
                <w:rFonts w:eastAsia="Arial Unicode MS"/>
                <w:szCs w:val="21"/>
              </w:rPr>
            </w:pPr>
            <w:r>
              <w:rPr>
                <w:rFonts w:eastAsia="Arial Unicode MS" w:hint="eastAsia"/>
                <w:szCs w:val="21"/>
              </w:rPr>
              <w:t>2.30</w:t>
            </w:r>
          </w:p>
        </w:tc>
        <w:tc>
          <w:tcPr>
            <w:tcW w:w="1229" w:type="dxa"/>
            <w:vAlign w:val="center"/>
          </w:tcPr>
          <w:p w:rsidR="008E3F85" w:rsidRPr="00856A7F" w:rsidRDefault="008E3F85" w:rsidP="002B50E9">
            <w:pPr>
              <w:ind w:firstLineChars="95" w:firstLine="199"/>
              <w:rPr>
                <w:rFonts w:eastAsia="Arial Unicode MS"/>
                <w:szCs w:val="21"/>
              </w:rPr>
            </w:pPr>
            <w:r>
              <w:rPr>
                <w:rFonts w:eastAsia="Arial Unicode MS" w:hint="eastAsia"/>
                <w:szCs w:val="21"/>
              </w:rPr>
              <w:t>2.36</w:t>
            </w:r>
          </w:p>
        </w:tc>
        <w:tc>
          <w:tcPr>
            <w:tcW w:w="851" w:type="dxa"/>
            <w:vAlign w:val="center"/>
          </w:tcPr>
          <w:p w:rsidR="008E3F85" w:rsidRPr="009920E6" w:rsidRDefault="008E3F85" w:rsidP="002B50E9">
            <w:pPr>
              <w:ind w:firstLineChars="95" w:firstLine="199"/>
              <w:rPr>
                <w:rFonts w:eastAsia="Arial Unicode MS"/>
                <w:szCs w:val="21"/>
              </w:rPr>
            </w:pPr>
          </w:p>
        </w:tc>
      </w:tr>
      <w:tr w:rsidR="008E3F85" w:rsidRPr="003B6612" w:rsidTr="002B50E9">
        <w:tc>
          <w:tcPr>
            <w:tcW w:w="2130" w:type="dxa"/>
            <w:vMerge/>
            <w:vAlign w:val="center"/>
          </w:tcPr>
          <w:p w:rsidR="008E3F85" w:rsidRPr="003B6612" w:rsidRDefault="008E3F85" w:rsidP="002B50E9">
            <w:pPr>
              <w:ind w:firstLine="420"/>
              <w:jc w:val="center"/>
              <w:rPr>
                <w:szCs w:val="21"/>
              </w:rPr>
            </w:pPr>
          </w:p>
        </w:tc>
        <w:tc>
          <w:tcPr>
            <w:tcW w:w="1664" w:type="dxa"/>
            <w:vAlign w:val="center"/>
          </w:tcPr>
          <w:p w:rsidR="008E3F85" w:rsidRPr="003B6612" w:rsidRDefault="008E3F85" w:rsidP="002B50E9">
            <w:pPr>
              <w:ind w:firstLine="420"/>
              <w:jc w:val="center"/>
              <w:rPr>
                <w:szCs w:val="21"/>
              </w:rPr>
            </w:pPr>
            <w:r w:rsidRPr="003B6612">
              <w:rPr>
                <w:szCs w:val="21"/>
              </w:rPr>
              <w:t>4</w:t>
            </w:r>
          </w:p>
        </w:tc>
        <w:tc>
          <w:tcPr>
            <w:tcW w:w="1228" w:type="dxa"/>
            <w:vAlign w:val="center"/>
          </w:tcPr>
          <w:p w:rsidR="008E3F85" w:rsidRPr="00856A7F" w:rsidRDefault="008E3F85"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09</w:t>
            </w:r>
          </w:p>
        </w:tc>
        <w:tc>
          <w:tcPr>
            <w:tcW w:w="1228" w:type="dxa"/>
            <w:vAlign w:val="center"/>
          </w:tcPr>
          <w:p w:rsidR="008E3F85" w:rsidRPr="003B6612" w:rsidRDefault="008E3F85" w:rsidP="002B50E9">
            <w:pPr>
              <w:ind w:firstLineChars="95" w:firstLine="199"/>
              <w:rPr>
                <w:rFonts w:eastAsia="Arial Unicode MS"/>
                <w:szCs w:val="21"/>
              </w:rPr>
            </w:pPr>
            <w:r>
              <w:rPr>
                <w:rFonts w:eastAsia="Arial Unicode MS" w:hint="eastAsia"/>
                <w:szCs w:val="21"/>
              </w:rPr>
              <w:t>2.47</w:t>
            </w:r>
          </w:p>
        </w:tc>
        <w:tc>
          <w:tcPr>
            <w:tcW w:w="1229" w:type="dxa"/>
            <w:vAlign w:val="center"/>
          </w:tcPr>
          <w:p w:rsidR="008E3F85" w:rsidRPr="00856A7F" w:rsidRDefault="008E3F85" w:rsidP="002B50E9">
            <w:pPr>
              <w:ind w:firstLineChars="95" w:firstLine="199"/>
              <w:rPr>
                <w:rFonts w:eastAsia="Arial Unicode MS"/>
                <w:szCs w:val="21"/>
              </w:rPr>
            </w:pPr>
            <w:r>
              <w:rPr>
                <w:rFonts w:eastAsia="Arial Unicode MS" w:hint="eastAsia"/>
                <w:szCs w:val="21"/>
              </w:rPr>
              <w:t>2.56</w:t>
            </w:r>
          </w:p>
        </w:tc>
        <w:tc>
          <w:tcPr>
            <w:tcW w:w="851" w:type="dxa"/>
            <w:vAlign w:val="center"/>
          </w:tcPr>
          <w:p w:rsidR="008E3F85" w:rsidRPr="009920E6" w:rsidRDefault="008E3F85" w:rsidP="002B50E9">
            <w:pPr>
              <w:ind w:firstLineChars="95" w:firstLine="199"/>
              <w:rPr>
                <w:rFonts w:eastAsia="Arial Unicode MS"/>
                <w:szCs w:val="21"/>
              </w:rPr>
            </w:pPr>
          </w:p>
        </w:tc>
      </w:tr>
      <w:tr w:rsidR="008E3F85" w:rsidRPr="003B6612" w:rsidTr="002B50E9">
        <w:tc>
          <w:tcPr>
            <w:tcW w:w="2130" w:type="dxa"/>
            <w:vMerge/>
            <w:vAlign w:val="center"/>
          </w:tcPr>
          <w:p w:rsidR="008E3F85" w:rsidRPr="003B6612" w:rsidRDefault="008E3F85" w:rsidP="002B50E9">
            <w:pPr>
              <w:ind w:firstLine="420"/>
              <w:jc w:val="center"/>
              <w:rPr>
                <w:szCs w:val="21"/>
              </w:rPr>
            </w:pPr>
          </w:p>
        </w:tc>
        <w:tc>
          <w:tcPr>
            <w:tcW w:w="1664" w:type="dxa"/>
            <w:vAlign w:val="center"/>
          </w:tcPr>
          <w:p w:rsidR="008E3F85" w:rsidRPr="003B6612" w:rsidRDefault="008E3F85" w:rsidP="002B50E9">
            <w:pPr>
              <w:ind w:firstLine="420"/>
              <w:jc w:val="center"/>
              <w:rPr>
                <w:szCs w:val="21"/>
              </w:rPr>
            </w:pPr>
            <w:r w:rsidRPr="003B6612">
              <w:rPr>
                <w:szCs w:val="21"/>
              </w:rPr>
              <w:t>5</w:t>
            </w:r>
          </w:p>
        </w:tc>
        <w:tc>
          <w:tcPr>
            <w:tcW w:w="1228" w:type="dxa"/>
            <w:vAlign w:val="center"/>
          </w:tcPr>
          <w:p w:rsidR="008E3F85" w:rsidRPr="00856A7F" w:rsidRDefault="008E3F85"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02</w:t>
            </w:r>
          </w:p>
        </w:tc>
        <w:tc>
          <w:tcPr>
            <w:tcW w:w="1228" w:type="dxa"/>
            <w:vAlign w:val="center"/>
          </w:tcPr>
          <w:p w:rsidR="008E3F85" w:rsidRPr="003B6612" w:rsidRDefault="008E3F85" w:rsidP="002B50E9">
            <w:pPr>
              <w:ind w:firstLineChars="95" w:firstLine="199"/>
              <w:rPr>
                <w:rFonts w:eastAsia="Arial Unicode MS"/>
                <w:szCs w:val="21"/>
              </w:rPr>
            </w:pPr>
            <w:r>
              <w:rPr>
                <w:rFonts w:eastAsia="Arial Unicode MS" w:hint="eastAsia"/>
                <w:szCs w:val="21"/>
              </w:rPr>
              <w:t>2.32</w:t>
            </w:r>
          </w:p>
        </w:tc>
        <w:tc>
          <w:tcPr>
            <w:tcW w:w="1229" w:type="dxa"/>
            <w:vAlign w:val="center"/>
          </w:tcPr>
          <w:p w:rsidR="008E3F85" w:rsidRPr="00856A7F" w:rsidRDefault="008E3F85" w:rsidP="002B50E9">
            <w:pPr>
              <w:ind w:firstLineChars="95" w:firstLine="199"/>
              <w:rPr>
                <w:rFonts w:eastAsia="Arial Unicode MS"/>
                <w:szCs w:val="21"/>
              </w:rPr>
            </w:pPr>
            <w:r>
              <w:rPr>
                <w:rFonts w:eastAsia="Arial Unicode MS" w:hint="eastAsia"/>
                <w:szCs w:val="21"/>
              </w:rPr>
              <w:t>2.34</w:t>
            </w:r>
          </w:p>
        </w:tc>
        <w:tc>
          <w:tcPr>
            <w:tcW w:w="851" w:type="dxa"/>
            <w:vAlign w:val="center"/>
          </w:tcPr>
          <w:p w:rsidR="008E3F85" w:rsidRPr="009920E6" w:rsidRDefault="008E3F85" w:rsidP="002B50E9">
            <w:pPr>
              <w:ind w:firstLineChars="95" w:firstLine="199"/>
              <w:rPr>
                <w:rFonts w:eastAsia="Arial Unicode MS"/>
                <w:szCs w:val="21"/>
              </w:rPr>
            </w:pPr>
          </w:p>
        </w:tc>
      </w:tr>
      <w:tr w:rsidR="008E3F85" w:rsidRPr="003B6612" w:rsidTr="002B50E9">
        <w:tc>
          <w:tcPr>
            <w:tcW w:w="2130" w:type="dxa"/>
            <w:vMerge/>
            <w:vAlign w:val="center"/>
          </w:tcPr>
          <w:p w:rsidR="008E3F85" w:rsidRPr="003B6612" w:rsidRDefault="008E3F85" w:rsidP="002B50E9">
            <w:pPr>
              <w:ind w:firstLine="420"/>
              <w:jc w:val="center"/>
              <w:rPr>
                <w:szCs w:val="21"/>
              </w:rPr>
            </w:pPr>
          </w:p>
        </w:tc>
        <w:tc>
          <w:tcPr>
            <w:tcW w:w="1664" w:type="dxa"/>
            <w:vAlign w:val="center"/>
          </w:tcPr>
          <w:p w:rsidR="008E3F85" w:rsidRPr="003B6612" w:rsidRDefault="008E3F85" w:rsidP="002B50E9">
            <w:pPr>
              <w:ind w:firstLine="420"/>
              <w:jc w:val="center"/>
              <w:rPr>
                <w:szCs w:val="21"/>
              </w:rPr>
            </w:pPr>
            <w:r w:rsidRPr="003B6612">
              <w:rPr>
                <w:szCs w:val="21"/>
              </w:rPr>
              <w:t>6</w:t>
            </w:r>
          </w:p>
        </w:tc>
        <w:tc>
          <w:tcPr>
            <w:tcW w:w="1228" w:type="dxa"/>
            <w:vAlign w:val="center"/>
          </w:tcPr>
          <w:p w:rsidR="008E3F85" w:rsidRPr="00856A7F" w:rsidRDefault="008E3F85" w:rsidP="002B50E9">
            <w:pPr>
              <w:ind w:firstLineChars="95" w:firstLine="199"/>
              <w:rPr>
                <w:rFonts w:eastAsia="Arial Unicode MS"/>
                <w:szCs w:val="21"/>
              </w:rPr>
            </w:pPr>
            <w:r>
              <w:rPr>
                <w:rFonts w:eastAsia="Arial Unicode MS" w:hint="eastAsia"/>
                <w:szCs w:val="21"/>
              </w:rPr>
              <w:t>0.01</w:t>
            </w:r>
          </w:p>
        </w:tc>
        <w:tc>
          <w:tcPr>
            <w:tcW w:w="1228" w:type="dxa"/>
            <w:vAlign w:val="center"/>
          </w:tcPr>
          <w:p w:rsidR="008E3F85" w:rsidRPr="003B6612" w:rsidRDefault="008E3F85" w:rsidP="002B50E9">
            <w:pPr>
              <w:ind w:firstLineChars="95" w:firstLine="199"/>
              <w:rPr>
                <w:rFonts w:eastAsia="Arial Unicode MS"/>
                <w:szCs w:val="21"/>
              </w:rPr>
            </w:pPr>
            <w:r>
              <w:rPr>
                <w:rFonts w:eastAsia="Arial Unicode MS" w:hint="eastAsia"/>
                <w:szCs w:val="21"/>
              </w:rPr>
              <w:t>2.07</w:t>
            </w:r>
          </w:p>
        </w:tc>
        <w:tc>
          <w:tcPr>
            <w:tcW w:w="1229" w:type="dxa"/>
            <w:vAlign w:val="center"/>
          </w:tcPr>
          <w:p w:rsidR="008E3F85" w:rsidRPr="00856A7F" w:rsidRDefault="008E3F85" w:rsidP="002B50E9">
            <w:pPr>
              <w:ind w:firstLineChars="95" w:firstLine="199"/>
              <w:rPr>
                <w:rFonts w:eastAsia="Arial Unicode MS"/>
                <w:szCs w:val="21"/>
              </w:rPr>
            </w:pPr>
            <w:r>
              <w:rPr>
                <w:rFonts w:eastAsia="Arial Unicode MS" w:hint="eastAsia"/>
                <w:szCs w:val="21"/>
              </w:rPr>
              <w:t>2.08</w:t>
            </w:r>
          </w:p>
        </w:tc>
        <w:tc>
          <w:tcPr>
            <w:tcW w:w="851" w:type="dxa"/>
            <w:vAlign w:val="center"/>
          </w:tcPr>
          <w:p w:rsidR="008E3F85" w:rsidRPr="009920E6" w:rsidRDefault="008E3F85" w:rsidP="002B50E9">
            <w:pPr>
              <w:ind w:firstLineChars="95" w:firstLine="199"/>
              <w:rPr>
                <w:rFonts w:eastAsia="Arial Unicode MS"/>
                <w:szCs w:val="21"/>
              </w:rPr>
            </w:pPr>
          </w:p>
        </w:tc>
      </w:tr>
      <w:tr w:rsidR="008E3F85" w:rsidRPr="003B6612" w:rsidTr="002B50E9">
        <w:tc>
          <w:tcPr>
            <w:tcW w:w="2130" w:type="dxa"/>
            <w:vMerge/>
            <w:vAlign w:val="center"/>
          </w:tcPr>
          <w:p w:rsidR="008E3F85" w:rsidRPr="003B6612" w:rsidRDefault="008E3F85" w:rsidP="002B50E9">
            <w:pPr>
              <w:ind w:firstLine="420"/>
              <w:jc w:val="center"/>
              <w:rPr>
                <w:szCs w:val="21"/>
              </w:rPr>
            </w:pPr>
          </w:p>
        </w:tc>
        <w:tc>
          <w:tcPr>
            <w:tcW w:w="1664" w:type="dxa"/>
            <w:vAlign w:val="center"/>
          </w:tcPr>
          <w:p w:rsidR="008E3F85" w:rsidRPr="003B6612" w:rsidRDefault="008E3F85" w:rsidP="002B50E9">
            <w:pPr>
              <w:ind w:firstLine="420"/>
              <w:jc w:val="center"/>
              <w:rPr>
                <w:szCs w:val="21"/>
              </w:rPr>
            </w:pPr>
            <w:r w:rsidRPr="003B6612">
              <w:rPr>
                <w:szCs w:val="21"/>
              </w:rPr>
              <w:t>7</w:t>
            </w:r>
          </w:p>
        </w:tc>
        <w:tc>
          <w:tcPr>
            <w:tcW w:w="1228" w:type="dxa"/>
            <w:vAlign w:val="center"/>
          </w:tcPr>
          <w:p w:rsidR="008E3F85" w:rsidRPr="00856A7F" w:rsidRDefault="008E3F85"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20</w:t>
            </w:r>
          </w:p>
        </w:tc>
        <w:tc>
          <w:tcPr>
            <w:tcW w:w="1228" w:type="dxa"/>
            <w:vAlign w:val="center"/>
          </w:tcPr>
          <w:p w:rsidR="008E3F85" w:rsidRPr="003B6612" w:rsidRDefault="008E3F85" w:rsidP="002B50E9">
            <w:pPr>
              <w:ind w:firstLineChars="95" w:firstLine="199"/>
              <w:rPr>
                <w:rFonts w:eastAsia="Arial Unicode MS"/>
                <w:szCs w:val="21"/>
              </w:rPr>
            </w:pPr>
            <w:r>
              <w:rPr>
                <w:rFonts w:eastAsia="Arial Unicode MS" w:hint="eastAsia"/>
                <w:szCs w:val="21"/>
              </w:rPr>
              <w:t>2.49</w:t>
            </w:r>
          </w:p>
        </w:tc>
        <w:tc>
          <w:tcPr>
            <w:tcW w:w="1229" w:type="dxa"/>
            <w:vAlign w:val="center"/>
          </w:tcPr>
          <w:p w:rsidR="008E3F85" w:rsidRPr="00856A7F" w:rsidRDefault="008E3F85" w:rsidP="002B50E9">
            <w:pPr>
              <w:ind w:firstLineChars="95" w:firstLine="199"/>
              <w:rPr>
                <w:rFonts w:eastAsia="Arial Unicode MS"/>
                <w:szCs w:val="21"/>
              </w:rPr>
            </w:pPr>
            <w:r>
              <w:rPr>
                <w:rFonts w:eastAsia="Arial Unicode MS" w:hint="eastAsia"/>
                <w:szCs w:val="21"/>
              </w:rPr>
              <w:t>2.69</w:t>
            </w:r>
          </w:p>
        </w:tc>
        <w:tc>
          <w:tcPr>
            <w:tcW w:w="851" w:type="dxa"/>
            <w:vAlign w:val="center"/>
          </w:tcPr>
          <w:p w:rsidR="008E3F85" w:rsidRPr="009920E6" w:rsidRDefault="008E3F85" w:rsidP="002B50E9">
            <w:pPr>
              <w:ind w:firstLineChars="95" w:firstLine="199"/>
              <w:rPr>
                <w:rFonts w:eastAsia="Arial Unicode MS"/>
                <w:szCs w:val="21"/>
              </w:rPr>
            </w:pPr>
          </w:p>
        </w:tc>
      </w:tr>
      <w:tr w:rsidR="008E3F85" w:rsidRPr="003B6612" w:rsidTr="002B50E9">
        <w:trPr>
          <w:trHeight w:val="520"/>
        </w:trPr>
        <w:tc>
          <w:tcPr>
            <w:tcW w:w="3794" w:type="dxa"/>
            <w:gridSpan w:val="2"/>
            <w:vAlign w:val="center"/>
          </w:tcPr>
          <w:p w:rsidR="008E3F85" w:rsidRPr="003B6612" w:rsidRDefault="008E3F85" w:rsidP="002B50E9">
            <w:pPr>
              <w:ind w:firstLine="420"/>
              <w:jc w:val="center"/>
              <w:rPr>
                <w:szCs w:val="21"/>
              </w:rPr>
            </w:pPr>
            <w:r w:rsidRPr="003B6612">
              <w:rPr>
                <w:szCs w:val="21"/>
              </w:rPr>
              <w:t>平均值</w:t>
            </w:r>
            <w:r w:rsidRPr="003B6612">
              <w:rPr>
                <w:position w:val="-6"/>
                <w:szCs w:val="21"/>
              </w:rPr>
              <w:object w:dxaOrig="260" w:dyaOrig="340">
                <v:shape id="_x0000_i1064" type="#_x0000_t75" style="width:13.9pt;height:18.8pt" o:ole="">
                  <v:imagedata r:id="rId80" o:title=""/>
                </v:shape>
                <o:OLEObject Type="Embed" ProgID="Equation.3" ShapeID="_x0000_i1064" DrawAspect="Content" ObjectID="_1561203942" r:id="rId97"/>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8E3F85" w:rsidRDefault="008E3F85" w:rsidP="002B50E9">
            <w:pPr>
              <w:spacing w:line="240" w:lineRule="exact"/>
              <w:ind w:firstLine="420"/>
              <w:jc w:val="center"/>
              <w:rPr>
                <w:color w:val="000000"/>
                <w:szCs w:val="21"/>
              </w:rPr>
            </w:pPr>
            <w:r>
              <w:rPr>
                <w:rFonts w:hint="eastAsia"/>
                <w:color w:val="000000"/>
                <w:szCs w:val="21"/>
              </w:rPr>
              <w:t>2.45</w:t>
            </w:r>
          </w:p>
        </w:tc>
        <w:tc>
          <w:tcPr>
            <w:tcW w:w="851" w:type="dxa"/>
            <w:vAlign w:val="center"/>
          </w:tcPr>
          <w:p w:rsidR="008E3F85" w:rsidRDefault="008E3F85" w:rsidP="002B50E9">
            <w:pPr>
              <w:spacing w:line="240" w:lineRule="exact"/>
              <w:ind w:firstLine="420"/>
              <w:jc w:val="center"/>
              <w:rPr>
                <w:color w:val="000000"/>
                <w:szCs w:val="21"/>
              </w:rPr>
            </w:pPr>
          </w:p>
        </w:tc>
      </w:tr>
      <w:tr w:rsidR="008E3F85" w:rsidRPr="003B6612" w:rsidTr="002B50E9">
        <w:trPr>
          <w:trHeight w:val="381"/>
        </w:trPr>
        <w:tc>
          <w:tcPr>
            <w:tcW w:w="3794" w:type="dxa"/>
            <w:gridSpan w:val="2"/>
            <w:vAlign w:val="center"/>
          </w:tcPr>
          <w:p w:rsidR="008E3F85" w:rsidRPr="003B6612" w:rsidRDefault="008E3F85" w:rsidP="002B50E9">
            <w:pPr>
              <w:ind w:firstLine="420"/>
              <w:jc w:val="center"/>
              <w:rPr>
                <w:szCs w:val="21"/>
              </w:rPr>
            </w:pPr>
            <w:r w:rsidRPr="003B6612">
              <w:rPr>
                <w:szCs w:val="21"/>
              </w:rPr>
              <w:t>标准偏差</w:t>
            </w:r>
            <w:r w:rsidRPr="003B6612">
              <w:rPr>
                <w:position w:val="-12"/>
                <w:szCs w:val="21"/>
              </w:rPr>
              <w:object w:dxaOrig="260" w:dyaOrig="360">
                <v:shape id="_x0000_i1065" type="#_x0000_t75" style="width:12.25pt;height:22.9pt" o:ole="">
                  <v:imagedata r:id="rId74" o:title=""/>
                </v:shape>
                <o:OLEObject Type="Embed" ProgID="Equation.3" ShapeID="_x0000_i1065" DrawAspect="Content" ObjectID="_1561203943" r:id="rId98"/>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8E3F85" w:rsidRDefault="008E3F85" w:rsidP="002B50E9">
            <w:pPr>
              <w:spacing w:line="240" w:lineRule="exact"/>
              <w:ind w:firstLine="420"/>
              <w:jc w:val="center"/>
              <w:rPr>
                <w:color w:val="000000"/>
                <w:szCs w:val="21"/>
              </w:rPr>
            </w:pPr>
            <w:r>
              <w:rPr>
                <w:rFonts w:hint="eastAsia"/>
                <w:color w:val="000000"/>
                <w:szCs w:val="21"/>
              </w:rPr>
              <w:t>0.22</w:t>
            </w:r>
          </w:p>
        </w:tc>
        <w:tc>
          <w:tcPr>
            <w:tcW w:w="851" w:type="dxa"/>
            <w:vAlign w:val="center"/>
          </w:tcPr>
          <w:p w:rsidR="008E3F85" w:rsidRDefault="008E3F85" w:rsidP="002B50E9">
            <w:pPr>
              <w:spacing w:line="240" w:lineRule="exact"/>
              <w:ind w:firstLine="420"/>
              <w:jc w:val="center"/>
              <w:rPr>
                <w:color w:val="000000"/>
                <w:szCs w:val="21"/>
              </w:rPr>
            </w:pPr>
          </w:p>
        </w:tc>
      </w:tr>
      <w:tr w:rsidR="008E3F85" w:rsidRPr="003B6612" w:rsidTr="002B50E9">
        <w:trPr>
          <w:trHeight w:val="454"/>
        </w:trPr>
        <w:tc>
          <w:tcPr>
            <w:tcW w:w="3794" w:type="dxa"/>
            <w:gridSpan w:val="2"/>
            <w:vAlign w:val="center"/>
          </w:tcPr>
          <w:p w:rsidR="008E3F85" w:rsidRPr="003B6612" w:rsidRDefault="008E3F85" w:rsidP="008E3F85">
            <w:pPr>
              <w:ind w:firstLine="420"/>
              <w:jc w:val="center"/>
              <w:rPr>
                <w:rFonts w:eastAsia="Arial Unicode MS"/>
                <w:szCs w:val="21"/>
              </w:rPr>
            </w:pPr>
            <w:r w:rsidRPr="008E3F85">
              <w:rPr>
                <w:szCs w:val="21"/>
              </w:rPr>
              <w:t>相对标准偏差</w:t>
            </w:r>
            <w:r w:rsidRPr="008E3F85">
              <w:rPr>
                <w:szCs w:val="21"/>
              </w:rPr>
              <w:object w:dxaOrig="600" w:dyaOrig="360">
                <v:shape id="_x0000_i1066" type="#_x0000_t75" style="width:30.25pt;height:18.8pt" o:ole="">
                  <v:imagedata r:id="rId85" o:title=""/>
                </v:shape>
                <o:OLEObject Type="Embed" ProgID="Equation.3" ShapeID="_x0000_i1066" DrawAspect="Content" ObjectID="_1561203944" r:id="rId99"/>
              </w:object>
            </w:r>
            <w:r w:rsidRPr="008E3F85">
              <w:rPr>
                <w:szCs w:val="21"/>
              </w:rPr>
              <w:t>（</w:t>
            </w:r>
            <w:r w:rsidRPr="008E3F85">
              <w:rPr>
                <w:szCs w:val="21"/>
              </w:rPr>
              <w:t>%</w:t>
            </w:r>
            <w:r w:rsidRPr="008E3F85">
              <w:rPr>
                <w:szCs w:val="21"/>
              </w:rPr>
              <w:t>）</w:t>
            </w:r>
          </w:p>
        </w:tc>
        <w:tc>
          <w:tcPr>
            <w:tcW w:w="3685" w:type="dxa"/>
            <w:gridSpan w:val="3"/>
            <w:vAlign w:val="center"/>
          </w:tcPr>
          <w:p w:rsidR="008E3F85" w:rsidRDefault="008E3F85" w:rsidP="002B50E9">
            <w:pPr>
              <w:spacing w:line="240" w:lineRule="exact"/>
              <w:ind w:firstLine="420"/>
              <w:jc w:val="center"/>
              <w:rPr>
                <w:color w:val="000000"/>
                <w:szCs w:val="21"/>
              </w:rPr>
            </w:pPr>
            <w:r>
              <w:rPr>
                <w:rFonts w:hint="eastAsia"/>
                <w:color w:val="000000"/>
                <w:szCs w:val="21"/>
              </w:rPr>
              <w:t>9</w:t>
            </w:r>
            <w:r w:rsidR="00087F1F">
              <w:rPr>
                <w:rFonts w:hint="eastAsia"/>
                <w:color w:val="000000"/>
                <w:szCs w:val="21"/>
              </w:rPr>
              <w:t>.0</w:t>
            </w:r>
          </w:p>
        </w:tc>
        <w:tc>
          <w:tcPr>
            <w:tcW w:w="851" w:type="dxa"/>
            <w:vAlign w:val="center"/>
          </w:tcPr>
          <w:p w:rsidR="008E3F85" w:rsidRDefault="008E3F85" w:rsidP="002B50E9">
            <w:pPr>
              <w:spacing w:line="240" w:lineRule="exact"/>
              <w:ind w:firstLine="420"/>
              <w:jc w:val="center"/>
              <w:rPr>
                <w:color w:val="000000"/>
                <w:szCs w:val="21"/>
              </w:rPr>
            </w:pPr>
          </w:p>
        </w:tc>
      </w:tr>
    </w:tbl>
    <w:p w:rsidR="00767C58" w:rsidRPr="000350AE" w:rsidRDefault="00952862" w:rsidP="00952862">
      <w:pPr>
        <w:pStyle w:val="afd"/>
      </w:pPr>
      <w:r>
        <w:rPr>
          <w:rFonts w:hint="eastAsia"/>
        </w:rPr>
        <w:t>1.4</w:t>
      </w:r>
      <w:r w:rsidR="00767C58" w:rsidRPr="000350AE">
        <w:t>其他需要说明的问题</w:t>
      </w:r>
    </w:p>
    <w:p w:rsidR="00767C58" w:rsidRDefault="00767C58" w:rsidP="00767C58">
      <w:pPr>
        <w:ind w:firstLine="420"/>
      </w:pPr>
    </w:p>
    <w:p w:rsidR="00A803FC" w:rsidRDefault="00A803FC" w:rsidP="00FA5569">
      <w:pPr>
        <w:ind w:firstLine="1446"/>
        <w:jc w:val="center"/>
        <w:rPr>
          <w:b/>
          <w:sz w:val="72"/>
          <w:szCs w:val="72"/>
        </w:rPr>
        <w:sectPr w:rsidR="00A803FC" w:rsidSect="00A75FA9">
          <w:headerReference w:type="even" r:id="rId100"/>
          <w:headerReference w:type="default" r:id="rId101"/>
          <w:footerReference w:type="even" r:id="rId102"/>
          <w:headerReference w:type="first" r:id="rId103"/>
          <w:footerReference w:type="first" r:id="rId104"/>
          <w:pgSz w:w="11906" w:h="16838" w:code="9"/>
          <w:pgMar w:top="1440" w:right="1797" w:bottom="1440" w:left="1797" w:header="851" w:footer="992" w:gutter="0"/>
          <w:cols w:space="425"/>
          <w:titlePg/>
          <w:docGrid w:linePitch="312"/>
        </w:sectPr>
      </w:pPr>
    </w:p>
    <w:p w:rsidR="00B13804" w:rsidRPr="000350AE" w:rsidRDefault="00B13804" w:rsidP="00B13804">
      <w:pPr>
        <w:ind w:firstLine="1446"/>
        <w:jc w:val="center"/>
        <w:rPr>
          <w:b/>
          <w:sz w:val="72"/>
          <w:szCs w:val="72"/>
        </w:rPr>
      </w:pPr>
    </w:p>
    <w:p w:rsidR="00B13804" w:rsidRPr="000350AE" w:rsidRDefault="00B13804" w:rsidP="00B13804">
      <w:pPr>
        <w:ind w:firstLine="1446"/>
        <w:jc w:val="center"/>
        <w:rPr>
          <w:b/>
          <w:sz w:val="72"/>
          <w:szCs w:val="72"/>
        </w:rPr>
      </w:pPr>
      <w:r w:rsidRPr="000350AE">
        <w:rPr>
          <w:b/>
          <w:sz w:val="72"/>
          <w:szCs w:val="72"/>
        </w:rPr>
        <w:t>方法验证报告</w:t>
      </w:r>
    </w:p>
    <w:p w:rsidR="00B13804" w:rsidRPr="000350AE" w:rsidRDefault="00B13804" w:rsidP="00D41AC0">
      <w:pPr>
        <w:ind w:firstLine="643"/>
        <w:rPr>
          <w:rFonts w:eastAsia="楷体_GB2312"/>
          <w:b/>
          <w:sz w:val="32"/>
          <w:szCs w:val="32"/>
        </w:rPr>
      </w:pPr>
    </w:p>
    <w:p w:rsidR="00B13804" w:rsidRPr="000350AE" w:rsidRDefault="00B13804" w:rsidP="00D41AC0">
      <w:pPr>
        <w:ind w:firstLine="643"/>
        <w:rPr>
          <w:rFonts w:eastAsia="楷体_GB2312"/>
          <w:b/>
          <w:sz w:val="32"/>
          <w:szCs w:val="32"/>
        </w:rPr>
      </w:pPr>
    </w:p>
    <w:p w:rsidR="00B13804" w:rsidRPr="000350AE" w:rsidRDefault="00B13804" w:rsidP="00B13804">
      <w:pPr>
        <w:ind w:left="1760" w:hangingChars="550" w:hanging="1760"/>
        <w:rPr>
          <w:sz w:val="32"/>
          <w:szCs w:val="32"/>
        </w:rPr>
      </w:pPr>
      <w:r w:rsidRPr="000350AE">
        <w:rPr>
          <w:rStyle w:val="aff9"/>
        </w:rPr>
        <w:t>方法名称</w:t>
      </w:r>
      <w:r w:rsidRPr="000350AE">
        <w:rPr>
          <w:sz w:val="32"/>
          <w:szCs w:val="32"/>
        </w:rPr>
        <w:t>：</w:t>
      </w:r>
      <w:r w:rsidRPr="000350AE">
        <w:rPr>
          <w:rStyle w:val="aff9"/>
        </w:rPr>
        <w:t>固定污染源废气</w:t>
      </w:r>
      <w:r>
        <w:rPr>
          <w:rStyle w:val="aff9"/>
          <w:rFonts w:hint="eastAsia"/>
        </w:rPr>
        <w:t xml:space="preserve">  </w:t>
      </w:r>
      <w:r>
        <w:rPr>
          <w:rStyle w:val="aff9"/>
          <w:rFonts w:hint="eastAsia"/>
        </w:rPr>
        <w:t>颗粒物</w:t>
      </w:r>
      <w:r w:rsidRPr="000350AE">
        <w:rPr>
          <w:rStyle w:val="aff9"/>
        </w:rPr>
        <w:t>的测定</w:t>
      </w:r>
      <w:r>
        <w:rPr>
          <w:rStyle w:val="aff9"/>
          <w:rFonts w:hint="eastAsia"/>
        </w:rPr>
        <w:t xml:space="preserve">  </w:t>
      </w:r>
      <w:r>
        <w:rPr>
          <w:rStyle w:val="aff9"/>
          <w:rFonts w:hint="eastAsia"/>
        </w:rPr>
        <w:t>重量</w:t>
      </w:r>
      <w:r w:rsidRPr="000350AE">
        <w:rPr>
          <w:rStyle w:val="aff9"/>
        </w:rPr>
        <w:t>法</w:t>
      </w:r>
    </w:p>
    <w:p w:rsidR="00B13804" w:rsidRPr="000350AE" w:rsidRDefault="00B13804" w:rsidP="00D41AC0">
      <w:pPr>
        <w:ind w:firstLine="643"/>
        <w:rPr>
          <w:rFonts w:eastAsia="楷体_GB2312"/>
          <w:b/>
          <w:sz w:val="32"/>
          <w:szCs w:val="32"/>
        </w:rPr>
      </w:pPr>
    </w:p>
    <w:p w:rsidR="00B13804" w:rsidRPr="000350AE" w:rsidRDefault="00B13804" w:rsidP="00D41AC0">
      <w:pPr>
        <w:spacing w:line="700" w:lineRule="exact"/>
        <w:ind w:firstLine="643"/>
        <w:rPr>
          <w:rFonts w:eastAsia="楷体_GB2312"/>
          <w:b/>
          <w:sz w:val="32"/>
          <w:szCs w:val="32"/>
        </w:rPr>
      </w:pPr>
    </w:p>
    <w:p w:rsidR="00B13804" w:rsidRPr="000350AE" w:rsidRDefault="00B13804" w:rsidP="00D41AC0">
      <w:pPr>
        <w:spacing w:line="700" w:lineRule="exact"/>
        <w:ind w:firstLine="643"/>
        <w:rPr>
          <w:rFonts w:eastAsia="楷体_GB2312"/>
          <w:b/>
          <w:sz w:val="32"/>
          <w:szCs w:val="32"/>
        </w:rPr>
      </w:pPr>
    </w:p>
    <w:p w:rsidR="00B13804" w:rsidRPr="000350AE" w:rsidRDefault="00B13804" w:rsidP="00D41AC0">
      <w:pPr>
        <w:spacing w:line="700" w:lineRule="exact"/>
        <w:ind w:firstLine="643"/>
        <w:rPr>
          <w:rFonts w:eastAsia="楷体_GB2312"/>
          <w:b/>
          <w:sz w:val="32"/>
          <w:szCs w:val="32"/>
        </w:rPr>
      </w:pPr>
    </w:p>
    <w:p w:rsidR="00B13804" w:rsidRPr="000350AE" w:rsidRDefault="00B13804" w:rsidP="00D41AC0">
      <w:pPr>
        <w:spacing w:line="700" w:lineRule="exact"/>
        <w:ind w:firstLine="643"/>
        <w:rPr>
          <w:rFonts w:eastAsia="楷体_GB2312"/>
          <w:b/>
          <w:sz w:val="32"/>
          <w:szCs w:val="32"/>
        </w:rPr>
      </w:pPr>
    </w:p>
    <w:p w:rsidR="00B13804" w:rsidRPr="000350AE" w:rsidRDefault="00B13804" w:rsidP="00B13804">
      <w:pPr>
        <w:spacing w:line="700" w:lineRule="exact"/>
        <w:ind w:firstLine="480"/>
        <w:rPr>
          <w:sz w:val="24"/>
        </w:rPr>
      </w:pPr>
      <w:r w:rsidRPr="000350AE">
        <w:rPr>
          <w:sz w:val="24"/>
        </w:rPr>
        <w:t>项目主编单位：</w:t>
      </w:r>
      <w:r w:rsidRPr="000350AE">
        <w:rPr>
          <w:rStyle w:val="aff9"/>
          <w:rFonts w:hint="eastAsia"/>
          <w:sz w:val="24"/>
          <w:szCs w:val="24"/>
        </w:rPr>
        <w:t>北京市环境保护监测中心</w:t>
      </w:r>
    </w:p>
    <w:p w:rsidR="00B13804" w:rsidRPr="000350AE" w:rsidRDefault="00B13804" w:rsidP="00B13804">
      <w:pPr>
        <w:spacing w:line="700" w:lineRule="exact"/>
        <w:ind w:firstLine="480"/>
        <w:rPr>
          <w:sz w:val="24"/>
        </w:rPr>
      </w:pPr>
      <w:r w:rsidRPr="000350AE">
        <w:rPr>
          <w:sz w:val="24"/>
        </w:rPr>
        <w:t>验证单位：</w:t>
      </w:r>
      <w:r>
        <w:rPr>
          <w:rStyle w:val="aff9"/>
          <w:rFonts w:hint="eastAsia"/>
          <w:sz w:val="24"/>
          <w:szCs w:val="24"/>
        </w:rPr>
        <w:t>通州</w:t>
      </w:r>
      <w:r w:rsidRPr="000350AE">
        <w:rPr>
          <w:rStyle w:val="aff9"/>
          <w:rFonts w:hint="eastAsia"/>
          <w:sz w:val="24"/>
          <w:szCs w:val="24"/>
        </w:rPr>
        <w:t>区环境保护监测站</w:t>
      </w:r>
    </w:p>
    <w:p w:rsidR="00B13804" w:rsidRPr="000350AE" w:rsidRDefault="00B13804" w:rsidP="00B13804">
      <w:pPr>
        <w:spacing w:line="700" w:lineRule="exact"/>
        <w:ind w:firstLine="480"/>
        <w:rPr>
          <w:sz w:val="24"/>
        </w:rPr>
      </w:pPr>
      <w:r w:rsidRPr="000350AE">
        <w:rPr>
          <w:sz w:val="24"/>
        </w:rPr>
        <w:t>项目负责人及职称：</w:t>
      </w:r>
      <w:proofErr w:type="gramStart"/>
      <w:r>
        <w:rPr>
          <w:rStyle w:val="aff9"/>
          <w:rFonts w:hint="eastAsia"/>
          <w:sz w:val="24"/>
        </w:rPr>
        <w:t>胡月琪</w:t>
      </w:r>
      <w:r w:rsidRPr="000350AE">
        <w:rPr>
          <w:rStyle w:val="aff9"/>
          <w:rFonts w:hint="eastAsia"/>
          <w:sz w:val="24"/>
        </w:rPr>
        <w:t>高级工程师</w:t>
      </w:r>
      <w:proofErr w:type="gramEnd"/>
    </w:p>
    <w:p w:rsidR="00B13804" w:rsidRPr="000350AE" w:rsidRDefault="00B13804" w:rsidP="00B13804">
      <w:pPr>
        <w:spacing w:line="700" w:lineRule="exact"/>
        <w:ind w:firstLine="480"/>
        <w:rPr>
          <w:sz w:val="24"/>
        </w:rPr>
      </w:pPr>
      <w:r w:rsidRPr="000350AE">
        <w:rPr>
          <w:sz w:val="24"/>
        </w:rPr>
        <w:t>通讯地址：</w:t>
      </w:r>
      <w:r w:rsidRPr="000350AE">
        <w:rPr>
          <w:rStyle w:val="aff9"/>
          <w:rFonts w:hint="eastAsia"/>
          <w:sz w:val="24"/>
        </w:rPr>
        <w:t>北京市</w:t>
      </w:r>
      <w:r w:rsidR="008A522E" w:rsidRPr="008A522E">
        <w:rPr>
          <w:rStyle w:val="aff9"/>
          <w:sz w:val="24"/>
        </w:rPr>
        <w:t>通州区运河西大街</w:t>
      </w:r>
      <w:r w:rsidR="008A522E" w:rsidRPr="008A522E">
        <w:rPr>
          <w:rStyle w:val="aff9"/>
          <w:sz w:val="24"/>
        </w:rPr>
        <w:t>248</w:t>
      </w:r>
      <w:r w:rsidR="008A522E" w:rsidRPr="008A522E">
        <w:rPr>
          <w:rStyle w:val="aff9"/>
          <w:sz w:val="24"/>
        </w:rPr>
        <w:t>号</w:t>
      </w:r>
    </w:p>
    <w:p w:rsidR="00B13804" w:rsidRPr="000350AE" w:rsidRDefault="00B13804" w:rsidP="00B13804">
      <w:pPr>
        <w:spacing w:line="700" w:lineRule="exact"/>
        <w:ind w:firstLine="480"/>
        <w:rPr>
          <w:sz w:val="24"/>
        </w:rPr>
      </w:pPr>
      <w:r w:rsidRPr="000350AE">
        <w:rPr>
          <w:sz w:val="24"/>
        </w:rPr>
        <w:t>报告编写人及职称：</w:t>
      </w:r>
      <w:r>
        <w:rPr>
          <w:rStyle w:val="aff9"/>
          <w:rFonts w:hint="eastAsia"/>
          <w:sz w:val="24"/>
        </w:rPr>
        <w:t>张勇</w:t>
      </w:r>
      <w:r w:rsidRPr="000350AE">
        <w:rPr>
          <w:rStyle w:val="aff9"/>
          <w:rFonts w:hint="eastAsia"/>
          <w:sz w:val="24"/>
        </w:rPr>
        <w:t>工程师</w:t>
      </w:r>
    </w:p>
    <w:p w:rsidR="00B13804" w:rsidRPr="000350AE" w:rsidRDefault="00B13804" w:rsidP="00B13804">
      <w:pPr>
        <w:spacing w:line="700" w:lineRule="exact"/>
        <w:ind w:firstLine="480"/>
        <w:rPr>
          <w:sz w:val="24"/>
        </w:rPr>
        <w:sectPr w:rsidR="00B13804" w:rsidRPr="000350AE" w:rsidSect="00E9221A">
          <w:pgSz w:w="11906" w:h="16838" w:code="9"/>
          <w:pgMar w:top="1440" w:right="1797" w:bottom="1440" w:left="1797" w:header="851" w:footer="992" w:gutter="0"/>
          <w:pgNumType w:start="29"/>
          <w:cols w:space="425"/>
          <w:titlePg/>
          <w:docGrid w:linePitch="312"/>
        </w:sectPr>
      </w:pPr>
      <w:r w:rsidRPr="000350AE">
        <w:rPr>
          <w:sz w:val="24"/>
        </w:rPr>
        <w:t>报告日期：</w:t>
      </w:r>
      <w:r w:rsidRPr="000350AE">
        <w:rPr>
          <w:rStyle w:val="aff9"/>
          <w:sz w:val="24"/>
        </w:rPr>
        <w:t xml:space="preserve">  201</w:t>
      </w:r>
      <w:r>
        <w:rPr>
          <w:rStyle w:val="aff9"/>
          <w:rFonts w:hint="eastAsia"/>
          <w:sz w:val="24"/>
        </w:rPr>
        <w:t>7</w:t>
      </w:r>
      <w:r w:rsidRPr="000350AE">
        <w:rPr>
          <w:sz w:val="24"/>
        </w:rPr>
        <w:t>年</w:t>
      </w:r>
      <w:r w:rsidR="00821784">
        <w:rPr>
          <w:rStyle w:val="aff9"/>
          <w:rFonts w:hint="eastAsia"/>
          <w:sz w:val="24"/>
        </w:rPr>
        <w:t>5</w:t>
      </w:r>
      <w:r w:rsidRPr="000350AE">
        <w:rPr>
          <w:sz w:val="24"/>
        </w:rPr>
        <w:t>月</w:t>
      </w:r>
      <w:r w:rsidRPr="000350AE">
        <w:rPr>
          <w:rStyle w:val="aff9"/>
          <w:rFonts w:hint="eastAsia"/>
          <w:sz w:val="24"/>
        </w:rPr>
        <w:t>17</w:t>
      </w:r>
      <w:r w:rsidRPr="000350AE">
        <w:rPr>
          <w:sz w:val="24"/>
        </w:rPr>
        <w:t>日</w:t>
      </w:r>
    </w:p>
    <w:p w:rsidR="00B13804" w:rsidRPr="00952862" w:rsidRDefault="00B13804" w:rsidP="00B13804">
      <w:pPr>
        <w:pStyle w:val="afd"/>
        <w:rPr>
          <w:kern w:val="0"/>
          <w:sz w:val="24"/>
          <w:szCs w:val="24"/>
        </w:rPr>
      </w:pPr>
      <w:bookmarkStart w:id="147" w:name="_Toc467174425"/>
      <w:r w:rsidRPr="00952862">
        <w:rPr>
          <w:rFonts w:hint="eastAsia"/>
          <w:kern w:val="0"/>
          <w:sz w:val="24"/>
          <w:szCs w:val="24"/>
        </w:rPr>
        <w:lastRenderedPageBreak/>
        <w:t>1</w:t>
      </w:r>
      <w:r w:rsidRPr="00952862">
        <w:rPr>
          <w:kern w:val="0"/>
          <w:sz w:val="24"/>
          <w:szCs w:val="24"/>
        </w:rPr>
        <w:t>原始测试数据</w:t>
      </w:r>
      <w:bookmarkEnd w:id="147"/>
    </w:p>
    <w:p w:rsidR="00B13804" w:rsidRPr="000350AE" w:rsidRDefault="00B13804" w:rsidP="00B13804">
      <w:pPr>
        <w:pStyle w:val="afd"/>
      </w:pPr>
      <w:bookmarkStart w:id="148" w:name="_Toc467174426"/>
      <w:r>
        <w:rPr>
          <w:rFonts w:hint="eastAsia"/>
        </w:rPr>
        <w:t>1.1</w:t>
      </w:r>
      <w:r w:rsidRPr="000350AE">
        <w:t>实验室基本情况</w:t>
      </w:r>
      <w:bookmarkEnd w:id="148"/>
    </w:p>
    <w:p w:rsidR="00B13804" w:rsidRPr="000350AE" w:rsidRDefault="00B13804"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参加验证的人员情况登记表</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709"/>
        <w:gridCol w:w="1276"/>
        <w:gridCol w:w="2268"/>
        <w:gridCol w:w="2551"/>
      </w:tblGrid>
      <w:tr w:rsidR="00B13804" w:rsidRPr="000350AE" w:rsidTr="002C43DE">
        <w:trPr>
          <w:trHeight w:val="327"/>
        </w:trPr>
        <w:tc>
          <w:tcPr>
            <w:tcW w:w="1101" w:type="dxa"/>
          </w:tcPr>
          <w:p w:rsidR="00B13804" w:rsidRPr="000350AE" w:rsidRDefault="00B13804" w:rsidP="008A522E">
            <w:pPr>
              <w:ind w:firstLineChars="95" w:firstLine="199"/>
              <w:rPr>
                <w:szCs w:val="21"/>
              </w:rPr>
            </w:pPr>
            <w:r w:rsidRPr="000350AE">
              <w:rPr>
                <w:szCs w:val="21"/>
              </w:rPr>
              <w:t>姓名</w:t>
            </w:r>
          </w:p>
        </w:tc>
        <w:tc>
          <w:tcPr>
            <w:tcW w:w="708" w:type="dxa"/>
          </w:tcPr>
          <w:p w:rsidR="00B13804" w:rsidRPr="000350AE" w:rsidRDefault="00B13804" w:rsidP="008A522E">
            <w:pPr>
              <w:ind w:firstLineChars="0" w:firstLine="0"/>
              <w:rPr>
                <w:szCs w:val="21"/>
              </w:rPr>
            </w:pPr>
            <w:r w:rsidRPr="000350AE">
              <w:rPr>
                <w:szCs w:val="21"/>
              </w:rPr>
              <w:t>性别</w:t>
            </w:r>
          </w:p>
        </w:tc>
        <w:tc>
          <w:tcPr>
            <w:tcW w:w="709" w:type="dxa"/>
          </w:tcPr>
          <w:p w:rsidR="00B13804" w:rsidRPr="000350AE" w:rsidRDefault="00B13804" w:rsidP="008A522E">
            <w:pPr>
              <w:ind w:firstLineChars="0" w:firstLine="0"/>
              <w:rPr>
                <w:szCs w:val="21"/>
              </w:rPr>
            </w:pPr>
            <w:r w:rsidRPr="000350AE">
              <w:rPr>
                <w:szCs w:val="21"/>
              </w:rPr>
              <w:t>年龄</w:t>
            </w:r>
          </w:p>
        </w:tc>
        <w:tc>
          <w:tcPr>
            <w:tcW w:w="1276" w:type="dxa"/>
          </w:tcPr>
          <w:p w:rsidR="00B13804" w:rsidRPr="000350AE" w:rsidRDefault="00B13804" w:rsidP="008A522E">
            <w:pPr>
              <w:ind w:firstLineChars="0" w:firstLine="0"/>
              <w:rPr>
                <w:szCs w:val="21"/>
              </w:rPr>
            </w:pPr>
            <w:r w:rsidRPr="000350AE">
              <w:rPr>
                <w:szCs w:val="21"/>
              </w:rPr>
              <w:t>职务或职称</w:t>
            </w:r>
          </w:p>
        </w:tc>
        <w:tc>
          <w:tcPr>
            <w:tcW w:w="2268" w:type="dxa"/>
          </w:tcPr>
          <w:p w:rsidR="00B13804" w:rsidRPr="000350AE" w:rsidRDefault="00B13804" w:rsidP="008A522E">
            <w:pPr>
              <w:ind w:firstLineChars="0" w:firstLine="0"/>
              <w:rPr>
                <w:szCs w:val="21"/>
              </w:rPr>
            </w:pPr>
            <w:r w:rsidRPr="000350AE">
              <w:rPr>
                <w:szCs w:val="21"/>
              </w:rPr>
              <w:t>所学专业</w:t>
            </w:r>
          </w:p>
        </w:tc>
        <w:tc>
          <w:tcPr>
            <w:tcW w:w="2551" w:type="dxa"/>
          </w:tcPr>
          <w:p w:rsidR="00B13804" w:rsidRPr="000350AE" w:rsidRDefault="00B13804" w:rsidP="008A522E">
            <w:pPr>
              <w:ind w:firstLineChars="0" w:firstLine="0"/>
              <w:rPr>
                <w:szCs w:val="21"/>
              </w:rPr>
            </w:pPr>
            <w:r w:rsidRPr="000350AE">
              <w:rPr>
                <w:szCs w:val="21"/>
              </w:rPr>
              <w:t>从事相关分析工作年限</w:t>
            </w:r>
          </w:p>
        </w:tc>
      </w:tr>
      <w:tr w:rsidR="00B13804" w:rsidRPr="000350AE" w:rsidTr="002C43DE">
        <w:tc>
          <w:tcPr>
            <w:tcW w:w="1101" w:type="dxa"/>
          </w:tcPr>
          <w:p w:rsidR="00B13804" w:rsidRPr="000350AE" w:rsidRDefault="00B13804" w:rsidP="008A522E">
            <w:pPr>
              <w:ind w:firstLineChars="0" w:firstLine="0"/>
              <w:rPr>
                <w:szCs w:val="21"/>
              </w:rPr>
            </w:pPr>
            <w:r>
              <w:rPr>
                <w:rFonts w:hint="eastAsia"/>
                <w:szCs w:val="21"/>
              </w:rPr>
              <w:t>张勇</w:t>
            </w:r>
          </w:p>
        </w:tc>
        <w:tc>
          <w:tcPr>
            <w:tcW w:w="708" w:type="dxa"/>
          </w:tcPr>
          <w:p w:rsidR="00B13804" w:rsidRPr="000350AE" w:rsidRDefault="00B13804" w:rsidP="008A522E">
            <w:pPr>
              <w:ind w:firstLineChars="95" w:firstLine="199"/>
              <w:rPr>
                <w:szCs w:val="21"/>
              </w:rPr>
            </w:pPr>
            <w:r w:rsidRPr="000350AE">
              <w:rPr>
                <w:rFonts w:hint="eastAsia"/>
                <w:szCs w:val="21"/>
              </w:rPr>
              <w:t>男</w:t>
            </w:r>
          </w:p>
        </w:tc>
        <w:tc>
          <w:tcPr>
            <w:tcW w:w="709" w:type="dxa"/>
          </w:tcPr>
          <w:p w:rsidR="00B13804" w:rsidRPr="000350AE" w:rsidRDefault="00B13804" w:rsidP="008A522E">
            <w:pPr>
              <w:ind w:firstLineChars="95" w:firstLine="199"/>
              <w:rPr>
                <w:szCs w:val="21"/>
              </w:rPr>
            </w:pPr>
            <w:r w:rsidRPr="000350AE">
              <w:rPr>
                <w:rFonts w:hint="eastAsia"/>
                <w:szCs w:val="21"/>
              </w:rPr>
              <w:t>4</w:t>
            </w:r>
            <w:r>
              <w:rPr>
                <w:rFonts w:hint="eastAsia"/>
                <w:szCs w:val="21"/>
              </w:rPr>
              <w:t>7</w:t>
            </w:r>
          </w:p>
        </w:tc>
        <w:tc>
          <w:tcPr>
            <w:tcW w:w="1276" w:type="dxa"/>
          </w:tcPr>
          <w:p w:rsidR="00B13804" w:rsidRPr="000350AE" w:rsidRDefault="00B13804" w:rsidP="008A522E">
            <w:pPr>
              <w:ind w:firstLineChars="95" w:firstLine="199"/>
              <w:rPr>
                <w:szCs w:val="21"/>
              </w:rPr>
            </w:pPr>
            <w:r w:rsidRPr="000350AE">
              <w:rPr>
                <w:rFonts w:hint="eastAsia"/>
                <w:szCs w:val="21"/>
              </w:rPr>
              <w:t>工</w:t>
            </w:r>
            <w:r>
              <w:rPr>
                <w:rFonts w:hint="eastAsia"/>
                <w:szCs w:val="21"/>
              </w:rPr>
              <w:t>程师</w:t>
            </w:r>
          </w:p>
        </w:tc>
        <w:tc>
          <w:tcPr>
            <w:tcW w:w="2268" w:type="dxa"/>
          </w:tcPr>
          <w:p w:rsidR="00B13804" w:rsidRPr="000350AE" w:rsidRDefault="00B13804" w:rsidP="008A522E">
            <w:pPr>
              <w:ind w:firstLineChars="0" w:firstLine="0"/>
              <w:rPr>
                <w:szCs w:val="21"/>
              </w:rPr>
            </w:pPr>
            <w:r w:rsidRPr="000350AE">
              <w:rPr>
                <w:rFonts w:hint="eastAsia"/>
                <w:szCs w:val="21"/>
              </w:rPr>
              <w:t>环境</w:t>
            </w:r>
            <w:r w:rsidR="002C43DE">
              <w:rPr>
                <w:rFonts w:hint="eastAsia"/>
                <w:szCs w:val="21"/>
              </w:rPr>
              <w:t>管理</w:t>
            </w:r>
          </w:p>
        </w:tc>
        <w:tc>
          <w:tcPr>
            <w:tcW w:w="2551" w:type="dxa"/>
          </w:tcPr>
          <w:p w:rsidR="00B13804" w:rsidRPr="000350AE" w:rsidRDefault="002C43DE" w:rsidP="008A522E">
            <w:pPr>
              <w:ind w:firstLine="420"/>
              <w:rPr>
                <w:szCs w:val="21"/>
              </w:rPr>
            </w:pPr>
            <w:r>
              <w:rPr>
                <w:rFonts w:hint="eastAsia"/>
                <w:szCs w:val="21"/>
              </w:rPr>
              <w:t>26</w:t>
            </w:r>
          </w:p>
        </w:tc>
      </w:tr>
      <w:tr w:rsidR="00B13804" w:rsidRPr="000350AE" w:rsidTr="002C43DE">
        <w:tc>
          <w:tcPr>
            <w:tcW w:w="1101" w:type="dxa"/>
          </w:tcPr>
          <w:p w:rsidR="00B13804" w:rsidRPr="000350AE" w:rsidRDefault="002C43DE" w:rsidP="008A522E">
            <w:pPr>
              <w:ind w:firstLineChars="0" w:firstLine="0"/>
              <w:rPr>
                <w:szCs w:val="21"/>
              </w:rPr>
            </w:pPr>
            <w:r>
              <w:rPr>
                <w:rFonts w:hint="eastAsia"/>
                <w:szCs w:val="21"/>
              </w:rPr>
              <w:t>罗小林</w:t>
            </w:r>
          </w:p>
        </w:tc>
        <w:tc>
          <w:tcPr>
            <w:tcW w:w="708" w:type="dxa"/>
          </w:tcPr>
          <w:p w:rsidR="00B13804" w:rsidRPr="000350AE" w:rsidRDefault="002C43DE" w:rsidP="008A522E">
            <w:pPr>
              <w:ind w:firstLineChars="95" w:firstLine="199"/>
              <w:rPr>
                <w:szCs w:val="21"/>
              </w:rPr>
            </w:pPr>
            <w:r>
              <w:rPr>
                <w:rFonts w:hint="eastAsia"/>
                <w:szCs w:val="21"/>
              </w:rPr>
              <w:t>男</w:t>
            </w:r>
          </w:p>
        </w:tc>
        <w:tc>
          <w:tcPr>
            <w:tcW w:w="709" w:type="dxa"/>
          </w:tcPr>
          <w:p w:rsidR="00B13804" w:rsidRPr="000350AE" w:rsidRDefault="00B13804" w:rsidP="008A522E">
            <w:pPr>
              <w:ind w:firstLineChars="95" w:firstLine="199"/>
              <w:rPr>
                <w:szCs w:val="21"/>
              </w:rPr>
            </w:pPr>
            <w:r w:rsidRPr="000350AE">
              <w:rPr>
                <w:rFonts w:hint="eastAsia"/>
                <w:szCs w:val="21"/>
              </w:rPr>
              <w:t>3</w:t>
            </w:r>
            <w:r w:rsidR="002C43DE">
              <w:rPr>
                <w:rFonts w:hint="eastAsia"/>
                <w:szCs w:val="21"/>
              </w:rPr>
              <w:t>2</w:t>
            </w:r>
          </w:p>
        </w:tc>
        <w:tc>
          <w:tcPr>
            <w:tcW w:w="1276" w:type="dxa"/>
          </w:tcPr>
          <w:p w:rsidR="00B13804" w:rsidRPr="000350AE" w:rsidRDefault="002C43DE" w:rsidP="008A522E">
            <w:pPr>
              <w:ind w:firstLineChars="95" w:firstLine="199"/>
              <w:rPr>
                <w:szCs w:val="21"/>
              </w:rPr>
            </w:pPr>
            <w:r w:rsidRPr="000350AE">
              <w:rPr>
                <w:rFonts w:hint="eastAsia"/>
                <w:szCs w:val="21"/>
              </w:rPr>
              <w:t>工</w:t>
            </w:r>
            <w:r>
              <w:rPr>
                <w:rFonts w:hint="eastAsia"/>
                <w:szCs w:val="21"/>
              </w:rPr>
              <w:t>程师</w:t>
            </w:r>
          </w:p>
        </w:tc>
        <w:tc>
          <w:tcPr>
            <w:tcW w:w="2268" w:type="dxa"/>
          </w:tcPr>
          <w:p w:rsidR="00B13804" w:rsidRPr="000350AE" w:rsidRDefault="002C43DE" w:rsidP="008A522E">
            <w:pPr>
              <w:ind w:firstLineChars="0" w:firstLine="0"/>
              <w:rPr>
                <w:szCs w:val="21"/>
              </w:rPr>
            </w:pPr>
            <w:r>
              <w:rPr>
                <w:rFonts w:hint="eastAsia"/>
                <w:szCs w:val="21"/>
              </w:rPr>
              <w:t>能源动力与资源工程</w:t>
            </w:r>
          </w:p>
        </w:tc>
        <w:tc>
          <w:tcPr>
            <w:tcW w:w="2551" w:type="dxa"/>
          </w:tcPr>
          <w:p w:rsidR="00B13804" w:rsidRPr="000350AE" w:rsidRDefault="002C43DE" w:rsidP="008A522E">
            <w:pPr>
              <w:ind w:firstLine="420"/>
              <w:rPr>
                <w:szCs w:val="21"/>
              </w:rPr>
            </w:pPr>
            <w:r>
              <w:rPr>
                <w:rFonts w:hint="eastAsia"/>
                <w:szCs w:val="21"/>
              </w:rPr>
              <w:t>3</w:t>
            </w:r>
          </w:p>
        </w:tc>
      </w:tr>
    </w:tbl>
    <w:p w:rsidR="00B13804" w:rsidRPr="000350AE" w:rsidRDefault="00B13804"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2</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使用仪器情况登记表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9"/>
        <w:gridCol w:w="1902"/>
        <w:gridCol w:w="4172"/>
        <w:gridCol w:w="850"/>
      </w:tblGrid>
      <w:tr w:rsidR="00B13804" w:rsidRPr="000350AE" w:rsidTr="008A522E">
        <w:trPr>
          <w:trHeight w:val="564"/>
        </w:trPr>
        <w:tc>
          <w:tcPr>
            <w:tcW w:w="1689" w:type="dxa"/>
            <w:vAlign w:val="center"/>
          </w:tcPr>
          <w:p w:rsidR="00B13804" w:rsidRPr="000350AE" w:rsidRDefault="00B13804" w:rsidP="008A522E">
            <w:pPr>
              <w:ind w:firstLineChars="95" w:firstLine="199"/>
              <w:rPr>
                <w:szCs w:val="21"/>
              </w:rPr>
            </w:pPr>
            <w:r w:rsidRPr="000350AE">
              <w:rPr>
                <w:szCs w:val="21"/>
              </w:rPr>
              <w:t>仪器名称</w:t>
            </w:r>
          </w:p>
        </w:tc>
        <w:tc>
          <w:tcPr>
            <w:tcW w:w="1902" w:type="dxa"/>
            <w:vAlign w:val="center"/>
          </w:tcPr>
          <w:p w:rsidR="00B13804" w:rsidRPr="000350AE" w:rsidRDefault="00B13804" w:rsidP="008A522E">
            <w:pPr>
              <w:ind w:firstLine="420"/>
              <w:rPr>
                <w:szCs w:val="21"/>
              </w:rPr>
            </w:pPr>
            <w:r w:rsidRPr="000350AE">
              <w:rPr>
                <w:szCs w:val="21"/>
              </w:rPr>
              <w:t>规格型号</w:t>
            </w:r>
          </w:p>
        </w:tc>
        <w:tc>
          <w:tcPr>
            <w:tcW w:w="4172" w:type="dxa"/>
            <w:vAlign w:val="center"/>
          </w:tcPr>
          <w:p w:rsidR="00B13804" w:rsidRPr="000350AE" w:rsidRDefault="00B13804" w:rsidP="008A522E">
            <w:pPr>
              <w:ind w:firstLineChars="0" w:firstLine="0"/>
              <w:rPr>
                <w:szCs w:val="21"/>
              </w:rPr>
            </w:pPr>
            <w:r w:rsidRPr="000350AE">
              <w:rPr>
                <w:szCs w:val="21"/>
              </w:rPr>
              <w:t>性能状况（计量</w:t>
            </w:r>
            <w:r w:rsidRPr="000350AE">
              <w:rPr>
                <w:szCs w:val="21"/>
              </w:rPr>
              <w:t>/</w:t>
            </w:r>
            <w:r w:rsidRPr="000350AE">
              <w:rPr>
                <w:szCs w:val="21"/>
              </w:rPr>
              <w:t>校准状态、量程、灵敏度等）</w:t>
            </w:r>
          </w:p>
        </w:tc>
        <w:tc>
          <w:tcPr>
            <w:tcW w:w="850" w:type="dxa"/>
            <w:vAlign w:val="center"/>
          </w:tcPr>
          <w:p w:rsidR="00B13804" w:rsidRPr="000350AE" w:rsidRDefault="00B13804" w:rsidP="008A522E">
            <w:pPr>
              <w:ind w:firstLineChars="0" w:firstLine="0"/>
              <w:rPr>
                <w:szCs w:val="21"/>
              </w:rPr>
            </w:pPr>
            <w:r w:rsidRPr="000350AE">
              <w:rPr>
                <w:szCs w:val="21"/>
              </w:rPr>
              <w:t>备注</w:t>
            </w:r>
          </w:p>
        </w:tc>
      </w:tr>
      <w:tr w:rsidR="00B13804" w:rsidRPr="000350AE" w:rsidTr="008A522E">
        <w:trPr>
          <w:trHeight w:val="631"/>
        </w:trPr>
        <w:tc>
          <w:tcPr>
            <w:tcW w:w="1689" w:type="dxa"/>
            <w:shd w:val="clear" w:color="auto" w:fill="auto"/>
            <w:vAlign w:val="center"/>
          </w:tcPr>
          <w:p w:rsidR="00B13804" w:rsidRPr="000350AE" w:rsidRDefault="00B13804" w:rsidP="008A522E">
            <w:pPr>
              <w:ind w:firstLineChars="95" w:firstLine="199"/>
              <w:rPr>
                <w:szCs w:val="21"/>
              </w:rPr>
            </w:pPr>
            <w:r>
              <w:rPr>
                <w:rFonts w:hint="eastAsia"/>
                <w:szCs w:val="21"/>
              </w:rPr>
              <w:t>烟尘测试仪</w:t>
            </w:r>
          </w:p>
        </w:tc>
        <w:tc>
          <w:tcPr>
            <w:tcW w:w="1902" w:type="dxa"/>
            <w:shd w:val="clear" w:color="auto" w:fill="auto"/>
            <w:vAlign w:val="center"/>
          </w:tcPr>
          <w:p w:rsidR="00B13804" w:rsidRPr="000350AE" w:rsidRDefault="00B13804" w:rsidP="008A522E">
            <w:pPr>
              <w:ind w:firstLineChars="0" w:firstLine="0"/>
              <w:rPr>
                <w:szCs w:val="21"/>
              </w:rPr>
            </w:pPr>
            <w:proofErr w:type="gramStart"/>
            <w:r>
              <w:rPr>
                <w:rFonts w:hint="eastAsia"/>
                <w:szCs w:val="21"/>
              </w:rPr>
              <w:t>崂</w:t>
            </w:r>
            <w:proofErr w:type="gramEnd"/>
            <w:r>
              <w:rPr>
                <w:rFonts w:hint="eastAsia"/>
                <w:szCs w:val="21"/>
              </w:rPr>
              <w:t>应</w:t>
            </w:r>
            <w:r>
              <w:rPr>
                <w:rFonts w:hint="eastAsia"/>
                <w:szCs w:val="21"/>
              </w:rPr>
              <w:t>3012H</w:t>
            </w:r>
          </w:p>
        </w:tc>
        <w:tc>
          <w:tcPr>
            <w:tcW w:w="4172" w:type="dxa"/>
            <w:shd w:val="clear" w:color="auto" w:fill="auto"/>
            <w:vAlign w:val="center"/>
          </w:tcPr>
          <w:p w:rsidR="00B13804" w:rsidRPr="000350AE" w:rsidRDefault="00B13804" w:rsidP="008A522E">
            <w:pPr>
              <w:ind w:firstLine="420"/>
              <w:rPr>
                <w:szCs w:val="21"/>
              </w:rPr>
            </w:pPr>
            <w:r>
              <w:rPr>
                <w:rFonts w:hint="eastAsia"/>
                <w:szCs w:val="21"/>
              </w:rPr>
              <w:t>检定</w:t>
            </w:r>
          </w:p>
        </w:tc>
        <w:tc>
          <w:tcPr>
            <w:tcW w:w="850" w:type="dxa"/>
            <w:vAlign w:val="center"/>
          </w:tcPr>
          <w:p w:rsidR="00B13804" w:rsidRPr="000350AE" w:rsidRDefault="00B13804" w:rsidP="008A522E">
            <w:pPr>
              <w:ind w:firstLineChars="0" w:firstLine="0"/>
              <w:rPr>
                <w:szCs w:val="21"/>
                <w:highlight w:val="yellow"/>
              </w:rPr>
            </w:pPr>
            <w:r w:rsidRPr="00964875">
              <w:rPr>
                <w:rFonts w:hint="eastAsia"/>
                <w:szCs w:val="21"/>
              </w:rPr>
              <w:t>正常</w:t>
            </w:r>
          </w:p>
        </w:tc>
      </w:tr>
      <w:tr w:rsidR="00B13804" w:rsidRPr="000350AE" w:rsidTr="008A522E">
        <w:trPr>
          <w:trHeight w:val="569"/>
        </w:trPr>
        <w:tc>
          <w:tcPr>
            <w:tcW w:w="1689" w:type="dxa"/>
            <w:shd w:val="clear" w:color="auto" w:fill="auto"/>
            <w:vAlign w:val="center"/>
          </w:tcPr>
          <w:p w:rsidR="00B13804" w:rsidRDefault="00B13804" w:rsidP="008A522E">
            <w:pPr>
              <w:ind w:firstLineChars="95" w:firstLine="199"/>
              <w:rPr>
                <w:szCs w:val="21"/>
              </w:rPr>
            </w:pPr>
            <w:r>
              <w:rPr>
                <w:rFonts w:hint="eastAsia"/>
                <w:szCs w:val="21"/>
              </w:rPr>
              <w:t>烟气冷凝器及冷凝水循环系统</w:t>
            </w:r>
          </w:p>
        </w:tc>
        <w:tc>
          <w:tcPr>
            <w:tcW w:w="1902" w:type="dxa"/>
            <w:shd w:val="clear" w:color="auto" w:fill="auto"/>
            <w:vAlign w:val="center"/>
          </w:tcPr>
          <w:p w:rsidR="00B13804" w:rsidRDefault="00B13804" w:rsidP="008A522E">
            <w:pPr>
              <w:ind w:firstLineChars="0" w:firstLine="0"/>
              <w:rPr>
                <w:szCs w:val="21"/>
              </w:rPr>
            </w:pPr>
            <w:r>
              <w:rPr>
                <w:rFonts w:hint="eastAsia"/>
                <w:szCs w:val="21"/>
              </w:rPr>
              <w:t>意大利</w:t>
            </w:r>
            <w:r>
              <w:rPr>
                <w:rFonts w:hint="eastAsia"/>
                <w:szCs w:val="21"/>
              </w:rPr>
              <w:t>Tecora</w:t>
            </w:r>
            <w:r>
              <w:rPr>
                <w:rFonts w:hint="eastAsia"/>
                <w:szCs w:val="21"/>
              </w:rPr>
              <w:t>公司</w:t>
            </w:r>
            <w:r>
              <w:rPr>
                <w:rFonts w:hint="eastAsia"/>
                <w:szCs w:val="21"/>
              </w:rPr>
              <w:t>MCSR</w:t>
            </w:r>
          </w:p>
        </w:tc>
        <w:tc>
          <w:tcPr>
            <w:tcW w:w="4172" w:type="dxa"/>
            <w:shd w:val="clear" w:color="auto" w:fill="auto"/>
            <w:vAlign w:val="center"/>
          </w:tcPr>
          <w:p w:rsidR="00B13804" w:rsidRDefault="00B13804" w:rsidP="008A522E">
            <w:pPr>
              <w:ind w:firstLine="420"/>
              <w:rPr>
                <w:szCs w:val="21"/>
              </w:rPr>
            </w:pPr>
            <w:r>
              <w:rPr>
                <w:rFonts w:hint="eastAsia"/>
                <w:szCs w:val="21"/>
              </w:rPr>
              <w:t>自检</w:t>
            </w:r>
          </w:p>
        </w:tc>
        <w:tc>
          <w:tcPr>
            <w:tcW w:w="850" w:type="dxa"/>
            <w:vAlign w:val="center"/>
          </w:tcPr>
          <w:p w:rsidR="00B13804" w:rsidRDefault="00B13804" w:rsidP="008A522E">
            <w:pPr>
              <w:ind w:firstLineChars="0" w:firstLine="0"/>
              <w:rPr>
                <w:szCs w:val="21"/>
              </w:rPr>
            </w:pPr>
            <w:r>
              <w:rPr>
                <w:rFonts w:hint="eastAsia"/>
                <w:szCs w:val="21"/>
              </w:rPr>
              <w:t>正常</w:t>
            </w:r>
          </w:p>
        </w:tc>
      </w:tr>
      <w:tr w:rsidR="00B13804" w:rsidRPr="000350AE" w:rsidTr="008A522E">
        <w:trPr>
          <w:trHeight w:val="569"/>
        </w:trPr>
        <w:tc>
          <w:tcPr>
            <w:tcW w:w="1689" w:type="dxa"/>
            <w:shd w:val="clear" w:color="auto" w:fill="auto"/>
            <w:vAlign w:val="center"/>
          </w:tcPr>
          <w:p w:rsidR="00B13804" w:rsidRDefault="00B13804" w:rsidP="008A522E">
            <w:pPr>
              <w:ind w:firstLineChars="95" w:firstLine="199"/>
              <w:rPr>
                <w:szCs w:val="21"/>
              </w:rPr>
            </w:pPr>
            <w:r>
              <w:rPr>
                <w:rFonts w:hint="eastAsia"/>
                <w:szCs w:val="21"/>
              </w:rPr>
              <w:t>分析天平</w:t>
            </w:r>
          </w:p>
        </w:tc>
        <w:tc>
          <w:tcPr>
            <w:tcW w:w="1902" w:type="dxa"/>
            <w:shd w:val="clear" w:color="auto" w:fill="auto"/>
            <w:vAlign w:val="center"/>
          </w:tcPr>
          <w:p w:rsidR="00B13804" w:rsidRDefault="00B13804" w:rsidP="008A522E">
            <w:pPr>
              <w:ind w:firstLineChars="0" w:firstLine="0"/>
              <w:rPr>
                <w:szCs w:val="21"/>
              </w:rPr>
            </w:pPr>
            <w:r>
              <w:rPr>
                <w:rFonts w:hint="eastAsia"/>
                <w:szCs w:val="21"/>
              </w:rPr>
              <w:t>瑞士</w:t>
            </w:r>
            <w:r>
              <w:rPr>
                <w:rFonts w:hint="eastAsia"/>
                <w:szCs w:val="21"/>
              </w:rPr>
              <w:t>MX5</w:t>
            </w:r>
            <w:r>
              <w:rPr>
                <w:rFonts w:hint="eastAsia"/>
                <w:szCs w:val="21"/>
              </w:rPr>
              <w:t>型</w:t>
            </w:r>
          </w:p>
        </w:tc>
        <w:tc>
          <w:tcPr>
            <w:tcW w:w="4172" w:type="dxa"/>
            <w:shd w:val="clear" w:color="auto" w:fill="auto"/>
            <w:vAlign w:val="center"/>
          </w:tcPr>
          <w:p w:rsidR="00B13804" w:rsidRDefault="00B13804" w:rsidP="008A522E">
            <w:pPr>
              <w:ind w:firstLine="420"/>
              <w:rPr>
                <w:szCs w:val="21"/>
              </w:rPr>
            </w:pPr>
            <w:r>
              <w:rPr>
                <w:rFonts w:hint="eastAsia"/>
                <w:szCs w:val="21"/>
              </w:rPr>
              <w:t>检定</w:t>
            </w:r>
          </w:p>
        </w:tc>
        <w:tc>
          <w:tcPr>
            <w:tcW w:w="850" w:type="dxa"/>
            <w:vAlign w:val="center"/>
          </w:tcPr>
          <w:p w:rsidR="00B13804" w:rsidRPr="00964875" w:rsidRDefault="00B13804" w:rsidP="008A522E">
            <w:pPr>
              <w:ind w:firstLineChars="0" w:firstLine="0"/>
              <w:rPr>
                <w:szCs w:val="21"/>
              </w:rPr>
            </w:pPr>
            <w:r>
              <w:rPr>
                <w:rFonts w:hint="eastAsia"/>
                <w:szCs w:val="21"/>
              </w:rPr>
              <w:t>正常</w:t>
            </w:r>
          </w:p>
        </w:tc>
      </w:tr>
    </w:tbl>
    <w:p w:rsidR="00B13804" w:rsidRPr="000350AE" w:rsidRDefault="00B13804"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3</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使用试剂及溶剂登记表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4111"/>
        <w:gridCol w:w="1559"/>
        <w:gridCol w:w="1134"/>
      </w:tblGrid>
      <w:tr w:rsidR="00B13804" w:rsidRPr="000350AE" w:rsidTr="008A522E">
        <w:tc>
          <w:tcPr>
            <w:tcW w:w="1526" w:type="dxa"/>
            <w:vAlign w:val="center"/>
          </w:tcPr>
          <w:p w:rsidR="00B13804" w:rsidRPr="000350AE" w:rsidRDefault="00B13804" w:rsidP="008A522E">
            <w:pPr>
              <w:ind w:firstLine="420"/>
              <w:rPr>
                <w:szCs w:val="21"/>
              </w:rPr>
            </w:pPr>
            <w:r w:rsidRPr="000350AE">
              <w:rPr>
                <w:szCs w:val="21"/>
              </w:rPr>
              <w:t>名称</w:t>
            </w:r>
          </w:p>
        </w:tc>
        <w:tc>
          <w:tcPr>
            <w:tcW w:w="4111" w:type="dxa"/>
            <w:vAlign w:val="center"/>
          </w:tcPr>
          <w:p w:rsidR="00B13804" w:rsidRPr="000350AE" w:rsidRDefault="00B13804" w:rsidP="008A522E">
            <w:pPr>
              <w:ind w:firstLine="420"/>
              <w:rPr>
                <w:szCs w:val="21"/>
              </w:rPr>
            </w:pPr>
            <w:r w:rsidRPr="000350AE">
              <w:rPr>
                <w:szCs w:val="21"/>
              </w:rPr>
              <w:t>生产厂家、规格</w:t>
            </w:r>
          </w:p>
        </w:tc>
        <w:tc>
          <w:tcPr>
            <w:tcW w:w="1559" w:type="dxa"/>
            <w:vAlign w:val="center"/>
          </w:tcPr>
          <w:p w:rsidR="00B13804" w:rsidRPr="000350AE" w:rsidRDefault="00B13804" w:rsidP="008A522E">
            <w:pPr>
              <w:ind w:firstLineChars="0" w:firstLine="0"/>
              <w:rPr>
                <w:szCs w:val="21"/>
              </w:rPr>
            </w:pPr>
            <w:r w:rsidRPr="000350AE">
              <w:rPr>
                <w:szCs w:val="21"/>
              </w:rPr>
              <w:t>纯化处理方法</w:t>
            </w:r>
          </w:p>
        </w:tc>
        <w:tc>
          <w:tcPr>
            <w:tcW w:w="1134" w:type="dxa"/>
            <w:vAlign w:val="center"/>
          </w:tcPr>
          <w:p w:rsidR="00B13804" w:rsidRPr="000350AE" w:rsidRDefault="00B13804" w:rsidP="008A522E">
            <w:pPr>
              <w:ind w:firstLine="420"/>
              <w:jc w:val="center"/>
              <w:rPr>
                <w:szCs w:val="21"/>
              </w:rPr>
            </w:pPr>
            <w:r w:rsidRPr="000350AE">
              <w:rPr>
                <w:szCs w:val="21"/>
              </w:rPr>
              <w:t>备注</w:t>
            </w:r>
          </w:p>
        </w:tc>
      </w:tr>
      <w:tr w:rsidR="00B13804" w:rsidRPr="000350AE" w:rsidTr="008A522E">
        <w:tc>
          <w:tcPr>
            <w:tcW w:w="1526" w:type="dxa"/>
          </w:tcPr>
          <w:p w:rsidR="00B13804" w:rsidRPr="000350AE" w:rsidRDefault="00B13804" w:rsidP="008A522E">
            <w:pPr>
              <w:ind w:firstLine="420"/>
              <w:rPr>
                <w:szCs w:val="21"/>
              </w:rPr>
            </w:pPr>
            <w:r>
              <w:rPr>
                <w:rFonts w:hint="eastAsia"/>
                <w:szCs w:val="21"/>
              </w:rPr>
              <w:t>丙酮</w:t>
            </w:r>
          </w:p>
        </w:tc>
        <w:tc>
          <w:tcPr>
            <w:tcW w:w="4111" w:type="dxa"/>
          </w:tcPr>
          <w:p w:rsidR="00B13804" w:rsidRPr="000350AE" w:rsidRDefault="00B13804" w:rsidP="008A522E">
            <w:pPr>
              <w:ind w:firstLine="420"/>
              <w:jc w:val="center"/>
              <w:rPr>
                <w:szCs w:val="21"/>
              </w:rPr>
            </w:pPr>
            <w:r>
              <w:rPr>
                <w:rFonts w:hint="eastAsia"/>
                <w:szCs w:val="21"/>
              </w:rPr>
              <w:t>美国</w:t>
            </w:r>
            <w:r>
              <w:rPr>
                <w:rFonts w:hint="eastAsia"/>
                <w:szCs w:val="21"/>
              </w:rPr>
              <w:t>J</w:t>
            </w:r>
            <w:r>
              <w:rPr>
                <w:rFonts w:hint="eastAsia"/>
                <w:szCs w:val="21"/>
              </w:rPr>
              <w:t>．</w:t>
            </w:r>
            <w:r>
              <w:rPr>
                <w:rFonts w:hint="eastAsia"/>
                <w:szCs w:val="21"/>
              </w:rPr>
              <w:t>T</w:t>
            </w:r>
            <w:r>
              <w:rPr>
                <w:rFonts w:hint="eastAsia"/>
                <w:szCs w:val="21"/>
              </w:rPr>
              <w:t>．</w:t>
            </w:r>
            <w:r>
              <w:rPr>
                <w:rFonts w:hint="eastAsia"/>
                <w:szCs w:val="21"/>
              </w:rPr>
              <w:t>Baker</w:t>
            </w:r>
            <w:r>
              <w:rPr>
                <w:rFonts w:hint="eastAsia"/>
                <w:szCs w:val="21"/>
              </w:rPr>
              <w:t>：色谱纯</w:t>
            </w:r>
            <w:r>
              <w:rPr>
                <w:rFonts w:hint="eastAsia"/>
                <w:szCs w:val="21"/>
              </w:rPr>
              <w:t>99.8%</w:t>
            </w:r>
          </w:p>
        </w:tc>
        <w:tc>
          <w:tcPr>
            <w:tcW w:w="1559" w:type="dxa"/>
          </w:tcPr>
          <w:p w:rsidR="00B13804" w:rsidRPr="000350AE" w:rsidRDefault="00B13804" w:rsidP="008A522E">
            <w:pPr>
              <w:ind w:firstLine="420"/>
              <w:jc w:val="center"/>
              <w:rPr>
                <w:szCs w:val="21"/>
              </w:rPr>
            </w:pPr>
          </w:p>
        </w:tc>
        <w:tc>
          <w:tcPr>
            <w:tcW w:w="1134" w:type="dxa"/>
          </w:tcPr>
          <w:p w:rsidR="00B13804" w:rsidRPr="000350AE" w:rsidRDefault="00B13804" w:rsidP="008A522E">
            <w:pPr>
              <w:ind w:firstLine="420"/>
              <w:jc w:val="center"/>
              <w:rPr>
                <w:szCs w:val="21"/>
              </w:rPr>
            </w:pPr>
          </w:p>
        </w:tc>
      </w:tr>
      <w:tr w:rsidR="00B13804" w:rsidRPr="000350AE" w:rsidTr="008A522E">
        <w:tc>
          <w:tcPr>
            <w:tcW w:w="1526" w:type="dxa"/>
          </w:tcPr>
          <w:p w:rsidR="00B13804" w:rsidRPr="000350AE" w:rsidRDefault="00B13804" w:rsidP="008A522E">
            <w:pPr>
              <w:ind w:firstLineChars="0" w:firstLine="0"/>
              <w:rPr>
                <w:szCs w:val="21"/>
              </w:rPr>
            </w:pPr>
            <w:r>
              <w:rPr>
                <w:rFonts w:hint="eastAsia"/>
                <w:szCs w:val="21"/>
              </w:rPr>
              <w:t>玻璃纤维滤膜</w:t>
            </w:r>
          </w:p>
        </w:tc>
        <w:tc>
          <w:tcPr>
            <w:tcW w:w="4111" w:type="dxa"/>
          </w:tcPr>
          <w:p w:rsidR="00B13804" w:rsidRPr="000350AE" w:rsidRDefault="00B13804" w:rsidP="008A522E">
            <w:pPr>
              <w:ind w:firstLine="420"/>
              <w:rPr>
                <w:szCs w:val="21"/>
              </w:rPr>
            </w:pPr>
            <w:r>
              <w:rPr>
                <w:rFonts w:hint="eastAsia"/>
                <w:szCs w:val="21"/>
              </w:rPr>
              <w:t>山东武城消防器材厂</w:t>
            </w:r>
          </w:p>
        </w:tc>
        <w:tc>
          <w:tcPr>
            <w:tcW w:w="1559" w:type="dxa"/>
          </w:tcPr>
          <w:p w:rsidR="00B13804" w:rsidRPr="000350AE" w:rsidRDefault="00B13804" w:rsidP="008A522E">
            <w:pPr>
              <w:ind w:firstLine="420"/>
              <w:jc w:val="center"/>
              <w:rPr>
                <w:szCs w:val="21"/>
              </w:rPr>
            </w:pPr>
          </w:p>
        </w:tc>
        <w:tc>
          <w:tcPr>
            <w:tcW w:w="1134" w:type="dxa"/>
          </w:tcPr>
          <w:p w:rsidR="00B13804" w:rsidRPr="000350AE" w:rsidRDefault="00B13804" w:rsidP="008A522E">
            <w:pPr>
              <w:ind w:firstLine="420"/>
              <w:jc w:val="center"/>
              <w:rPr>
                <w:szCs w:val="21"/>
              </w:rPr>
            </w:pPr>
          </w:p>
        </w:tc>
      </w:tr>
    </w:tbl>
    <w:p w:rsidR="00B13804" w:rsidRPr="000350AE" w:rsidRDefault="00B13804" w:rsidP="00B13804">
      <w:pPr>
        <w:pStyle w:val="afd"/>
      </w:pPr>
      <w:bookmarkStart w:id="149" w:name="_Toc467174427"/>
      <w:r>
        <w:rPr>
          <w:rFonts w:hint="eastAsia"/>
        </w:rPr>
        <w:t>1.2</w:t>
      </w:r>
      <w:r w:rsidRPr="000350AE">
        <w:t>方法检出限测试数据</w:t>
      </w:r>
      <w:bookmarkEnd w:id="149"/>
    </w:p>
    <w:p w:rsidR="00B13804" w:rsidRPr="000350AE" w:rsidRDefault="00B13804"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4</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方法检出限测试数据表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B13804" w:rsidRPr="003B6612" w:rsidTr="008A522E">
        <w:trPr>
          <w:trHeight w:val="243"/>
        </w:trPr>
        <w:tc>
          <w:tcPr>
            <w:tcW w:w="3794" w:type="dxa"/>
            <w:gridSpan w:val="2"/>
            <w:vMerge w:val="restart"/>
            <w:vAlign w:val="center"/>
          </w:tcPr>
          <w:p w:rsidR="00B13804" w:rsidRPr="003B6612" w:rsidRDefault="00B13804" w:rsidP="008A522E">
            <w:pPr>
              <w:ind w:firstLine="420"/>
              <w:jc w:val="center"/>
              <w:rPr>
                <w:szCs w:val="21"/>
              </w:rPr>
            </w:pPr>
            <w:bookmarkStart w:id="150" w:name="_Toc467174428"/>
            <w:r w:rsidRPr="003B6612">
              <w:rPr>
                <w:szCs w:val="21"/>
              </w:rPr>
              <w:t>平行样品编号</w:t>
            </w:r>
          </w:p>
        </w:tc>
        <w:tc>
          <w:tcPr>
            <w:tcW w:w="3685" w:type="dxa"/>
            <w:gridSpan w:val="3"/>
            <w:vAlign w:val="center"/>
          </w:tcPr>
          <w:p w:rsidR="00B13804" w:rsidRPr="003B6612" w:rsidRDefault="00B13804" w:rsidP="008A522E">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B13804" w:rsidRPr="003B6612" w:rsidRDefault="00B13804" w:rsidP="008A522E">
            <w:pPr>
              <w:ind w:firstLineChars="0" w:firstLine="0"/>
              <w:rPr>
                <w:szCs w:val="21"/>
              </w:rPr>
            </w:pPr>
            <w:r w:rsidRPr="003B6612">
              <w:rPr>
                <w:szCs w:val="21"/>
              </w:rPr>
              <w:t>备注</w:t>
            </w:r>
          </w:p>
        </w:tc>
      </w:tr>
      <w:tr w:rsidR="00B13804" w:rsidRPr="003B6612" w:rsidTr="008A522E">
        <w:trPr>
          <w:trHeight w:val="242"/>
        </w:trPr>
        <w:tc>
          <w:tcPr>
            <w:tcW w:w="3794" w:type="dxa"/>
            <w:gridSpan w:val="2"/>
            <w:vMerge/>
            <w:vAlign w:val="center"/>
          </w:tcPr>
          <w:p w:rsidR="00B13804" w:rsidRPr="003B6612" w:rsidRDefault="00B13804" w:rsidP="008A522E">
            <w:pPr>
              <w:ind w:firstLine="420"/>
              <w:jc w:val="center"/>
              <w:rPr>
                <w:szCs w:val="21"/>
              </w:rPr>
            </w:pPr>
          </w:p>
        </w:tc>
        <w:tc>
          <w:tcPr>
            <w:tcW w:w="1228" w:type="dxa"/>
            <w:vAlign w:val="center"/>
          </w:tcPr>
          <w:p w:rsidR="00B13804" w:rsidRPr="003B6612" w:rsidRDefault="00B13804" w:rsidP="008A522E">
            <w:pPr>
              <w:ind w:firstLineChars="95" w:firstLine="199"/>
              <w:rPr>
                <w:szCs w:val="21"/>
              </w:rPr>
            </w:pPr>
            <w:r>
              <w:rPr>
                <w:rFonts w:hint="eastAsia"/>
                <w:szCs w:val="21"/>
              </w:rPr>
              <w:t>FPM</w:t>
            </w:r>
          </w:p>
        </w:tc>
        <w:tc>
          <w:tcPr>
            <w:tcW w:w="1228" w:type="dxa"/>
            <w:vAlign w:val="center"/>
          </w:tcPr>
          <w:p w:rsidR="00B13804" w:rsidRPr="003B6612" w:rsidRDefault="00B13804" w:rsidP="008A522E">
            <w:pPr>
              <w:ind w:firstLineChars="95" w:firstLine="199"/>
              <w:rPr>
                <w:szCs w:val="21"/>
              </w:rPr>
            </w:pPr>
            <w:r>
              <w:rPr>
                <w:rFonts w:hint="eastAsia"/>
                <w:szCs w:val="21"/>
              </w:rPr>
              <w:t>CPM</w:t>
            </w:r>
          </w:p>
        </w:tc>
        <w:tc>
          <w:tcPr>
            <w:tcW w:w="1229" w:type="dxa"/>
            <w:vAlign w:val="center"/>
          </w:tcPr>
          <w:p w:rsidR="00B13804" w:rsidRPr="003B6612" w:rsidRDefault="00B13804" w:rsidP="008A522E">
            <w:pPr>
              <w:ind w:firstLineChars="95" w:firstLine="199"/>
              <w:rPr>
                <w:szCs w:val="21"/>
              </w:rPr>
            </w:pPr>
            <w:r>
              <w:rPr>
                <w:rFonts w:hint="eastAsia"/>
                <w:szCs w:val="21"/>
              </w:rPr>
              <w:t>TPM</w:t>
            </w:r>
          </w:p>
        </w:tc>
        <w:tc>
          <w:tcPr>
            <w:tcW w:w="851" w:type="dxa"/>
            <w:vMerge/>
            <w:vAlign w:val="center"/>
          </w:tcPr>
          <w:p w:rsidR="00B13804" w:rsidRPr="003B6612" w:rsidRDefault="00B13804" w:rsidP="008A522E">
            <w:pPr>
              <w:ind w:firstLineChars="0" w:firstLine="0"/>
              <w:rPr>
                <w:szCs w:val="21"/>
              </w:rPr>
            </w:pPr>
          </w:p>
        </w:tc>
      </w:tr>
      <w:tr w:rsidR="00B13804" w:rsidRPr="003B6612" w:rsidTr="008A522E">
        <w:trPr>
          <w:trHeight w:val="395"/>
        </w:trPr>
        <w:tc>
          <w:tcPr>
            <w:tcW w:w="2130" w:type="dxa"/>
            <w:vMerge w:val="restart"/>
            <w:vAlign w:val="center"/>
          </w:tcPr>
          <w:p w:rsidR="00B13804" w:rsidRPr="003B6612" w:rsidRDefault="00B13804" w:rsidP="008A522E">
            <w:pPr>
              <w:ind w:firstLine="420"/>
              <w:jc w:val="center"/>
              <w:rPr>
                <w:szCs w:val="21"/>
              </w:rPr>
            </w:pPr>
            <w:r w:rsidRPr="003B6612">
              <w:rPr>
                <w:szCs w:val="21"/>
              </w:rPr>
              <w:t>测定结果</w:t>
            </w:r>
          </w:p>
        </w:tc>
        <w:tc>
          <w:tcPr>
            <w:tcW w:w="1664" w:type="dxa"/>
            <w:vAlign w:val="center"/>
          </w:tcPr>
          <w:p w:rsidR="00B13804" w:rsidRPr="003B6612" w:rsidRDefault="00B13804" w:rsidP="008A522E">
            <w:pPr>
              <w:ind w:firstLine="420"/>
              <w:jc w:val="center"/>
              <w:rPr>
                <w:rFonts w:eastAsia="Arial Unicode MS"/>
                <w:szCs w:val="21"/>
              </w:rPr>
            </w:pPr>
            <w:r w:rsidRPr="003B6612">
              <w:rPr>
                <w:rFonts w:eastAsia="Arial Unicode MS"/>
                <w:szCs w:val="21"/>
              </w:rPr>
              <w:t>1</w:t>
            </w:r>
          </w:p>
        </w:tc>
        <w:tc>
          <w:tcPr>
            <w:tcW w:w="1228" w:type="dxa"/>
            <w:vAlign w:val="center"/>
          </w:tcPr>
          <w:p w:rsidR="00B13804" w:rsidRPr="00856A7F" w:rsidRDefault="00B13804" w:rsidP="00087F1F">
            <w:pPr>
              <w:ind w:firstLineChars="95" w:firstLine="199"/>
              <w:rPr>
                <w:rFonts w:eastAsia="Arial Unicode MS"/>
                <w:szCs w:val="21"/>
              </w:rPr>
            </w:pPr>
            <w:r w:rsidRPr="00856A7F">
              <w:rPr>
                <w:rFonts w:eastAsia="Arial Unicode MS" w:hint="eastAsia"/>
                <w:szCs w:val="21"/>
              </w:rPr>
              <w:t>0.</w:t>
            </w:r>
            <w:r w:rsidR="00087F1F">
              <w:rPr>
                <w:rFonts w:eastAsia="Arial Unicode MS" w:hint="eastAsia"/>
                <w:szCs w:val="21"/>
              </w:rPr>
              <w:t>0</w:t>
            </w:r>
            <w:r w:rsidR="008A522E">
              <w:rPr>
                <w:rFonts w:eastAsia="Arial Unicode MS" w:hint="eastAsia"/>
                <w:szCs w:val="21"/>
              </w:rPr>
              <w:t>8</w:t>
            </w:r>
          </w:p>
        </w:tc>
        <w:tc>
          <w:tcPr>
            <w:tcW w:w="1228" w:type="dxa"/>
            <w:vAlign w:val="center"/>
          </w:tcPr>
          <w:p w:rsidR="00B13804" w:rsidRPr="003B6612" w:rsidRDefault="00087F1F" w:rsidP="008A522E">
            <w:pPr>
              <w:ind w:firstLineChars="95" w:firstLine="199"/>
              <w:rPr>
                <w:rFonts w:eastAsia="Arial Unicode MS"/>
                <w:szCs w:val="21"/>
              </w:rPr>
            </w:pPr>
            <w:r>
              <w:rPr>
                <w:rFonts w:eastAsia="Arial Unicode MS" w:hint="eastAsia"/>
                <w:szCs w:val="21"/>
              </w:rPr>
              <w:t>1.61</w:t>
            </w:r>
          </w:p>
        </w:tc>
        <w:tc>
          <w:tcPr>
            <w:tcW w:w="1229" w:type="dxa"/>
            <w:vAlign w:val="center"/>
          </w:tcPr>
          <w:p w:rsidR="00B13804" w:rsidRPr="00856A7F" w:rsidRDefault="00087F1F" w:rsidP="008A522E">
            <w:pPr>
              <w:ind w:firstLineChars="95" w:firstLine="199"/>
              <w:rPr>
                <w:rFonts w:eastAsia="Arial Unicode MS"/>
                <w:szCs w:val="21"/>
              </w:rPr>
            </w:pPr>
            <w:r>
              <w:rPr>
                <w:rFonts w:eastAsia="Arial Unicode MS" w:hint="eastAsia"/>
                <w:szCs w:val="21"/>
              </w:rPr>
              <w:t>1.68</w:t>
            </w:r>
          </w:p>
        </w:tc>
        <w:tc>
          <w:tcPr>
            <w:tcW w:w="851" w:type="dxa"/>
            <w:vAlign w:val="center"/>
          </w:tcPr>
          <w:p w:rsidR="00B13804" w:rsidRPr="009920E6" w:rsidRDefault="00B13804" w:rsidP="008A522E">
            <w:pPr>
              <w:ind w:firstLineChars="95" w:firstLine="199"/>
              <w:rPr>
                <w:rFonts w:eastAsia="Arial Unicode MS"/>
                <w:szCs w:val="21"/>
              </w:rPr>
            </w:pPr>
          </w:p>
        </w:tc>
      </w:tr>
      <w:tr w:rsidR="00B13804" w:rsidRPr="003B6612" w:rsidTr="008A522E">
        <w:tc>
          <w:tcPr>
            <w:tcW w:w="2130" w:type="dxa"/>
            <w:vMerge/>
            <w:vAlign w:val="center"/>
          </w:tcPr>
          <w:p w:rsidR="00B13804" w:rsidRPr="003B6612" w:rsidRDefault="00B13804" w:rsidP="008A522E">
            <w:pPr>
              <w:ind w:firstLine="420"/>
              <w:jc w:val="center"/>
              <w:rPr>
                <w:szCs w:val="21"/>
              </w:rPr>
            </w:pPr>
          </w:p>
        </w:tc>
        <w:tc>
          <w:tcPr>
            <w:tcW w:w="1664" w:type="dxa"/>
            <w:vAlign w:val="center"/>
          </w:tcPr>
          <w:p w:rsidR="00B13804" w:rsidRPr="003B6612" w:rsidRDefault="00B13804" w:rsidP="008A522E">
            <w:pPr>
              <w:ind w:firstLine="420"/>
              <w:jc w:val="center"/>
              <w:rPr>
                <w:szCs w:val="21"/>
              </w:rPr>
            </w:pPr>
            <w:r w:rsidRPr="003B6612">
              <w:rPr>
                <w:szCs w:val="21"/>
              </w:rPr>
              <w:t>2</w:t>
            </w:r>
          </w:p>
        </w:tc>
        <w:tc>
          <w:tcPr>
            <w:tcW w:w="1228" w:type="dxa"/>
            <w:vAlign w:val="center"/>
          </w:tcPr>
          <w:p w:rsidR="00B13804" w:rsidRPr="00856A7F" w:rsidRDefault="00B13804" w:rsidP="008A522E">
            <w:pPr>
              <w:ind w:firstLineChars="95" w:firstLine="199"/>
              <w:rPr>
                <w:rFonts w:eastAsia="Arial Unicode MS"/>
                <w:szCs w:val="21"/>
              </w:rPr>
            </w:pPr>
            <w:r w:rsidRPr="00856A7F">
              <w:rPr>
                <w:rFonts w:eastAsia="Arial Unicode MS" w:hint="eastAsia"/>
                <w:szCs w:val="21"/>
              </w:rPr>
              <w:t>0.</w:t>
            </w:r>
            <w:r w:rsidR="008A522E">
              <w:rPr>
                <w:rFonts w:eastAsia="Arial Unicode MS" w:hint="eastAsia"/>
                <w:szCs w:val="21"/>
              </w:rPr>
              <w:t>0</w:t>
            </w:r>
            <w:r w:rsidR="00087F1F">
              <w:rPr>
                <w:rFonts w:eastAsia="Arial Unicode MS" w:hint="eastAsia"/>
                <w:szCs w:val="21"/>
              </w:rPr>
              <w:t>0</w:t>
            </w:r>
          </w:p>
        </w:tc>
        <w:tc>
          <w:tcPr>
            <w:tcW w:w="1228" w:type="dxa"/>
            <w:vAlign w:val="center"/>
          </w:tcPr>
          <w:p w:rsidR="00B13804" w:rsidRPr="003B6612" w:rsidRDefault="00087F1F" w:rsidP="008A522E">
            <w:pPr>
              <w:ind w:firstLineChars="95" w:firstLine="199"/>
              <w:rPr>
                <w:rFonts w:eastAsia="Arial Unicode MS"/>
                <w:szCs w:val="21"/>
              </w:rPr>
            </w:pPr>
            <w:r>
              <w:rPr>
                <w:rFonts w:eastAsia="Arial Unicode MS" w:hint="eastAsia"/>
                <w:szCs w:val="21"/>
              </w:rPr>
              <w:t>1.87</w:t>
            </w:r>
          </w:p>
        </w:tc>
        <w:tc>
          <w:tcPr>
            <w:tcW w:w="1229" w:type="dxa"/>
            <w:vAlign w:val="center"/>
          </w:tcPr>
          <w:p w:rsidR="00B13804" w:rsidRPr="00856A7F" w:rsidRDefault="00087F1F" w:rsidP="008A522E">
            <w:pPr>
              <w:ind w:firstLineChars="95" w:firstLine="199"/>
              <w:rPr>
                <w:rFonts w:eastAsia="Arial Unicode MS"/>
                <w:szCs w:val="21"/>
              </w:rPr>
            </w:pPr>
            <w:r>
              <w:rPr>
                <w:rFonts w:eastAsia="Arial Unicode MS" w:hint="eastAsia"/>
                <w:szCs w:val="21"/>
              </w:rPr>
              <w:t>1.87</w:t>
            </w:r>
          </w:p>
        </w:tc>
        <w:tc>
          <w:tcPr>
            <w:tcW w:w="851" w:type="dxa"/>
            <w:vAlign w:val="center"/>
          </w:tcPr>
          <w:p w:rsidR="00B13804" w:rsidRPr="009920E6" w:rsidRDefault="00B13804" w:rsidP="008A522E">
            <w:pPr>
              <w:ind w:firstLineChars="95" w:firstLine="199"/>
              <w:rPr>
                <w:rFonts w:eastAsia="Arial Unicode MS"/>
                <w:szCs w:val="21"/>
              </w:rPr>
            </w:pPr>
          </w:p>
        </w:tc>
      </w:tr>
      <w:tr w:rsidR="00B13804" w:rsidRPr="003B6612" w:rsidTr="008A522E">
        <w:tc>
          <w:tcPr>
            <w:tcW w:w="2130" w:type="dxa"/>
            <w:vMerge/>
            <w:vAlign w:val="center"/>
          </w:tcPr>
          <w:p w:rsidR="00B13804" w:rsidRPr="003B6612" w:rsidRDefault="00B13804" w:rsidP="008A522E">
            <w:pPr>
              <w:ind w:firstLine="420"/>
              <w:jc w:val="center"/>
              <w:rPr>
                <w:szCs w:val="21"/>
              </w:rPr>
            </w:pPr>
          </w:p>
        </w:tc>
        <w:tc>
          <w:tcPr>
            <w:tcW w:w="1664" w:type="dxa"/>
            <w:vAlign w:val="center"/>
          </w:tcPr>
          <w:p w:rsidR="00B13804" w:rsidRPr="003B6612" w:rsidRDefault="00B13804" w:rsidP="008A522E">
            <w:pPr>
              <w:ind w:firstLine="420"/>
              <w:jc w:val="center"/>
              <w:rPr>
                <w:szCs w:val="21"/>
              </w:rPr>
            </w:pPr>
            <w:r w:rsidRPr="003B6612">
              <w:rPr>
                <w:szCs w:val="21"/>
              </w:rPr>
              <w:t>3</w:t>
            </w:r>
          </w:p>
        </w:tc>
        <w:tc>
          <w:tcPr>
            <w:tcW w:w="1228" w:type="dxa"/>
            <w:vAlign w:val="center"/>
          </w:tcPr>
          <w:p w:rsidR="00B13804" w:rsidRPr="00856A7F" w:rsidRDefault="00B13804" w:rsidP="008A522E">
            <w:pPr>
              <w:ind w:firstLineChars="95" w:firstLine="199"/>
              <w:rPr>
                <w:rFonts w:eastAsia="Arial Unicode MS"/>
                <w:szCs w:val="21"/>
              </w:rPr>
            </w:pPr>
            <w:r w:rsidRPr="00856A7F">
              <w:rPr>
                <w:rFonts w:eastAsia="Arial Unicode MS" w:hint="eastAsia"/>
                <w:szCs w:val="21"/>
              </w:rPr>
              <w:t>0.</w:t>
            </w:r>
            <w:r w:rsidR="008A522E">
              <w:rPr>
                <w:rFonts w:eastAsia="Arial Unicode MS" w:hint="eastAsia"/>
                <w:szCs w:val="21"/>
              </w:rPr>
              <w:t>0</w:t>
            </w:r>
            <w:r w:rsidR="00087F1F">
              <w:rPr>
                <w:rFonts w:eastAsia="Arial Unicode MS" w:hint="eastAsia"/>
                <w:szCs w:val="21"/>
              </w:rPr>
              <w:t>3</w:t>
            </w:r>
          </w:p>
        </w:tc>
        <w:tc>
          <w:tcPr>
            <w:tcW w:w="1228" w:type="dxa"/>
            <w:vAlign w:val="center"/>
          </w:tcPr>
          <w:p w:rsidR="00B13804" w:rsidRPr="003B6612" w:rsidRDefault="008A522E" w:rsidP="008A522E">
            <w:pPr>
              <w:ind w:firstLineChars="95" w:firstLine="199"/>
              <w:rPr>
                <w:rFonts w:eastAsia="Arial Unicode MS"/>
                <w:szCs w:val="21"/>
              </w:rPr>
            </w:pPr>
            <w:r>
              <w:rPr>
                <w:rFonts w:eastAsia="Arial Unicode MS" w:hint="eastAsia"/>
                <w:szCs w:val="21"/>
              </w:rPr>
              <w:t>2.3</w:t>
            </w:r>
            <w:r w:rsidR="00087F1F">
              <w:rPr>
                <w:rFonts w:eastAsia="Arial Unicode MS" w:hint="eastAsia"/>
                <w:szCs w:val="21"/>
              </w:rPr>
              <w:t>2</w:t>
            </w:r>
          </w:p>
        </w:tc>
        <w:tc>
          <w:tcPr>
            <w:tcW w:w="1229" w:type="dxa"/>
            <w:vAlign w:val="center"/>
          </w:tcPr>
          <w:p w:rsidR="00B13804" w:rsidRPr="00856A7F" w:rsidRDefault="008A522E" w:rsidP="008A522E">
            <w:pPr>
              <w:ind w:firstLineChars="95" w:firstLine="199"/>
              <w:rPr>
                <w:rFonts w:eastAsia="Arial Unicode MS"/>
                <w:szCs w:val="21"/>
              </w:rPr>
            </w:pPr>
            <w:r>
              <w:rPr>
                <w:rFonts w:eastAsia="Arial Unicode MS" w:hint="eastAsia"/>
                <w:szCs w:val="21"/>
              </w:rPr>
              <w:t>2.3</w:t>
            </w:r>
            <w:r w:rsidR="00087F1F">
              <w:rPr>
                <w:rFonts w:eastAsia="Arial Unicode MS" w:hint="eastAsia"/>
                <w:szCs w:val="21"/>
              </w:rPr>
              <w:t>5</w:t>
            </w:r>
          </w:p>
        </w:tc>
        <w:tc>
          <w:tcPr>
            <w:tcW w:w="851" w:type="dxa"/>
            <w:vAlign w:val="center"/>
          </w:tcPr>
          <w:p w:rsidR="00B13804" w:rsidRPr="009920E6" w:rsidRDefault="00B13804" w:rsidP="008A522E">
            <w:pPr>
              <w:ind w:firstLineChars="95" w:firstLine="199"/>
              <w:rPr>
                <w:rFonts w:eastAsia="Arial Unicode MS"/>
                <w:szCs w:val="21"/>
              </w:rPr>
            </w:pPr>
          </w:p>
        </w:tc>
      </w:tr>
      <w:tr w:rsidR="00B13804" w:rsidRPr="003B6612" w:rsidTr="008A522E">
        <w:tc>
          <w:tcPr>
            <w:tcW w:w="2130" w:type="dxa"/>
            <w:vMerge/>
            <w:vAlign w:val="center"/>
          </w:tcPr>
          <w:p w:rsidR="00B13804" w:rsidRPr="003B6612" w:rsidRDefault="00B13804" w:rsidP="008A522E">
            <w:pPr>
              <w:ind w:firstLine="420"/>
              <w:jc w:val="center"/>
              <w:rPr>
                <w:szCs w:val="21"/>
              </w:rPr>
            </w:pPr>
          </w:p>
        </w:tc>
        <w:tc>
          <w:tcPr>
            <w:tcW w:w="1664" w:type="dxa"/>
            <w:vAlign w:val="center"/>
          </w:tcPr>
          <w:p w:rsidR="00B13804" w:rsidRPr="003B6612" w:rsidRDefault="00B13804" w:rsidP="008A522E">
            <w:pPr>
              <w:ind w:firstLine="420"/>
              <w:jc w:val="center"/>
              <w:rPr>
                <w:szCs w:val="21"/>
              </w:rPr>
            </w:pPr>
            <w:r w:rsidRPr="003B6612">
              <w:rPr>
                <w:szCs w:val="21"/>
              </w:rPr>
              <w:t>4</w:t>
            </w:r>
          </w:p>
        </w:tc>
        <w:tc>
          <w:tcPr>
            <w:tcW w:w="1228" w:type="dxa"/>
            <w:vAlign w:val="center"/>
          </w:tcPr>
          <w:p w:rsidR="00B13804" w:rsidRPr="00856A7F" w:rsidRDefault="00B13804" w:rsidP="008A522E">
            <w:pPr>
              <w:ind w:firstLineChars="95" w:firstLine="199"/>
              <w:rPr>
                <w:rFonts w:eastAsia="Arial Unicode MS"/>
                <w:szCs w:val="21"/>
              </w:rPr>
            </w:pPr>
            <w:r w:rsidRPr="00856A7F">
              <w:rPr>
                <w:rFonts w:eastAsia="Arial Unicode MS" w:hint="eastAsia"/>
                <w:szCs w:val="21"/>
              </w:rPr>
              <w:t>0.</w:t>
            </w:r>
            <w:r w:rsidR="008A522E">
              <w:rPr>
                <w:rFonts w:eastAsia="Arial Unicode MS" w:hint="eastAsia"/>
                <w:szCs w:val="21"/>
              </w:rPr>
              <w:t>0</w:t>
            </w:r>
            <w:r w:rsidR="00087F1F">
              <w:rPr>
                <w:rFonts w:eastAsia="Arial Unicode MS" w:hint="eastAsia"/>
                <w:szCs w:val="21"/>
              </w:rPr>
              <w:t>2</w:t>
            </w:r>
          </w:p>
        </w:tc>
        <w:tc>
          <w:tcPr>
            <w:tcW w:w="1228" w:type="dxa"/>
            <w:vAlign w:val="center"/>
          </w:tcPr>
          <w:p w:rsidR="00B13804" w:rsidRPr="003B6612" w:rsidRDefault="008A522E" w:rsidP="008A522E">
            <w:pPr>
              <w:ind w:firstLineChars="95" w:firstLine="199"/>
              <w:rPr>
                <w:rFonts w:eastAsia="Arial Unicode MS"/>
                <w:szCs w:val="21"/>
              </w:rPr>
            </w:pPr>
            <w:r>
              <w:rPr>
                <w:rFonts w:eastAsia="Arial Unicode MS" w:hint="eastAsia"/>
                <w:szCs w:val="21"/>
              </w:rPr>
              <w:t>2.</w:t>
            </w:r>
            <w:r w:rsidR="00087F1F">
              <w:rPr>
                <w:rFonts w:eastAsia="Arial Unicode MS" w:hint="eastAsia"/>
                <w:szCs w:val="21"/>
              </w:rPr>
              <w:t>11</w:t>
            </w:r>
          </w:p>
        </w:tc>
        <w:tc>
          <w:tcPr>
            <w:tcW w:w="1229" w:type="dxa"/>
            <w:vAlign w:val="center"/>
          </w:tcPr>
          <w:p w:rsidR="00B13804" w:rsidRPr="00856A7F" w:rsidRDefault="008A522E" w:rsidP="008A522E">
            <w:pPr>
              <w:ind w:firstLineChars="95" w:firstLine="199"/>
              <w:rPr>
                <w:rFonts w:eastAsia="Arial Unicode MS"/>
                <w:szCs w:val="21"/>
              </w:rPr>
            </w:pPr>
            <w:r>
              <w:rPr>
                <w:rFonts w:eastAsia="Arial Unicode MS" w:hint="eastAsia"/>
                <w:szCs w:val="21"/>
              </w:rPr>
              <w:t>2.</w:t>
            </w:r>
            <w:r w:rsidR="00087F1F">
              <w:rPr>
                <w:rFonts w:eastAsia="Arial Unicode MS" w:hint="eastAsia"/>
                <w:szCs w:val="21"/>
              </w:rPr>
              <w:t>13</w:t>
            </w:r>
          </w:p>
        </w:tc>
        <w:tc>
          <w:tcPr>
            <w:tcW w:w="851" w:type="dxa"/>
            <w:vAlign w:val="center"/>
          </w:tcPr>
          <w:p w:rsidR="00B13804" w:rsidRPr="009920E6" w:rsidRDefault="00B13804" w:rsidP="008A522E">
            <w:pPr>
              <w:ind w:firstLineChars="95" w:firstLine="199"/>
              <w:rPr>
                <w:rFonts w:eastAsia="Arial Unicode MS"/>
                <w:szCs w:val="21"/>
              </w:rPr>
            </w:pPr>
          </w:p>
        </w:tc>
      </w:tr>
      <w:tr w:rsidR="00B13804" w:rsidRPr="003B6612" w:rsidTr="008A522E">
        <w:tc>
          <w:tcPr>
            <w:tcW w:w="2130" w:type="dxa"/>
            <w:vMerge/>
            <w:vAlign w:val="center"/>
          </w:tcPr>
          <w:p w:rsidR="00B13804" w:rsidRPr="003B6612" w:rsidRDefault="00B13804" w:rsidP="008A522E">
            <w:pPr>
              <w:ind w:firstLine="420"/>
              <w:jc w:val="center"/>
              <w:rPr>
                <w:szCs w:val="21"/>
              </w:rPr>
            </w:pPr>
          </w:p>
        </w:tc>
        <w:tc>
          <w:tcPr>
            <w:tcW w:w="1664" w:type="dxa"/>
            <w:vAlign w:val="center"/>
          </w:tcPr>
          <w:p w:rsidR="00B13804" w:rsidRPr="003B6612" w:rsidRDefault="00B13804" w:rsidP="008A522E">
            <w:pPr>
              <w:ind w:firstLine="420"/>
              <w:jc w:val="center"/>
              <w:rPr>
                <w:szCs w:val="21"/>
              </w:rPr>
            </w:pPr>
            <w:r w:rsidRPr="003B6612">
              <w:rPr>
                <w:szCs w:val="21"/>
              </w:rPr>
              <w:t>5</w:t>
            </w:r>
          </w:p>
        </w:tc>
        <w:tc>
          <w:tcPr>
            <w:tcW w:w="1228" w:type="dxa"/>
            <w:vAlign w:val="center"/>
          </w:tcPr>
          <w:p w:rsidR="00B13804" w:rsidRPr="00856A7F" w:rsidRDefault="00B13804" w:rsidP="008A522E">
            <w:pPr>
              <w:ind w:firstLineChars="95" w:firstLine="199"/>
              <w:rPr>
                <w:rFonts w:eastAsia="Arial Unicode MS"/>
                <w:szCs w:val="21"/>
              </w:rPr>
            </w:pPr>
            <w:r w:rsidRPr="00856A7F">
              <w:rPr>
                <w:rFonts w:eastAsia="Arial Unicode MS" w:hint="eastAsia"/>
                <w:szCs w:val="21"/>
              </w:rPr>
              <w:t>0.</w:t>
            </w:r>
            <w:r w:rsidR="008A522E">
              <w:rPr>
                <w:rFonts w:eastAsia="Arial Unicode MS" w:hint="eastAsia"/>
                <w:szCs w:val="21"/>
              </w:rPr>
              <w:t>0</w:t>
            </w:r>
            <w:r w:rsidR="00087F1F">
              <w:rPr>
                <w:rFonts w:eastAsia="Arial Unicode MS" w:hint="eastAsia"/>
                <w:szCs w:val="21"/>
              </w:rPr>
              <w:t>6</w:t>
            </w:r>
          </w:p>
        </w:tc>
        <w:tc>
          <w:tcPr>
            <w:tcW w:w="1228" w:type="dxa"/>
            <w:vAlign w:val="center"/>
          </w:tcPr>
          <w:p w:rsidR="00B13804" w:rsidRPr="003B6612" w:rsidRDefault="008A522E" w:rsidP="008A522E">
            <w:pPr>
              <w:ind w:firstLineChars="95" w:firstLine="199"/>
              <w:rPr>
                <w:rFonts w:eastAsia="Arial Unicode MS"/>
                <w:szCs w:val="21"/>
              </w:rPr>
            </w:pPr>
            <w:r>
              <w:rPr>
                <w:rFonts w:eastAsia="Arial Unicode MS" w:hint="eastAsia"/>
                <w:szCs w:val="21"/>
              </w:rPr>
              <w:t>2.</w:t>
            </w:r>
            <w:r w:rsidR="00087F1F">
              <w:rPr>
                <w:rFonts w:eastAsia="Arial Unicode MS" w:hint="eastAsia"/>
                <w:szCs w:val="21"/>
              </w:rPr>
              <w:t>06</w:t>
            </w:r>
          </w:p>
        </w:tc>
        <w:tc>
          <w:tcPr>
            <w:tcW w:w="1229" w:type="dxa"/>
            <w:vAlign w:val="center"/>
          </w:tcPr>
          <w:p w:rsidR="00B13804" w:rsidRPr="00856A7F" w:rsidRDefault="008A522E" w:rsidP="008A522E">
            <w:pPr>
              <w:ind w:firstLineChars="95" w:firstLine="199"/>
              <w:rPr>
                <w:rFonts w:eastAsia="Arial Unicode MS"/>
                <w:szCs w:val="21"/>
              </w:rPr>
            </w:pPr>
            <w:r>
              <w:rPr>
                <w:rFonts w:eastAsia="Arial Unicode MS" w:hint="eastAsia"/>
                <w:szCs w:val="21"/>
              </w:rPr>
              <w:t>2.</w:t>
            </w:r>
            <w:r w:rsidR="00087F1F">
              <w:rPr>
                <w:rFonts w:eastAsia="Arial Unicode MS" w:hint="eastAsia"/>
                <w:szCs w:val="21"/>
              </w:rPr>
              <w:t>12</w:t>
            </w:r>
          </w:p>
        </w:tc>
        <w:tc>
          <w:tcPr>
            <w:tcW w:w="851" w:type="dxa"/>
            <w:vAlign w:val="center"/>
          </w:tcPr>
          <w:p w:rsidR="00B13804" w:rsidRPr="009920E6" w:rsidRDefault="00B13804" w:rsidP="008A522E">
            <w:pPr>
              <w:ind w:firstLineChars="95" w:firstLine="199"/>
              <w:rPr>
                <w:rFonts w:eastAsia="Arial Unicode MS"/>
                <w:szCs w:val="21"/>
              </w:rPr>
            </w:pPr>
          </w:p>
        </w:tc>
      </w:tr>
      <w:tr w:rsidR="00B13804" w:rsidRPr="003B6612" w:rsidTr="008A522E">
        <w:tc>
          <w:tcPr>
            <w:tcW w:w="2130" w:type="dxa"/>
            <w:vMerge/>
            <w:vAlign w:val="center"/>
          </w:tcPr>
          <w:p w:rsidR="00B13804" w:rsidRPr="003B6612" w:rsidRDefault="00B13804" w:rsidP="008A522E">
            <w:pPr>
              <w:ind w:firstLine="420"/>
              <w:jc w:val="center"/>
              <w:rPr>
                <w:szCs w:val="21"/>
              </w:rPr>
            </w:pPr>
          </w:p>
        </w:tc>
        <w:tc>
          <w:tcPr>
            <w:tcW w:w="1664" w:type="dxa"/>
            <w:vAlign w:val="center"/>
          </w:tcPr>
          <w:p w:rsidR="00B13804" w:rsidRPr="003B6612" w:rsidRDefault="00B13804" w:rsidP="008A522E">
            <w:pPr>
              <w:ind w:firstLine="420"/>
              <w:jc w:val="center"/>
              <w:rPr>
                <w:szCs w:val="21"/>
              </w:rPr>
            </w:pPr>
            <w:r w:rsidRPr="003B6612">
              <w:rPr>
                <w:szCs w:val="21"/>
              </w:rPr>
              <w:t>6</w:t>
            </w:r>
          </w:p>
        </w:tc>
        <w:tc>
          <w:tcPr>
            <w:tcW w:w="1228" w:type="dxa"/>
            <w:vAlign w:val="center"/>
          </w:tcPr>
          <w:p w:rsidR="00B13804" w:rsidRPr="00856A7F" w:rsidRDefault="008A522E" w:rsidP="008A522E">
            <w:pPr>
              <w:ind w:firstLineChars="95" w:firstLine="199"/>
              <w:rPr>
                <w:rFonts w:eastAsia="Arial Unicode MS"/>
                <w:szCs w:val="21"/>
              </w:rPr>
            </w:pPr>
            <w:r>
              <w:rPr>
                <w:rFonts w:eastAsia="Arial Unicode MS" w:hint="eastAsia"/>
                <w:szCs w:val="21"/>
              </w:rPr>
              <w:t>0.0</w:t>
            </w:r>
            <w:r w:rsidR="00087F1F">
              <w:rPr>
                <w:rFonts w:eastAsia="Arial Unicode MS" w:hint="eastAsia"/>
                <w:szCs w:val="21"/>
              </w:rPr>
              <w:t>2</w:t>
            </w:r>
          </w:p>
        </w:tc>
        <w:tc>
          <w:tcPr>
            <w:tcW w:w="1228" w:type="dxa"/>
            <w:vAlign w:val="center"/>
          </w:tcPr>
          <w:p w:rsidR="00B13804" w:rsidRPr="003B6612" w:rsidRDefault="008A522E" w:rsidP="008A522E">
            <w:pPr>
              <w:ind w:firstLineChars="95" w:firstLine="199"/>
              <w:rPr>
                <w:rFonts w:eastAsia="Arial Unicode MS"/>
                <w:szCs w:val="21"/>
              </w:rPr>
            </w:pPr>
            <w:r>
              <w:rPr>
                <w:rFonts w:eastAsia="Arial Unicode MS" w:hint="eastAsia"/>
                <w:szCs w:val="21"/>
              </w:rPr>
              <w:t>2.0</w:t>
            </w:r>
            <w:r w:rsidR="00087F1F">
              <w:rPr>
                <w:rFonts w:eastAsia="Arial Unicode MS" w:hint="eastAsia"/>
                <w:szCs w:val="21"/>
              </w:rPr>
              <w:t>5</w:t>
            </w:r>
          </w:p>
        </w:tc>
        <w:tc>
          <w:tcPr>
            <w:tcW w:w="1229" w:type="dxa"/>
            <w:vAlign w:val="center"/>
          </w:tcPr>
          <w:p w:rsidR="00B13804" w:rsidRPr="00856A7F" w:rsidRDefault="008A522E" w:rsidP="008A522E">
            <w:pPr>
              <w:ind w:firstLineChars="95" w:firstLine="199"/>
              <w:rPr>
                <w:rFonts w:eastAsia="Arial Unicode MS"/>
                <w:szCs w:val="21"/>
              </w:rPr>
            </w:pPr>
            <w:r>
              <w:rPr>
                <w:rFonts w:eastAsia="Arial Unicode MS" w:hint="eastAsia"/>
                <w:szCs w:val="21"/>
              </w:rPr>
              <w:t>2.0</w:t>
            </w:r>
            <w:r w:rsidR="00087F1F">
              <w:rPr>
                <w:rFonts w:eastAsia="Arial Unicode MS" w:hint="eastAsia"/>
                <w:szCs w:val="21"/>
              </w:rPr>
              <w:t>7</w:t>
            </w:r>
          </w:p>
        </w:tc>
        <w:tc>
          <w:tcPr>
            <w:tcW w:w="851" w:type="dxa"/>
            <w:vAlign w:val="center"/>
          </w:tcPr>
          <w:p w:rsidR="00B13804" w:rsidRPr="009920E6" w:rsidRDefault="00B13804" w:rsidP="008A522E">
            <w:pPr>
              <w:ind w:firstLineChars="95" w:firstLine="199"/>
              <w:rPr>
                <w:rFonts w:eastAsia="Arial Unicode MS"/>
                <w:szCs w:val="21"/>
              </w:rPr>
            </w:pPr>
          </w:p>
        </w:tc>
      </w:tr>
      <w:tr w:rsidR="00B13804" w:rsidRPr="003B6612" w:rsidTr="008A522E">
        <w:tc>
          <w:tcPr>
            <w:tcW w:w="2130" w:type="dxa"/>
            <w:vMerge/>
            <w:vAlign w:val="center"/>
          </w:tcPr>
          <w:p w:rsidR="00B13804" w:rsidRPr="003B6612" w:rsidRDefault="00B13804" w:rsidP="008A522E">
            <w:pPr>
              <w:ind w:firstLine="420"/>
              <w:jc w:val="center"/>
              <w:rPr>
                <w:szCs w:val="21"/>
              </w:rPr>
            </w:pPr>
          </w:p>
        </w:tc>
        <w:tc>
          <w:tcPr>
            <w:tcW w:w="1664" w:type="dxa"/>
            <w:vAlign w:val="center"/>
          </w:tcPr>
          <w:p w:rsidR="00B13804" w:rsidRPr="003B6612" w:rsidRDefault="00B13804" w:rsidP="008A522E">
            <w:pPr>
              <w:ind w:firstLine="420"/>
              <w:jc w:val="center"/>
              <w:rPr>
                <w:szCs w:val="21"/>
              </w:rPr>
            </w:pPr>
            <w:r w:rsidRPr="003B6612">
              <w:rPr>
                <w:szCs w:val="21"/>
              </w:rPr>
              <w:t>7</w:t>
            </w:r>
          </w:p>
        </w:tc>
        <w:tc>
          <w:tcPr>
            <w:tcW w:w="1228" w:type="dxa"/>
            <w:vAlign w:val="center"/>
          </w:tcPr>
          <w:p w:rsidR="00B13804" w:rsidRPr="00856A7F" w:rsidRDefault="00B13804" w:rsidP="008A522E">
            <w:pPr>
              <w:ind w:firstLineChars="95" w:firstLine="199"/>
              <w:rPr>
                <w:rFonts w:eastAsia="Arial Unicode MS"/>
                <w:szCs w:val="21"/>
              </w:rPr>
            </w:pPr>
            <w:r w:rsidRPr="00856A7F">
              <w:rPr>
                <w:rFonts w:eastAsia="Arial Unicode MS" w:hint="eastAsia"/>
                <w:szCs w:val="21"/>
              </w:rPr>
              <w:t>0.</w:t>
            </w:r>
            <w:r w:rsidR="008A522E">
              <w:rPr>
                <w:rFonts w:eastAsia="Arial Unicode MS" w:hint="eastAsia"/>
                <w:szCs w:val="21"/>
              </w:rPr>
              <w:t>0</w:t>
            </w:r>
            <w:r w:rsidR="00087F1F">
              <w:rPr>
                <w:rFonts w:eastAsia="Arial Unicode MS" w:hint="eastAsia"/>
                <w:szCs w:val="21"/>
              </w:rPr>
              <w:t>1</w:t>
            </w:r>
          </w:p>
        </w:tc>
        <w:tc>
          <w:tcPr>
            <w:tcW w:w="1228" w:type="dxa"/>
            <w:vAlign w:val="center"/>
          </w:tcPr>
          <w:p w:rsidR="00B13804" w:rsidRPr="003B6612" w:rsidRDefault="00087F1F" w:rsidP="008A522E">
            <w:pPr>
              <w:ind w:firstLineChars="95" w:firstLine="199"/>
              <w:rPr>
                <w:rFonts w:eastAsia="Arial Unicode MS"/>
                <w:szCs w:val="21"/>
              </w:rPr>
            </w:pPr>
            <w:r>
              <w:rPr>
                <w:rFonts w:eastAsia="Arial Unicode MS" w:hint="eastAsia"/>
                <w:szCs w:val="21"/>
              </w:rPr>
              <w:t>1.64</w:t>
            </w:r>
          </w:p>
        </w:tc>
        <w:tc>
          <w:tcPr>
            <w:tcW w:w="1229" w:type="dxa"/>
            <w:vAlign w:val="center"/>
          </w:tcPr>
          <w:p w:rsidR="00B13804" w:rsidRPr="00856A7F" w:rsidRDefault="00087F1F" w:rsidP="008A522E">
            <w:pPr>
              <w:ind w:firstLineChars="95" w:firstLine="199"/>
              <w:rPr>
                <w:rFonts w:eastAsia="Arial Unicode MS"/>
                <w:szCs w:val="21"/>
              </w:rPr>
            </w:pPr>
            <w:r>
              <w:rPr>
                <w:rFonts w:eastAsia="Arial Unicode MS" w:hint="eastAsia"/>
                <w:szCs w:val="21"/>
              </w:rPr>
              <w:t>1.66</w:t>
            </w:r>
          </w:p>
        </w:tc>
        <w:tc>
          <w:tcPr>
            <w:tcW w:w="851" w:type="dxa"/>
            <w:vAlign w:val="center"/>
          </w:tcPr>
          <w:p w:rsidR="00B13804" w:rsidRPr="009920E6" w:rsidRDefault="00B13804" w:rsidP="008A522E">
            <w:pPr>
              <w:ind w:firstLineChars="95" w:firstLine="199"/>
              <w:rPr>
                <w:rFonts w:eastAsia="Arial Unicode MS"/>
                <w:szCs w:val="21"/>
              </w:rPr>
            </w:pPr>
          </w:p>
        </w:tc>
      </w:tr>
      <w:tr w:rsidR="00B13804" w:rsidRPr="003B6612" w:rsidTr="008A522E">
        <w:trPr>
          <w:trHeight w:val="520"/>
        </w:trPr>
        <w:tc>
          <w:tcPr>
            <w:tcW w:w="3794" w:type="dxa"/>
            <w:gridSpan w:val="2"/>
            <w:vAlign w:val="center"/>
          </w:tcPr>
          <w:p w:rsidR="00B13804" w:rsidRPr="003B6612" w:rsidRDefault="00B13804" w:rsidP="008A522E">
            <w:pPr>
              <w:ind w:firstLine="420"/>
              <w:jc w:val="center"/>
              <w:rPr>
                <w:szCs w:val="21"/>
              </w:rPr>
            </w:pPr>
            <w:r w:rsidRPr="003B6612">
              <w:rPr>
                <w:szCs w:val="21"/>
              </w:rPr>
              <w:t>平均值</w:t>
            </w:r>
            <w:r w:rsidRPr="003B6612">
              <w:rPr>
                <w:position w:val="-6"/>
                <w:szCs w:val="21"/>
              </w:rPr>
              <w:object w:dxaOrig="260" w:dyaOrig="340">
                <v:shape id="_x0000_i1067" type="#_x0000_t75" style="width:13.9pt;height:18.8pt" o:ole="">
                  <v:imagedata r:id="rId80" o:title=""/>
                </v:shape>
                <o:OLEObject Type="Embed" ProgID="Equation.3" ShapeID="_x0000_i1067" DrawAspect="Content" ObjectID="_1561203945" r:id="rId105"/>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B13804" w:rsidRDefault="00087F1F" w:rsidP="008A522E">
            <w:pPr>
              <w:spacing w:line="240" w:lineRule="exact"/>
              <w:ind w:firstLine="420"/>
              <w:jc w:val="center"/>
              <w:rPr>
                <w:color w:val="000000"/>
                <w:szCs w:val="21"/>
              </w:rPr>
            </w:pPr>
            <w:r>
              <w:rPr>
                <w:rFonts w:hint="eastAsia"/>
                <w:color w:val="000000"/>
                <w:szCs w:val="21"/>
              </w:rPr>
              <w:t>1.98</w:t>
            </w:r>
          </w:p>
        </w:tc>
        <w:tc>
          <w:tcPr>
            <w:tcW w:w="851" w:type="dxa"/>
            <w:vAlign w:val="center"/>
          </w:tcPr>
          <w:p w:rsidR="00B13804" w:rsidRPr="009920E6" w:rsidRDefault="00B13804" w:rsidP="008A522E">
            <w:pPr>
              <w:ind w:firstLineChars="95" w:firstLine="199"/>
              <w:rPr>
                <w:rFonts w:eastAsia="Arial Unicode MS"/>
                <w:szCs w:val="21"/>
              </w:rPr>
            </w:pPr>
          </w:p>
        </w:tc>
      </w:tr>
      <w:tr w:rsidR="00B13804" w:rsidRPr="003B6612" w:rsidTr="008A522E">
        <w:trPr>
          <w:trHeight w:val="381"/>
        </w:trPr>
        <w:tc>
          <w:tcPr>
            <w:tcW w:w="3794" w:type="dxa"/>
            <w:gridSpan w:val="2"/>
            <w:vAlign w:val="center"/>
          </w:tcPr>
          <w:p w:rsidR="00B13804" w:rsidRPr="003B6612" w:rsidRDefault="00B13804" w:rsidP="008A522E">
            <w:pPr>
              <w:ind w:firstLine="420"/>
              <w:jc w:val="center"/>
              <w:rPr>
                <w:szCs w:val="21"/>
              </w:rPr>
            </w:pPr>
            <w:r w:rsidRPr="003B6612">
              <w:rPr>
                <w:szCs w:val="21"/>
              </w:rPr>
              <w:t>标准偏差</w:t>
            </w:r>
            <w:r w:rsidRPr="003B6612">
              <w:rPr>
                <w:position w:val="-12"/>
                <w:szCs w:val="21"/>
              </w:rPr>
              <w:object w:dxaOrig="260" w:dyaOrig="360">
                <v:shape id="_x0000_i1068" type="#_x0000_t75" style="width:12.25pt;height:22.9pt" o:ole="">
                  <v:imagedata r:id="rId74" o:title=""/>
                </v:shape>
                <o:OLEObject Type="Embed" ProgID="Equation.3" ShapeID="_x0000_i1068" DrawAspect="Content" ObjectID="_1561203946" r:id="rId106"/>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B13804" w:rsidRDefault="008A522E" w:rsidP="008A522E">
            <w:pPr>
              <w:spacing w:line="240" w:lineRule="exact"/>
              <w:ind w:firstLine="420"/>
              <w:jc w:val="center"/>
              <w:rPr>
                <w:color w:val="000000"/>
                <w:szCs w:val="21"/>
              </w:rPr>
            </w:pPr>
            <w:r>
              <w:rPr>
                <w:rFonts w:hint="eastAsia"/>
                <w:color w:val="000000"/>
                <w:szCs w:val="21"/>
              </w:rPr>
              <w:t>0.2</w:t>
            </w:r>
            <w:r w:rsidR="00087F1F">
              <w:rPr>
                <w:rFonts w:hint="eastAsia"/>
                <w:color w:val="000000"/>
                <w:szCs w:val="21"/>
              </w:rPr>
              <w:t>6</w:t>
            </w:r>
          </w:p>
        </w:tc>
        <w:tc>
          <w:tcPr>
            <w:tcW w:w="851" w:type="dxa"/>
            <w:vAlign w:val="center"/>
          </w:tcPr>
          <w:p w:rsidR="00B13804" w:rsidRPr="009920E6" w:rsidRDefault="00B13804" w:rsidP="008A522E">
            <w:pPr>
              <w:ind w:firstLineChars="95" w:firstLine="199"/>
              <w:rPr>
                <w:rFonts w:eastAsia="Arial Unicode MS"/>
                <w:szCs w:val="21"/>
              </w:rPr>
            </w:pPr>
          </w:p>
        </w:tc>
      </w:tr>
      <w:tr w:rsidR="00B13804" w:rsidRPr="003B6612" w:rsidTr="008A522E">
        <w:trPr>
          <w:trHeight w:val="454"/>
        </w:trPr>
        <w:tc>
          <w:tcPr>
            <w:tcW w:w="3794" w:type="dxa"/>
            <w:gridSpan w:val="2"/>
            <w:vAlign w:val="center"/>
          </w:tcPr>
          <w:p w:rsidR="00B13804" w:rsidRPr="003B6612" w:rsidRDefault="00B13804" w:rsidP="008A522E">
            <w:pPr>
              <w:ind w:firstLine="420"/>
              <w:jc w:val="center"/>
              <w:rPr>
                <w:szCs w:val="21"/>
              </w:rPr>
            </w:pPr>
            <w:r w:rsidRPr="003B6612">
              <w:rPr>
                <w:szCs w:val="21"/>
              </w:rPr>
              <w:t>t</w:t>
            </w:r>
            <w:r w:rsidRPr="003B6612">
              <w:rPr>
                <w:szCs w:val="21"/>
              </w:rPr>
              <w:t>值</w:t>
            </w:r>
          </w:p>
        </w:tc>
        <w:tc>
          <w:tcPr>
            <w:tcW w:w="3685" w:type="dxa"/>
            <w:gridSpan w:val="3"/>
            <w:vAlign w:val="center"/>
          </w:tcPr>
          <w:p w:rsidR="00B13804" w:rsidRDefault="00B13804" w:rsidP="008A522E">
            <w:pPr>
              <w:spacing w:line="240" w:lineRule="exact"/>
              <w:ind w:firstLine="420"/>
              <w:jc w:val="center"/>
              <w:rPr>
                <w:color w:val="000000"/>
                <w:szCs w:val="21"/>
              </w:rPr>
            </w:pPr>
            <w:r>
              <w:rPr>
                <w:rFonts w:hint="eastAsia"/>
                <w:color w:val="000000"/>
                <w:szCs w:val="21"/>
              </w:rPr>
              <w:t>3.143</w:t>
            </w:r>
          </w:p>
        </w:tc>
        <w:tc>
          <w:tcPr>
            <w:tcW w:w="851" w:type="dxa"/>
            <w:vAlign w:val="center"/>
          </w:tcPr>
          <w:p w:rsidR="00B13804" w:rsidRPr="009920E6" w:rsidRDefault="00B13804" w:rsidP="008A522E">
            <w:pPr>
              <w:ind w:firstLineChars="95" w:firstLine="199"/>
              <w:rPr>
                <w:rFonts w:eastAsia="Arial Unicode MS"/>
                <w:szCs w:val="21"/>
              </w:rPr>
            </w:pPr>
          </w:p>
        </w:tc>
      </w:tr>
      <w:tr w:rsidR="00B13804" w:rsidRPr="003B6612" w:rsidTr="008A522E">
        <w:trPr>
          <w:trHeight w:val="454"/>
        </w:trPr>
        <w:tc>
          <w:tcPr>
            <w:tcW w:w="3794" w:type="dxa"/>
            <w:gridSpan w:val="2"/>
            <w:vAlign w:val="center"/>
          </w:tcPr>
          <w:p w:rsidR="00B13804" w:rsidRPr="003B6612" w:rsidRDefault="00B13804" w:rsidP="008A522E">
            <w:pPr>
              <w:ind w:firstLine="420"/>
              <w:jc w:val="center"/>
              <w:rPr>
                <w:szCs w:val="21"/>
              </w:rPr>
            </w:pPr>
            <w:r w:rsidRPr="003B6612">
              <w:rPr>
                <w:szCs w:val="21"/>
              </w:rPr>
              <w:lastRenderedPageBreak/>
              <w:t>检出限（</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B13804" w:rsidRPr="009920E6" w:rsidRDefault="008A522E" w:rsidP="00E40BBD">
            <w:pPr>
              <w:ind w:firstLineChars="95" w:firstLine="199"/>
              <w:jc w:val="center"/>
              <w:rPr>
                <w:rFonts w:eastAsia="Arial Unicode MS"/>
                <w:szCs w:val="21"/>
              </w:rPr>
            </w:pPr>
            <w:r>
              <w:rPr>
                <w:rFonts w:hint="eastAsia"/>
                <w:color w:val="000000"/>
                <w:szCs w:val="21"/>
              </w:rPr>
              <w:t>0.</w:t>
            </w:r>
            <w:r w:rsidR="00087F1F">
              <w:rPr>
                <w:rFonts w:hint="eastAsia"/>
                <w:color w:val="000000"/>
                <w:szCs w:val="21"/>
              </w:rPr>
              <w:t>8</w:t>
            </w:r>
          </w:p>
        </w:tc>
        <w:tc>
          <w:tcPr>
            <w:tcW w:w="851" w:type="dxa"/>
            <w:vAlign w:val="center"/>
          </w:tcPr>
          <w:p w:rsidR="00B13804" w:rsidRPr="009920E6" w:rsidRDefault="00B13804" w:rsidP="008A522E">
            <w:pPr>
              <w:ind w:firstLineChars="95" w:firstLine="199"/>
              <w:rPr>
                <w:rFonts w:eastAsia="Arial Unicode MS"/>
                <w:szCs w:val="21"/>
              </w:rPr>
            </w:pPr>
          </w:p>
        </w:tc>
      </w:tr>
    </w:tbl>
    <w:p w:rsidR="00B13804" w:rsidRPr="000350AE" w:rsidRDefault="00B13804" w:rsidP="00B13804">
      <w:pPr>
        <w:pStyle w:val="afd"/>
      </w:pPr>
      <w:r>
        <w:rPr>
          <w:rFonts w:hint="eastAsia"/>
        </w:rPr>
        <w:t>1.3</w:t>
      </w:r>
      <w:r w:rsidRPr="000350AE">
        <w:t>方法精密度测试数据</w:t>
      </w:r>
      <w:bookmarkEnd w:id="150"/>
    </w:p>
    <w:p w:rsidR="00B13804" w:rsidRDefault="00B13804"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hint="eastAsia"/>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STYLEREF 1 \s</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 xml:space="preserve">SEQ </w:instrText>
      </w:r>
      <w:r w:rsidRPr="000350AE">
        <w:rPr>
          <w:rFonts w:ascii="Times New Roman" w:hAnsi="Times New Roman" w:cs="Times New Roman" w:hint="eastAsia"/>
          <w:sz w:val="21"/>
          <w:szCs w:val="21"/>
        </w:rPr>
        <w:instrText>表格</w:instrText>
      </w:r>
      <w:r w:rsidRPr="000350AE">
        <w:rPr>
          <w:rFonts w:ascii="Times New Roman" w:hAnsi="Times New Roman" w:cs="Times New Roman" w:hint="eastAsia"/>
          <w:sz w:val="21"/>
          <w:szCs w:val="21"/>
        </w:rPr>
        <w:instrText xml:space="preserve"> \* ARABIC \s 1</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5</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精密度测试数据表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B13804" w:rsidRPr="003B6612" w:rsidTr="008A522E">
        <w:trPr>
          <w:trHeight w:val="243"/>
        </w:trPr>
        <w:tc>
          <w:tcPr>
            <w:tcW w:w="3794" w:type="dxa"/>
            <w:gridSpan w:val="2"/>
            <w:vMerge w:val="restart"/>
            <w:vAlign w:val="center"/>
          </w:tcPr>
          <w:p w:rsidR="00B13804" w:rsidRPr="003B6612" w:rsidRDefault="00B13804" w:rsidP="008A522E">
            <w:pPr>
              <w:ind w:firstLine="420"/>
              <w:jc w:val="center"/>
              <w:rPr>
                <w:szCs w:val="21"/>
              </w:rPr>
            </w:pPr>
            <w:r w:rsidRPr="003B6612">
              <w:rPr>
                <w:szCs w:val="21"/>
              </w:rPr>
              <w:t>平行样品编号</w:t>
            </w:r>
          </w:p>
        </w:tc>
        <w:tc>
          <w:tcPr>
            <w:tcW w:w="3685" w:type="dxa"/>
            <w:gridSpan w:val="3"/>
            <w:vAlign w:val="center"/>
          </w:tcPr>
          <w:p w:rsidR="00B13804" w:rsidRPr="003B6612" w:rsidRDefault="00B13804" w:rsidP="008A522E">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B13804" w:rsidRPr="003B6612" w:rsidRDefault="00B13804" w:rsidP="008A522E">
            <w:pPr>
              <w:ind w:firstLineChars="0" w:firstLine="0"/>
              <w:rPr>
                <w:szCs w:val="21"/>
              </w:rPr>
            </w:pPr>
            <w:r w:rsidRPr="003B6612">
              <w:rPr>
                <w:szCs w:val="21"/>
              </w:rPr>
              <w:t>备注</w:t>
            </w:r>
          </w:p>
        </w:tc>
      </w:tr>
      <w:tr w:rsidR="00B13804" w:rsidRPr="003B6612" w:rsidTr="008A522E">
        <w:trPr>
          <w:trHeight w:val="242"/>
        </w:trPr>
        <w:tc>
          <w:tcPr>
            <w:tcW w:w="3794" w:type="dxa"/>
            <w:gridSpan w:val="2"/>
            <w:vMerge/>
            <w:vAlign w:val="center"/>
          </w:tcPr>
          <w:p w:rsidR="00B13804" w:rsidRPr="003B6612" w:rsidRDefault="00B13804" w:rsidP="008A522E">
            <w:pPr>
              <w:ind w:firstLine="420"/>
              <w:jc w:val="center"/>
              <w:rPr>
                <w:szCs w:val="21"/>
              </w:rPr>
            </w:pPr>
          </w:p>
        </w:tc>
        <w:tc>
          <w:tcPr>
            <w:tcW w:w="1228" w:type="dxa"/>
            <w:vAlign w:val="center"/>
          </w:tcPr>
          <w:p w:rsidR="00B13804" w:rsidRPr="003B6612" w:rsidRDefault="00B13804" w:rsidP="008A522E">
            <w:pPr>
              <w:ind w:firstLineChars="95" w:firstLine="199"/>
              <w:rPr>
                <w:szCs w:val="21"/>
              </w:rPr>
            </w:pPr>
            <w:r>
              <w:rPr>
                <w:rFonts w:hint="eastAsia"/>
                <w:szCs w:val="21"/>
              </w:rPr>
              <w:t>FPM</w:t>
            </w:r>
          </w:p>
        </w:tc>
        <w:tc>
          <w:tcPr>
            <w:tcW w:w="1228" w:type="dxa"/>
            <w:vAlign w:val="center"/>
          </w:tcPr>
          <w:p w:rsidR="00B13804" w:rsidRPr="003B6612" w:rsidRDefault="00B13804" w:rsidP="008A522E">
            <w:pPr>
              <w:ind w:firstLineChars="95" w:firstLine="199"/>
              <w:rPr>
                <w:szCs w:val="21"/>
              </w:rPr>
            </w:pPr>
            <w:r>
              <w:rPr>
                <w:rFonts w:hint="eastAsia"/>
                <w:szCs w:val="21"/>
              </w:rPr>
              <w:t>CPM</w:t>
            </w:r>
          </w:p>
        </w:tc>
        <w:tc>
          <w:tcPr>
            <w:tcW w:w="1229" w:type="dxa"/>
            <w:vAlign w:val="center"/>
          </w:tcPr>
          <w:p w:rsidR="00B13804" w:rsidRPr="003B6612" w:rsidRDefault="00B13804" w:rsidP="008A522E">
            <w:pPr>
              <w:ind w:firstLineChars="95" w:firstLine="199"/>
              <w:rPr>
                <w:szCs w:val="21"/>
              </w:rPr>
            </w:pPr>
            <w:r>
              <w:rPr>
                <w:rFonts w:hint="eastAsia"/>
                <w:szCs w:val="21"/>
              </w:rPr>
              <w:t>TPM</w:t>
            </w:r>
          </w:p>
        </w:tc>
        <w:tc>
          <w:tcPr>
            <w:tcW w:w="851" w:type="dxa"/>
            <w:vMerge/>
            <w:vAlign w:val="center"/>
          </w:tcPr>
          <w:p w:rsidR="00B13804" w:rsidRPr="003B6612" w:rsidRDefault="00B13804" w:rsidP="008A522E">
            <w:pPr>
              <w:ind w:firstLineChars="0" w:firstLine="0"/>
              <w:rPr>
                <w:szCs w:val="21"/>
              </w:rPr>
            </w:pPr>
          </w:p>
        </w:tc>
      </w:tr>
      <w:tr w:rsidR="00087F1F" w:rsidRPr="003B6612" w:rsidTr="008A522E">
        <w:trPr>
          <w:trHeight w:val="395"/>
        </w:trPr>
        <w:tc>
          <w:tcPr>
            <w:tcW w:w="2130" w:type="dxa"/>
            <w:vMerge w:val="restart"/>
            <w:vAlign w:val="center"/>
          </w:tcPr>
          <w:p w:rsidR="00087F1F" w:rsidRPr="003B6612" w:rsidRDefault="00087F1F" w:rsidP="008A522E">
            <w:pPr>
              <w:ind w:firstLine="420"/>
              <w:jc w:val="center"/>
              <w:rPr>
                <w:szCs w:val="21"/>
              </w:rPr>
            </w:pPr>
            <w:r w:rsidRPr="003B6612">
              <w:rPr>
                <w:szCs w:val="21"/>
              </w:rPr>
              <w:t>测定结果</w:t>
            </w:r>
          </w:p>
        </w:tc>
        <w:tc>
          <w:tcPr>
            <w:tcW w:w="1664" w:type="dxa"/>
            <w:vAlign w:val="center"/>
          </w:tcPr>
          <w:p w:rsidR="00087F1F" w:rsidRPr="003B6612" w:rsidRDefault="00087F1F" w:rsidP="008A522E">
            <w:pPr>
              <w:ind w:firstLine="420"/>
              <w:jc w:val="center"/>
              <w:rPr>
                <w:rFonts w:eastAsia="Arial Unicode MS"/>
                <w:szCs w:val="21"/>
              </w:rPr>
            </w:pPr>
            <w:r w:rsidRPr="003B6612">
              <w:rPr>
                <w:rFonts w:eastAsia="Arial Unicode MS"/>
                <w:szCs w:val="21"/>
              </w:rPr>
              <w:t>1</w:t>
            </w:r>
          </w:p>
        </w:tc>
        <w:tc>
          <w:tcPr>
            <w:tcW w:w="1228" w:type="dxa"/>
            <w:vAlign w:val="center"/>
          </w:tcPr>
          <w:p w:rsidR="00087F1F" w:rsidRPr="00856A7F" w:rsidRDefault="00087F1F"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08</w:t>
            </w:r>
          </w:p>
        </w:tc>
        <w:tc>
          <w:tcPr>
            <w:tcW w:w="1228" w:type="dxa"/>
            <w:vAlign w:val="center"/>
          </w:tcPr>
          <w:p w:rsidR="00087F1F" w:rsidRPr="003B6612" w:rsidRDefault="00087F1F" w:rsidP="002B50E9">
            <w:pPr>
              <w:ind w:firstLineChars="95" w:firstLine="199"/>
              <w:rPr>
                <w:rFonts w:eastAsia="Arial Unicode MS"/>
                <w:szCs w:val="21"/>
              </w:rPr>
            </w:pPr>
            <w:r>
              <w:rPr>
                <w:rFonts w:eastAsia="Arial Unicode MS" w:hint="eastAsia"/>
                <w:szCs w:val="21"/>
              </w:rPr>
              <w:t>1.61</w:t>
            </w:r>
          </w:p>
        </w:tc>
        <w:tc>
          <w:tcPr>
            <w:tcW w:w="1229" w:type="dxa"/>
            <w:vAlign w:val="center"/>
          </w:tcPr>
          <w:p w:rsidR="00087F1F" w:rsidRPr="00856A7F" w:rsidRDefault="00087F1F" w:rsidP="002B50E9">
            <w:pPr>
              <w:ind w:firstLineChars="95" w:firstLine="199"/>
              <w:rPr>
                <w:rFonts w:eastAsia="Arial Unicode MS"/>
                <w:szCs w:val="21"/>
              </w:rPr>
            </w:pPr>
            <w:r>
              <w:rPr>
                <w:rFonts w:eastAsia="Arial Unicode MS" w:hint="eastAsia"/>
                <w:szCs w:val="21"/>
              </w:rPr>
              <w:t>1.68</w:t>
            </w:r>
          </w:p>
        </w:tc>
        <w:tc>
          <w:tcPr>
            <w:tcW w:w="851" w:type="dxa"/>
            <w:vAlign w:val="center"/>
          </w:tcPr>
          <w:p w:rsidR="00087F1F" w:rsidRPr="009920E6" w:rsidRDefault="00087F1F" w:rsidP="008A522E">
            <w:pPr>
              <w:ind w:firstLineChars="95" w:firstLine="199"/>
              <w:rPr>
                <w:rFonts w:eastAsia="Arial Unicode MS"/>
                <w:szCs w:val="21"/>
              </w:rPr>
            </w:pPr>
          </w:p>
        </w:tc>
      </w:tr>
      <w:tr w:rsidR="00087F1F" w:rsidRPr="003B6612" w:rsidTr="008A522E">
        <w:tc>
          <w:tcPr>
            <w:tcW w:w="2130" w:type="dxa"/>
            <w:vMerge/>
            <w:vAlign w:val="center"/>
          </w:tcPr>
          <w:p w:rsidR="00087F1F" w:rsidRPr="003B6612" w:rsidRDefault="00087F1F" w:rsidP="008A522E">
            <w:pPr>
              <w:ind w:firstLine="420"/>
              <w:jc w:val="center"/>
              <w:rPr>
                <w:szCs w:val="21"/>
              </w:rPr>
            </w:pPr>
          </w:p>
        </w:tc>
        <w:tc>
          <w:tcPr>
            <w:tcW w:w="1664" w:type="dxa"/>
            <w:vAlign w:val="center"/>
          </w:tcPr>
          <w:p w:rsidR="00087F1F" w:rsidRPr="003B6612" w:rsidRDefault="00087F1F" w:rsidP="008A522E">
            <w:pPr>
              <w:ind w:firstLine="420"/>
              <w:jc w:val="center"/>
              <w:rPr>
                <w:szCs w:val="21"/>
              </w:rPr>
            </w:pPr>
            <w:r w:rsidRPr="003B6612">
              <w:rPr>
                <w:szCs w:val="21"/>
              </w:rPr>
              <w:t>2</w:t>
            </w:r>
          </w:p>
        </w:tc>
        <w:tc>
          <w:tcPr>
            <w:tcW w:w="1228" w:type="dxa"/>
            <w:vAlign w:val="center"/>
          </w:tcPr>
          <w:p w:rsidR="00087F1F" w:rsidRPr="00856A7F" w:rsidRDefault="00087F1F"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00</w:t>
            </w:r>
          </w:p>
        </w:tc>
        <w:tc>
          <w:tcPr>
            <w:tcW w:w="1228" w:type="dxa"/>
            <w:vAlign w:val="center"/>
          </w:tcPr>
          <w:p w:rsidR="00087F1F" w:rsidRPr="003B6612" w:rsidRDefault="00087F1F" w:rsidP="002B50E9">
            <w:pPr>
              <w:ind w:firstLineChars="95" w:firstLine="199"/>
              <w:rPr>
                <w:rFonts w:eastAsia="Arial Unicode MS"/>
                <w:szCs w:val="21"/>
              </w:rPr>
            </w:pPr>
            <w:r>
              <w:rPr>
                <w:rFonts w:eastAsia="Arial Unicode MS" w:hint="eastAsia"/>
                <w:szCs w:val="21"/>
              </w:rPr>
              <w:t>1.87</w:t>
            </w:r>
          </w:p>
        </w:tc>
        <w:tc>
          <w:tcPr>
            <w:tcW w:w="1229" w:type="dxa"/>
            <w:vAlign w:val="center"/>
          </w:tcPr>
          <w:p w:rsidR="00087F1F" w:rsidRPr="00856A7F" w:rsidRDefault="00087F1F" w:rsidP="002B50E9">
            <w:pPr>
              <w:ind w:firstLineChars="95" w:firstLine="199"/>
              <w:rPr>
                <w:rFonts w:eastAsia="Arial Unicode MS"/>
                <w:szCs w:val="21"/>
              </w:rPr>
            </w:pPr>
            <w:r>
              <w:rPr>
                <w:rFonts w:eastAsia="Arial Unicode MS" w:hint="eastAsia"/>
                <w:szCs w:val="21"/>
              </w:rPr>
              <w:t>1.87</w:t>
            </w:r>
          </w:p>
        </w:tc>
        <w:tc>
          <w:tcPr>
            <w:tcW w:w="851" w:type="dxa"/>
            <w:vAlign w:val="center"/>
          </w:tcPr>
          <w:p w:rsidR="00087F1F" w:rsidRPr="009920E6" w:rsidRDefault="00087F1F" w:rsidP="008A522E">
            <w:pPr>
              <w:ind w:firstLineChars="95" w:firstLine="199"/>
              <w:rPr>
                <w:rFonts w:eastAsia="Arial Unicode MS"/>
                <w:szCs w:val="21"/>
              </w:rPr>
            </w:pPr>
          </w:p>
        </w:tc>
      </w:tr>
      <w:tr w:rsidR="00087F1F" w:rsidRPr="003B6612" w:rsidTr="008A522E">
        <w:tc>
          <w:tcPr>
            <w:tcW w:w="2130" w:type="dxa"/>
            <w:vMerge/>
            <w:vAlign w:val="center"/>
          </w:tcPr>
          <w:p w:rsidR="00087F1F" w:rsidRPr="003B6612" w:rsidRDefault="00087F1F" w:rsidP="008A522E">
            <w:pPr>
              <w:ind w:firstLine="420"/>
              <w:jc w:val="center"/>
              <w:rPr>
                <w:szCs w:val="21"/>
              </w:rPr>
            </w:pPr>
          </w:p>
        </w:tc>
        <w:tc>
          <w:tcPr>
            <w:tcW w:w="1664" w:type="dxa"/>
            <w:vAlign w:val="center"/>
          </w:tcPr>
          <w:p w:rsidR="00087F1F" w:rsidRPr="003B6612" w:rsidRDefault="00087F1F" w:rsidP="008A522E">
            <w:pPr>
              <w:ind w:firstLine="420"/>
              <w:jc w:val="center"/>
              <w:rPr>
                <w:szCs w:val="21"/>
              </w:rPr>
            </w:pPr>
            <w:r w:rsidRPr="003B6612">
              <w:rPr>
                <w:szCs w:val="21"/>
              </w:rPr>
              <w:t>3</w:t>
            </w:r>
          </w:p>
        </w:tc>
        <w:tc>
          <w:tcPr>
            <w:tcW w:w="1228" w:type="dxa"/>
            <w:vAlign w:val="center"/>
          </w:tcPr>
          <w:p w:rsidR="00087F1F" w:rsidRPr="00856A7F" w:rsidRDefault="00087F1F"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03</w:t>
            </w:r>
          </w:p>
        </w:tc>
        <w:tc>
          <w:tcPr>
            <w:tcW w:w="1228" w:type="dxa"/>
            <w:vAlign w:val="center"/>
          </w:tcPr>
          <w:p w:rsidR="00087F1F" w:rsidRPr="003B6612" w:rsidRDefault="00087F1F" w:rsidP="002B50E9">
            <w:pPr>
              <w:ind w:firstLineChars="95" w:firstLine="199"/>
              <w:rPr>
                <w:rFonts w:eastAsia="Arial Unicode MS"/>
                <w:szCs w:val="21"/>
              </w:rPr>
            </w:pPr>
            <w:r>
              <w:rPr>
                <w:rFonts w:eastAsia="Arial Unicode MS" w:hint="eastAsia"/>
                <w:szCs w:val="21"/>
              </w:rPr>
              <w:t>2.32</w:t>
            </w:r>
          </w:p>
        </w:tc>
        <w:tc>
          <w:tcPr>
            <w:tcW w:w="1229" w:type="dxa"/>
            <w:vAlign w:val="center"/>
          </w:tcPr>
          <w:p w:rsidR="00087F1F" w:rsidRPr="00856A7F" w:rsidRDefault="00087F1F" w:rsidP="002B50E9">
            <w:pPr>
              <w:ind w:firstLineChars="95" w:firstLine="199"/>
              <w:rPr>
                <w:rFonts w:eastAsia="Arial Unicode MS"/>
                <w:szCs w:val="21"/>
              </w:rPr>
            </w:pPr>
            <w:r>
              <w:rPr>
                <w:rFonts w:eastAsia="Arial Unicode MS" w:hint="eastAsia"/>
                <w:szCs w:val="21"/>
              </w:rPr>
              <w:t>2.35</w:t>
            </w:r>
          </w:p>
        </w:tc>
        <w:tc>
          <w:tcPr>
            <w:tcW w:w="851" w:type="dxa"/>
            <w:vAlign w:val="center"/>
          </w:tcPr>
          <w:p w:rsidR="00087F1F" w:rsidRPr="009920E6" w:rsidRDefault="00087F1F" w:rsidP="008A522E">
            <w:pPr>
              <w:ind w:firstLineChars="95" w:firstLine="199"/>
              <w:rPr>
                <w:rFonts w:eastAsia="Arial Unicode MS"/>
                <w:szCs w:val="21"/>
              </w:rPr>
            </w:pPr>
          </w:p>
        </w:tc>
      </w:tr>
      <w:tr w:rsidR="00087F1F" w:rsidRPr="003B6612" w:rsidTr="008A522E">
        <w:tc>
          <w:tcPr>
            <w:tcW w:w="2130" w:type="dxa"/>
            <w:vMerge/>
            <w:vAlign w:val="center"/>
          </w:tcPr>
          <w:p w:rsidR="00087F1F" w:rsidRPr="003B6612" w:rsidRDefault="00087F1F" w:rsidP="008A522E">
            <w:pPr>
              <w:ind w:firstLine="420"/>
              <w:jc w:val="center"/>
              <w:rPr>
                <w:szCs w:val="21"/>
              </w:rPr>
            </w:pPr>
          </w:p>
        </w:tc>
        <w:tc>
          <w:tcPr>
            <w:tcW w:w="1664" w:type="dxa"/>
            <w:vAlign w:val="center"/>
          </w:tcPr>
          <w:p w:rsidR="00087F1F" w:rsidRPr="003B6612" w:rsidRDefault="00087F1F" w:rsidP="008A522E">
            <w:pPr>
              <w:ind w:firstLine="420"/>
              <w:jc w:val="center"/>
              <w:rPr>
                <w:szCs w:val="21"/>
              </w:rPr>
            </w:pPr>
            <w:r w:rsidRPr="003B6612">
              <w:rPr>
                <w:szCs w:val="21"/>
              </w:rPr>
              <w:t>4</w:t>
            </w:r>
          </w:p>
        </w:tc>
        <w:tc>
          <w:tcPr>
            <w:tcW w:w="1228" w:type="dxa"/>
            <w:vAlign w:val="center"/>
          </w:tcPr>
          <w:p w:rsidR="00087F1F" w:rsidRPr="00856A7F" w:rsidRDefault="00087F1F"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02</w:t>
            </w:r>
          </w:p>
        </w:tc>
        <w:tc>
          <w:tcPr>
            <w:tcW w:w="1228" w:type="dxa"/>
            <w:vAlign w:val="center"/>
          </w:tcPr>
          <w:p w:rsidR="00087F1F" w:rsidRPr="003B6612" w:rsidRDefault="00087F1F" w:rsidP="002B50E9">
            <w:pPr>
              <w:ind w:firstLineChars="95" w:firstLine="199"/>
              <w:rPr>
                <w:rFonts w:eastAsia="Arial Unicode MS"/>
                <w:szCs w:val="21"/>
              </w:rPr>
            </w:pPr>
            <w:r>
              <w:rPr>
                <w:rFonts w:eastAsia="Arial Unicode MS" w:hint="eastAsia"/>
                <w:szCs w:val="21"/>
              </w:rPr>
              <w:t>2.11</w:t>
            </w:r>
          </w:p>
        </w:tc>
        <w:tc>
          <w:tcPr>
            <w:tcW w:w="1229" w:type="dxa"/>
            <w:vAlign w:val="center"/>
          </w:tcPr>
          <w:p w:rsidR="00087F1F" w:rsidRPr="00856A7F" w:rsidRDefault="00087F1F" w:rsidP="002B50E9">
            <w:pPr>
              <w:ind w:firstLineChars="95" w:firstLine="199"/>
              <w:rPr>
                <w:rFonts w:eastAsia="Arial Unicode MS"/>
                <w:szCs w:val="21"/>
              </w:rPr>
            </w:pPr>
            <w:r>
              <w:rPr>
                <w:rFonts w:eastAsia="Arial Unicode MS" w:hint="eastAsia"/>
                <w:szCs w:val="21"/>
              </w:rPr>
              <w:t>2.13</w:t>
            </w:r>
          </w:p>
        </w:tc>
        <w:tc>
          <w:tcPr>
            <w:tcW w:w="851" w:type="dxa"/>
            <w:vAlign w:val="center"/>
          </w:tcPr>
          <w:p w:rsidR="00087F1F" w:rsidRPr="009920E6" w:rsidRDefault="00087F1F" w:rsidP="008A522E">
            <w:pPr>
              <w:ind w:firstLineChars="95" w:firstLine="199"/>
              <w:rPr>
                <w:rFonts w:eastAsia="Arial Unicode MS"/>
                <w:szCs w:val="21"/>
              </w:rPr>
            </w:pPr>
          </w:p>
        </w:tc>
      </w:tr>
      <w:tr w:rsidR="00087F1F" w:rsidRPr="003B6612" w:rsidTr="008A522E">
        <w:tc>
          <w:tcPr>
            <w:tcW w:w="2130" w:type="dxa"/>
            <w:vMerge/>
            <w:vAlign w:val="center"/>
          </w:tcPr>
          <w:p w:rsidR="00087F1F" w:rsidRPr="003B6612" w:rsidRDefault="00087F1F" w:rsidP="008A522E">
            <w:pPr>
              <w:ind w:firstLine="420"/>
              <w:jc w:val="center"/>
              <w:rPr>
                <w:szCs w:val="21"/>
              </w:rPr>
            </w:pPr>
          </w:p>
        </w:tc>
        <w:tc>
          <w:tcPr>
            <w:tcW w:w="1664" w:type="dxa"/>
            <w:vAlign w:val="center"/>
          </w:tcPr>
          <w:p w:rsidR="00087F1F" w:rsidRPr="003B6612" w:rsidRDefault="00087F1F" w:rsidP="008A522E">
            <w:pPr>
              <w:ind w:firstLine="420"/>
              <w:jc w:val="center"/>
              <w:rPr>
                <w:szCs w:val="21"/>
              </w:rPr>
            </w:pPr>
            <w:r w:rsidRPr="003B6612">
              <w:rPr>
                <w:szCs w:val="21"/>
              </w:rPr>
              <w:t>5</w:t>
            </w:r>
          </w:p>
        </w:tc>
        <w:tc>
          <w:tcPr>
            <w:tcW w:w="1228" w:type="dxa"/>
            <w:vAlign w:val="center"/>
          </w:tcPr>
          <w:p w:rsidR="00087F1F" w:rsidRPr="00856A7F" w:rsidRDefault="00087F1F"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06</w:t>
            </w:r>
          </w:p>
        </w:tc>
        <w:tc>
          <w:tcPr>
            <w:tcW w:w="1228" w:type="dxa"/>
            <w:vAlign w:val="center"/>
          </w:tcPr>
          <w:p w:rsidR="00087F1F" w:rsidRPr="003B6612" w:rsidRDefault="00087F1F" w:rsidP="002B50E9">
            <w:pPr>
              <w:ind w:firstLineChars="95" w:firstLine="199"/>
              <w:rPr>
                <w:rFonts w:eastAsia="Arial Unicode MS"/>
                <w:szCs w:val="21"/>
              </w:rPr>
            </w:pPr>
            <w:r>
              <w:rPr>
                <w:rFonts w:eastAsia="Arial Unicode MS" w:hint="eastAsia"/>
                <w:szCs w:val="21"/>
              </w:rPr>
              <w:t>2.06</w:t>
            </w:r>
          </w:p>
        </w:tc>
        <w:tc>
          <w:tcPr>
            <w:tcW w:w="1229" w:type="dxa"/>
            <w:vAlign w:val="center"/>
          </w:tcPr>
          <w:p w:rsidR="00087F1F" w:rsidRPr="00856A7F" w:rsidRDefault="00087F1F" w:rsidP="002B50E9">
            <w:pPr>
              <w:ind w:firstLineChars="95" w:firstLine="199"/>
              <w:rPr>
                <w:rFonts w:eastAsia="Arial Unicode MS"/>
                <w:szCs w:val="21"/>
              </w:rPr>
            </w:pPr>
            <w:r>
              <w:rPr>
                <w:rFonts w:eastAsia="Arial Unicode MS" w:hint="eastAsia"/>
                <w:szCs w:val="21"/>
              </w:rPr>
              <w:t>2.12</w:t>
            </w:r>
          </w:p>
        </w:tc>
        <w:tc>
          <w:tcPr>
            <w:tcW w:w="851" w:type="dxa"/>
            <w:vAlign w:val="center"/>
          </w:tcPr>
          <w:p w:rsidR="00087F1F" w:rsidRPr="009920E6" w:rsidRDefault="00087F1F" w:rsidP="008A522E">
            <w:pPr>
              <w:ind w:firstLineChars="95" w:firstLine="199"/>
              <w:rPr>
                <w:rFonts w:eastAsia="Arial Unicode MS"/>
                <w:szCs w:val="21"/>
              </w:rPr>
            </w:pPr>
          </w:p>
        </w:tc>
      </w:tr>
      <w:tr w:rsidR="00087F1F" w:rsidRPr="003B6612" w:rsidTr="008A522E">
        <w:tc>
          <w:tcPr>
            <w:tcW w:w="2130" w:type="dxa"/>
            <w:vMerge/>
            <w:vAlign w:val="center"/>
          </w:tcPr>
          <w:p w:rsidR="00087F1F" w:rsidRPr="003B6612" w:rsidRDefault="00087F1F" w:rsidP="008A522E">
            <w:pPr>
              <w:ind w:firstLine="420"/>
              <w:jc w:val="center"/>
              <w:rPr>
                <w:szCs w:val="21"/>
              </w:rPr>
            </w:pPr>
          </w:p>
        </w:tc>
        <w:tc>
          <w:tcPr>
            <w:tcW w:w="1664" w:type="dxa"/>
            <w:vAlign w:val="center"/>
          </w:tcPr>
          <w:p w:rsidR="00087F1F" w:rsidRPr="003B6612" w:rsidRDefault="00087F1F" w:rsidP="008A522E">
            <w:pPr>
              <w:ind w:firstLine="420"/>
              <w:jc w:val="center"/>
              <w:rPr>
                <w:szCs w:val="21"/>
              </w:rPr>
            </w:pPr>
            <w:r w:rsidRPr="003B6612">
              <w:rPr>
                <w:szCs w:val="21"/>
              </w:rPr>
              <w:t>6</w:t>
            </w:r>
          </w:p>
        </w:tc>
        <w:tc>
          <w:tcPr>
            <w:tcW w:w="1228" w:type="dxa"/>
            <w:vAlign w:val="center"/>
          </w:tcPr>
          <w:p w:rsidR="00087F1F" w:rsidRPr="00856A7F" w:rsidRDefault="00087F1F" w:rsidP="002B50E9">
            <w:pPr>
              <w:ind w:firstLineChars="95" w:firstLine="199"/>
              <w:rPr>
                <w:rFonts w:eastAsia="Arial Unicode MS"/>
                <w:szCs w:val="21"/>
              </w:rPr>
            </w:pPr>
            <w:r>
              <w:rPr>
                <w:rFonts w:eastAsia="Arial Unicode MS" w:hint="eastAsia"/>
                <w:szCs w:val="21"/>
              </w:rPr>
              <w:t>0.02</w:t>
            </w:r>
          </w:p>
        </w:tc>
        <w:tc>
          <w:tcPr>
            <w:tcW w:w="1228" w:type="dxa"/>
            <w:vAlign w:val="center"/>
          </w:tcPr>
          <w:p w:rsidR="00087F1F" w:rsidRPr="003B6612" w:rsidRDefault="00087F1F" w:rsidP="002B50E9">
            <w:pPr>
              <w:ind w:firstLineChars="95" w:firstLine="199"/>
              <w:rPr>
                <w:rFonts w:eastAsia="Arial Unicode MS"/>
                <w:szCs w:val="21"/>
              </w:rPr>
            </w:pPr>
            <w:r>
              <w:rPr>
                <w:rFonts w:eastAsia="Arial Unicode MS" w:hint="eastAsia"/>
                <w:szCs w:val="21"/>
              </w:rPr>
              <w:t>2.05</w:t>
            </w:r>
          </w:p>
        </w:tc>
        <w:tc>
          <w:tcPr>
            <w:tcW w:w="1229" w:type="dxa"/>
            <w:vAlign w:val="center"/>
          </w:tcPr>
          <w:p w:rsidR="00087F1F" w:rsidRPr="00856A7F" w:rsidRDefault="00087F1F" w:rsidP="002B50E9">
            <w:pPr>
              <w:ind w:firstLineChars="95" w:firstLine="199"/>
              <w:rPr>
                <w:rFonts w:eastAsia="Arial Unicode MS"/>
                <w:szCs w:val="21"/>
              </w:rPr>
            </w:pPr>
            <w:r>
              <w:rPr>
                <w:rFonts w:eastAsia="Arial Unicode MS" w:hint="eastAsia"/>
                <w:szCs w:val="21"/>
              </w:rPr>
              <w:t>2.07</w:t>
            </w:r>
          </w:p>
        </w:tc>
        <w:tc>
          <w:tcPr>
            <w:tcW w:w="851" w:type="dxa"/>
            <w:vAlign w:val="center"/>
          </w:tcPr>
          <w:p w:rsidR="00087F1F" w:rsidRPr="009920E6" w:rsidRDefault="00087F1F" w:rsidP="008A522E">
            <w:pPr>
              <w:ind w:firstLineChars="95" w:firstLine="199"/>
              <w:rPr>
                <w:rFonts w:eastAsia="Arial Unicode MS"/>
                <w:szCs w:val="21"/>
              </w:rPr>
            </w:pPr>
          </w:p>
        </w:tc>
      </w:tr>
      <w:tr w:rsidR="00087F1F" w:rsidRPr="003B6612" w:rsidTr="008A522E">
        <w:tc>
          <w:tcPr>
            <w:tcW w:w="2130" w:type="dxa"/>
            <w:vMerge/>
            <w:vAlign w:val="center"/>
          </w:tcPr>
          <w:p w:rsidR="00087F1F" w:rsidRPr="003B6612" w:rsidRDefault="00087F1F" w:rsidP="008A522E">
            <w:pPr>
              <w:ind w:firstLine="420"/>
              <w:jc w:val="center"/>
              <w:rPr>
                <w:szCs w:val="21"/>
              </w:rPr>
            </w:pPr>
          </w:p>
        </w:tc>
        <w:tc>
          <w:tcPr>
            <w:tcW w:w="1664" w:type="dxa"/>
            <w:vAlign w:val="center"/>
          </w:tcPr>
          <w:p w:rsidR="00087F1F" w:rsidRPr="003B6612" w:rsidRDefault="00087F1F" w:rsidP="008A522E">
            <w:pPr>
              <w:ind w:firstLine="420"/>
              <w:jc w:val="center"/>
              <w:rPr>
                <w:szCs w:val="21"/>
              </w:rPr>
            </w:pPr>
            <w:r>
              <w:rPr>
                <w:rFonts w:hint="eastAsia"/>
                <w:szCs w:val="21"/>
              </w:rPr>
              <w:t>7</w:t>
            </w:r>
          </w:p>
        </w:tc>
        <w:tc>
          <w:tcPr>
            <w:tcW w:w="1228" w:type="dxa"/>
            <w:vAlign w:val="center"/>
          </w:tcPr>
          <w:p w:rsidR="00087F1F" w:rsidRPr="00856A7F" w:rsidRDefault="00087F1F"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01</w:t>
            </w:r>
          </w:p>
        </w:tc>
        <w:tc>
          <w:tcPr>
            <w:tcW w:w="1228" w:type="dxa"/>
            <w:vAlign w:val="center"/>
          </w:tcPr>
          <w:p w:rsidR="00087F1F" w:rsidRPr="003B6612" w:rsidRDefault="00087F1F" w:rsidP="002B50E9">
            <w:pPr>
              <w:ind w:firstLineChars="95" w:firstLine="199"/>
              <w:rPr>
                <w:rFonts w:eastAsia="Arial Unicode MS"/>
                <w:szCs w:val="21"/>
              </w:rPr>
            </w:pPr>
            <w:r>
              <w:rPr>
                <w:rFonts w:eastAsia="Arial Unicode MS" w:hint="eastAsia"/>
                <w:szCs w:val="21"/>
              </w:rPr>
              <w:t>1.64</w:t>
            </w:r>
          </w:p>
        </w:tc>
        <w:tc>
          <w:tcPr>
            <w:tcW w:w="1229" w:type="dxa"/>
            <w:vAlign w:val="center"/>
          </w:tcPr>
          <w:p w:rsidR="00087F1F" w:rsidRPr="00856A7F" w:rsidRDefault="00087F1F" w:rsidP="002B50E9">
            <w:pPr>
              <w:ind w:firstLineChars="95" w:firstLine="199"/>
              <w:rPr>
                <w:rFonts w:eastAsia="Arial Unicode MS"/>
                <w:szCs w:val="21"/>
              </w:rPr>
            </w:pPr>
            <w:r>
              <w:rPr>
                <w:rFonts w:eastAsia="Arial Unicode MS" w:hint="eastAsia"/>
                <w:szCs w:val="21"/>
              </w:rPr>
              <w:t>1.66</w:t>
            </w:r>
          </w:p>
        </w:tc>
        <w:tc>
          <w:tcPr>
            <w:tcW w:w="851" w:type="dxa"/>
            <w:vAlign w:val="center"/>
          </w:tcPr>
          <w:p w:rsidR="00087F1F" w:rsidRPr="009920E6" w:rsidRDefault="00087F1F" w:rsidP="008A522E">
            <w:pPr>
              <w:ind w:firstLineChars="95" w:firstLine="199"/>
              <w:rPr>
                <w:rFonts w:eastAsia="Arial Unicode MS"/>
                <w:szCs w:val="21"/>
              </w:rPr>
            </w:pPr>
          </w:p>
        </w:tc>
      </w:tr>
      <w:tr w:rsidR="00087F1F" w:rsidRPr="003B6612" w:rsidTr="008A522E">
        <w:trPr>
          <w:trHeight w:val="520"/>
        </w:trPr>
        <w:tc>
          <w:tcPr>
            <w:tcW w:w="3794" w:type="dxa"/>
            <w:gridSpan w:val="2"/>
            <w:vAlign w:val="center"/>
          </w:tcPr>
          <w:p w:rsidR="00087F1F" w:rsidRPr="003B6612" w:rsidRDefault="00087F1F" w:rsidP="008A522E">
            <w:pPr>
              <w:ind w:firstLine="420"/>
              <w:jc w:val="center"/>
              <w:rPr>
                <w:szCs w:val="21"/>
              </w:rPr>
            </w:pPr>
            <w:r w:rsidRPr="003B6612">
              <w:rPr>
                <w:szCs w:val="21"/>
              </w:rPr>
              <w:t>平均值</w:t>
            </w:r>
            <w:r w:rsidRPr="003B6612">
              <w:rPr>
                <w:position w:val="-6"/>
                <w:szCs w:val="21"/>
              </w:rPr>
              <w:object w:dxaOrig="260" w:dyaOrig="340">
                <v:shape id="_x0000_i1069" type="#_x0000_t75" style="width:13.9pt;height:18.8pt" o:ole="">
                  <v:imagedata r:id="rId80" o:title=""/>
                </v:shape>
                <o:OLEObject Type="Embed" ProgID="Equation.3" ShapeID="_x0000_i1069" DrawAspect="Content" ObjectID="_1561203947" r:id="rId107"/>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087F1F" w:rsidRDefault="00087F1F" w:rsidP="002B50E9">
            <w:pPr>
              <w:spacing w:line="240" w:lineRule="exact"/>
              <w:ind w:firstLine="420"/>
              <w:jc w:val="center"/>
              <w:rPr>
                <w:color w:val="000000"/>
                <w:szCs w:val="21"/>
              </w:rPr>
            </w:pPr>
            <w:r>
              <w:rPr>
                <w:rFonts w:hint="eastAsia"/>
                <w:color w:val="000000"/>
                <w:szCs w:val="21"/>
              </w:rPr>
              <w:t>1.98</w:t>
            </w:r>
          </w:p>
        </w:tc>
        <w:tc>
          <w:tcPr>
            <w:tcW w:w="851" w:type="dxa"/>
            <w:vAlign w:val="center"/>
          </w:tcPr>
          <w:p w:rsidR="00087F1F" w:rsidRPr="009920E6" w:rsidRDefault="00087F1F" w:rsidP="008A522E">
            <w:pPr>
              <w:ind w:firstLineChars="95" w:firstLine="199"/>
              <w:rPr>
                <w:rFonts w:eastAsia="Arial Unicode MS"/>
                <w:szCs w:val="21"/>
              </w:rPr>
            </w:pPr>
          </w:p>
        </w:tc>
      </w:tr>
      <w:tr w:rsidR="00087F1F" w:rsidRPr="003B6612" w:rsidTr="008A522E">
        <w:trPr>
          <w:trHeight w:val="381"/>
        </w:trPr>
        <w:tc>
          <w:tcPr>
            <w:tcW w:w="3794" w:type="dxa"/>
            <w:gridSpan w:val="2"/>
            <w:vAlign w:val="center"/>
          </w:tcPr>
          <w:p w:rsidR="00087F1F" w:rsidRPr="003B6612" w:rsidRDefault="00087F1F" w:rsidP="008A522E">
            <w:pPr>
              <w:ind w:firstLine="420"/>
              <w:jc w:val="center"/>
              <w:rPr>
                <w:szCs w:val="21"/>
              </w:rPr>
            </w:pPr>
            <w:r w:rsidRPr="003B6612">
              <w:rPr>
                <w:szCs w:val="21"/>
              </w:rPr>
              <w:t>标准偏差</w:t>
            </w:r>
            <w:r w:rsidRPr="003B6612">
              <w:rPr>
                <w:position w:val="-12"/>
                <w:szCs w:val="21"/>
              </w:rPr>
              <w:object w:dxaOrig="260" w:dyaOrig="360">
                <v:shape id="_x0000_i1070" type="#_x0000_t75" style="width:12.25pt;height:22.9pt" o:ole="">
                  <v:imagedata r:id="rId74" o:title=""/>
                </v:shape>
                <o:OLEObject Type="Embed" ProgID="Equation.3" ShapeID="_x0000_i1070" DrawAspect="Content" ObjectID="_1561203948" r:id="rId108"/>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087F1F" w:rsidRDefault="00087F1F" w:rsidP="002B50E9">
            <w:pPr>
              <w:spacing w:line="240" w:lineRule="exact"/>
              <w:ind w:firstLine="420"/>
              <w:jc w:val="center"/>
              <w:rPr>
                <w:color w:val="000000"/>
                <w:szCs w:val="21"/>
              </w:rPr>
            </w:pPr>
            <w:r>
              <w:rPr>
                <w:rFonts w:hint="eastAsia"/>
                <w:color w:val="000000"/>
                <w:szCs w:val="21"/>
              </w:rPr>
              <w:t>0.26</w:t>
            </w:r>
          </w:p>
        </w:tc>
        <w:tc>
          <w:tcPr>
            <w:tcW w:w="851" w:type="dxa"/>
            <w:vAlign w:val="center"/>
          </w:tcPr>
          <w:p w:rsidR="00087F1F" w:rsidRPr="009920E6" w:rsidRDefault="00087F1F" w:rsidP="008A522E">
            <w:pPr>
              <w:ind w:firstLineChars="95" w:firstLine="199"/>
              <w:rPr>
                <w:rFonts w:eastAsia="Arial Unicode MS"/>
                <w:szCs w:val="21"/>
              </w:rPr>
            </w:pPr>
          </w:p>
        </w:tc>
      </w:tr>
      <w:tr w:rsidR="00B13804" w:rsidRPr="003B6612" w:rsidTr="008A522E">
        <w:trPr>
          <w:trHeight w:val="454"/>
        </w:trPr>
        <w:tc>
          <w:tcPr>
            <w:tcW w:w="3794" w:type="dxa"/>
            <w:gridSpan w:val="2"/>
            <w:vAlign w:val="center"/>
          </w:tcPr>
          <w:p w:rsidR="00B13804" w:rsidRPr="003B6612" w:rsidRDefault="00B13804" w:rsidP="008A522E">
            <w:pPr>
              <w:ind w:firstLine="420"/>
              <w:jc w:val="center"/>
              <w:rPr>
                <w:szCs w:val="21"/>
              </w:rPr>
            </w:pPr>
            <w:r w:rsidRPr="00496B9E">
              <w:rPr>
                <w:szCs w:val="21"/>
              </w:rPr>
              <w:t>相对标准偏差</w:t>
            </w:r>
            <w:r w:rsidRPr="00496B9E">
              <w:rPr>
                <w:szCs w:val="21"/>
              </w:rPr>
              <w:object w:dxaOrig="600" w:dyaOrig="360">
                <v:shape id="_x0000_i1071" type="#_x0000_t75" style="width:30.25pt;height:18.8pt" o:ole="">
                  <v:imagedata r:id="rId85" o:title=""/>
                </v:shape>
                <o:OLEObject Type="Embed" ProgID="Equation.3" ShapeID="_x0000_i1071" DrawAspect="Content" ObjectID="_1561203949" r:id="rId109"/>
              </w:object>
            </w:r>
            <w:r w:rsidRPr="00496B9E">
              <w:rPr>
                <w:szCs w:val="21"/>
              </w:rPr>
              <w:t>（</w:t>
            </w:r>
            <w:r w:rsidRPr="00496B9E">
              <w:rPr>
                <w:szCs w:val="21"/>
              </w:rPr>
              <w:t>%</w:t>
            </w:r>
            <w:r w:rsidRPr="00496B9E">
              <w:rPr>
                <w:szCs w:val="21"/>
              </w:rPr>
              <w:t>）</w:t>
            </w:r>
          </w:p>
        </w:tc>
        <w:tc>
          <w:tcPr>
            <w:tcW w:w="3685" w:type="dxa"/>
            <w:gridSpan w:val="3"/>
            <w:vAlign w:val="center"/>
          </w:tcPr>
          <w:p w:rsidR="00B13804" w:rsidRDefault="00087F1F" w:rsidP="008A522E">
            <w:pPr>
              <w:spacing w:line="240" w:lineRule="exact"/>
              <w:ind w:firstLine="420"/>
              <w:jc w:val="center"/>
              <w:rPr>
                <w:color w:val="000000"/>
                <w:szCs w:val="21"/>
              </w:rPr>
            </w:pPr>
            <w:r>
              <w:rPr>
                <w:rFonts w:hint="eastAsia"/>
                <w:color w:val="000000"/>
                <w:szCs w:val="21"/>
              </w:rPr>
              <w:t>12.9</w:t>
            </w:r>
          </w:p>
        </w:tc>
        <w:tc>
          <w:tcPr>
            <w:tcW w:w="851" w:type="dxa"/>
            <w:vAlign w:val="center"/>
          </w:tcPr>
          <w:p w:rsidR="00B13804" w:rsidRPr="009920E6" w:rsidRDefault="00B13804" w:rsidP="008A522E">
            <w:pPr>
              <w:ind w:firstLineChars="95" w:firstLine="199"/>
              <w:rPr>
                <w:rFonts w:eastAsia="Arial Unicode MS"/>
                <w:szCs w:val="21"/>
              </w:rPr>
            </w:pPr>
          </w:p>
        </w:tc>
      </w:tr>
    </w:tbl>
    <w:p w:rsidR="00B13804" w:rsidRPr="000350AE" w:rsidRDefault="00B13804" w:rsidP="00B13804">
      <w:pPr>
        <w:pStyle w:val="afd"/>
      </w:pPr>
      <w:bookmarkStart w:id="151" w:name="_Toc467174430"/>
      <w:r>
        <w:rPr>
          <w:rFonts w:hint="eastAsia"/>
        </w:rPr>
        <w:t>1.4</w:t>
      </w:r>
      <w:r w:rsidRPr="000350AE">
        <w:t>其他需要说明的问题</w:t>
      </w:r>
      <w:bookmarkEnd w:id="151"/>
    </w:p>
    <w:p w:rsidR="00B13804" w:rsidRDefault="00B13804" w:rsidP="00B13804">
      <w:pPr>
        <w:ind w:firstLine="1446"/>
        <w:jc w:val="center"/>
        <w:rPr>
          <w:b/>
          <w:sz w:val="72"/>
          <w:szCs w:val="72"/>
        </w:rPr>
      </w:pPr>
    </w:p>
    <w:p w:rsidR="00B13804" w:rsidRDefault="00B13804" w:rsidP="00B13804">
      <w:pPr>
        <w:ind w:firstLine="1446"/>
        <w:jc w:val="center"/>
        <w:rPr>
          <w:b/>
          <w:sz w:val="72"/>
          <w:szCs w:val="72"/>
        </w:rPr>
      </w:pPr>
    </w:p>
    <w:p w:rsidR="00B13804" w:rsidRDefault="00B13804" w:rsidP="00B13804">
      <w:pPr>
        <w:ind w:firstLine="1446"/>
        <w:jc w:val="center"/>
        <w:rPr>
          <w:b/>
          <w:sz w:val="72"/>
          <w:szCs w:val="72"/>
        </w:rPr>
      </w:pPr>
    </w:p>
    <w:p w:rsidR="00B13804" w:rsidRDefault="00B13804" w:rsidP="00B13804">
      <w:pPr>
        <w:ind w:firstLine="1446"/>
        <w:jc w:val="center"/>
        <w:rPr>
          <w:b/>
          <w:sz w:val="72"/>
          <w:szCs w:val="72"/>
        </w:rPr>
      </w:pPr>
    </w:p>
    <w:p w:rsidR="00B13804" w:rsidRDefault="00B13804" w:rsidP="00B13804">
      <w:pPr>
        <w:ind w:firstLine="1446"/>
        <w:jc w:val="center"/>
        <w:rPr>
          <w:b/>
          <w:sz w:val="72"/>
          <w:szCs w:val="72"/>
        </w:rPr>
        <w:sectPr w:rsidR="00B13804" w:rsidSect="00E9221A">
          <w:headerReference w:type="even" r:id="rId110"/>
          <w:headerReference w:type="default" r:id="rId111"/>
          <w:footerReference w:type="even" r:id="rId112"/>
          <w:headerReference w:type="first" r:id="rId113"/>
          <w:footerReference w:type="first" r:id="rId114"/>
          <w:pgSz w:w="11906" w:h="16838" w:code="9"/>
          <w:pgMar w:top="1440" w:right="1797" w:bottom="1440" w:left="1797" w:header="851" w:footer="992" w:gutter="0"/>
          <w:cols w:space="425"/>
          <w:titlePg/>
          <w:docGrid w:linePitch="312"/>
        </w:sectPr>
      </w:pPr>
    </w:p>
    <w:p w:rsidR="00FA5569" w:rsidRPr="000350AE" w:rsidRDefault="00FA5569" w:rsidP="00FA5569">
      <w:pPr>
        <w:ind w:firstLine="1446"/>
        <w:jc w:val="center"/>
        <w:rPr>
          <w:b/>
          <w:sz w:val="72"/>
          <w:szCs w:val="72"/>
        </w:rPr>
      </w:pPr>
    </w:p>
    <w:p w:rsidR="00FA5569" w:rsidRPr="000350AE" w:rsidRDefault="00FA5569" w:rsidP="00FA5569">
      <w:pPr>
        <w:ind w:firstLine="1446"/>
        <w:jc w:val="center"/>
        <w:rPr>
          <w:b/>
          <w:sz w:val="72"/>
          <w:szCs w:val="72"/>
        </w:rPr>
      </w:pPr>
      <w:r w:rsidRPr="000350AE">
        <w:rPr>
          <w:b/>
          <w:sz w:val="72"/>
          <w:szCs w:val="72"/>
        </w:rPr>
        <w:t>方法验证报告</w:t>
      </w:r>
    </w:p>
    <w:p w:rsidR="00FA5569" w:rsidRPr="000350AE" w:rsidRDefault="00FA5569" w:rsidP="00D41AC0">
      <w:pPr>
        <w:ind w:firstLine="643"/>
        <w:rPr>
          <w:rFonts w:eastAsia="楷体_GB2312"/>
          <w:b/>
          <w:sz w:val="32"/>
          <w:szCs w:val="32"/>
        </w:rPr>
      </w:pPr>
    </w:p>
    <w:p w:rsidR="00FA5569" w:rsidRPr="000350AE" w:rsidRDefault="00FA5569" w:rsidP="00D41AC0">
      <w:pPr>
        <w:ind w:firstLine="643"/>
        <w:rPr>
          <w:rFonts w:eastAsia="楷体_GB2312"/>
          <w:b/>
          <w:sz w:val="32"/>
          <w:szCs w:val="32"/>
        </w:rPr>
      </w:pPr>
    </w:p>
    <w:p w:rsidR="00FA5569" w:rsidRPr="000350AE" w:rsidRDefault="00FA5569" w:rsidP="00FA5569">
      <w:pPr>
        <w:ind w:left="1760" w:hangingChars="550" w:hanging="1760"/>
        <w:rPr>
          <w:sz w:val="32"/>
          <w:szCs w:val="32"/>
        </w:rPr>
      </w:pPr>
      <w:r w:rsidRPr="000350AE">
        <w:rPr>
          <w:rStyle w:val="aff9"/>
        </w:rPr>
        <w:t>方法名称</w:t>
      </w:r>
      <w:r w:rsidRPr="000350AE">
        <w:rPr>
          <w:sz w:val="32"/>
          <w:szCs w:val="32"/>
        </w:rPr>
        <w:t>：</w:t>
      </w:r>
      <w:r w:rsidRPr="000350AE">
        <w:rPr>
          <w:rStyle w:val="aff9"/>
        </w:rPr>
        <w:t>固定污染源废气</w:t>
      </w:r>
      <w:r>
        <w:rPr>
          <w:rStyle w:val="aff9"/>
          <w:rFonts w:hint="eastAsia"/>
        </w:rPr>
        <w:t xml:space="preserve">  </w:t>
      </w:r>
      <w:r>
        <w:rPr>
          <w:rStyle w:val="aff9"/>
          <w:rFonts w:hint="eastAsia"/>
        </w:rPr>
        <w:t>颗粒物</w:t>
      </w:r>
      <w:r w:rsidRPr="000350AE">
        <w:rPr>
          <w:rStyle w:val="aff9"/>
        </w:rPr>
        <w:t>的测定</w:t>
      </w:r>
      <w:r>
        <w:rPr>
          <w:rStyle w:val="aff9"/>
          <w:rFonts w:hint="eastAsia"/>
        </w:rPr>
        <w:t xml:space="preserve">  </w:t>
      </w:r>
      <w:r>
        <w:rPr>
          <w:rStyle w:val="aff9"/>
          <w:rFonts w:hint="eastAsia"/>
        </w:rPr>
        <w:t>重量</w:t>
      </w:r>
      <w:r w:rsidRPr="000350AE">
        <w:rPr>
          <w:rStyle w:val="aff9"/>
        </w:rPr>
        <w:t>法</w:t>
      </w:r>
    </w:p>
    <w:p w:rsidR="00FA5569" w:rsidRPr="000350AE" w:rsidRDefault="00FA5569" w:rsidP="00D41AC0">
      <w:pPr>
        <w:ind w:firstLine="643"/>
        <w:rPr>
          <w:rFonts w:eastAsia="楷体_GB2312"/>
          <w:b/>
          <w:sz w:val="32"/>
          <w:szCs w:val="32"/>
        </w:rPr>
      </w:pPr>
    </w:p>
    <w:p w:rsidR="00FA5569" w:rsidRPr="000350AE" w:rsidRDefault="00FA5569" w:rsidP="00D41AC0">
      <w:pPr>
        <w:spacing w:line="700" w:lineRule="exact"/>
        <w:ind w:firstLine="643"/>
        <w:rPr>
          <w:rFonts w:eastAsia="楷体_GB2312"/>
          <w:b/>
          <w:sz w:val="32"/>
          <w:szCs w:val="32"/>
        </w:rPr>
      </w:pPr>
    </w:p>
    <w:p w:rsidR="00FA5569" w:rsidRPr="000350AE" w:rsidRDefault="00FA5569" w:rsidP="00D41AC0">
      <w:pPr>
        <w:spacing w:line="700" w:lineRule="exact"/>
        <w:ind w:firstLine="643"/>
        <w:rPr>
          <w:rFonts w:eastAsia="楷体_GB2312"/>
          <w:b/>
          <w:sz w:val="32"/>
          <w:szCs w:val="32"/>
        </w:rPr>
      </w:pPr>
    </w:p>
    <w:p w:rsidR="00FA5569" w:rsidRPr="000350AE" w:rsidRDefault="00FA5569" w:rsidP="00D41AC0">
      <w:pPr>
        <w:spacing w:line="700" w:lineRule="exact"/>
        <w:ind w:firstLine="643"/>
        <w:rPr>
          <w:rFonts w:eastAsia="楷体_GB2312"/>
          <w:b/>
          <w:sz w:val="32"/>
          <w:szCs w:val="32"/>
        </w:rPr>
      </w:pPr>
    </w:p>
    <w:p w:rsidR="00FA5569" w:rsidRPr="000350AE" w:rsidRDefault="00FA5569" w:rsidP="00D41AC0">
      <w:pPr>
        <w:spacing w:line="700" w:lineRule="exact"/>
        <w:ind w:firstLine="643"/>
        <w:rPr>
          <w:rFonts w:eastAsia="楷体_GB2312"/>
          <w:b/>
          <w:sz w:val="32"/>
          <w:szCs w:val="32"/>
        </w:rPr>
      </w:pPr>
    </w:p>
    <w:p w:rsidR="00FA5569" w:rsidRPr="000350AE" w:rsidRDefault="00FA5569" w:rsidP="00FA5569">
      <w:pPr>
        <w:spacing w:line="700" w:lineRule="exact"/>
        <w:ind w:firstLine="480"/>
        <w:rPr>
          <w:sz w:val="24"/>
        </w:rPr>
      </w:pPr>
      <w:r w:rsidRPr="000350AE">
        <w:rPr>
          <w:sz w:val="24"/>
        </w:rPr>
        <w:t>项目主编单位：</w:t>
      </w:r>
      <w:r w:rsidRPr="000350AE">
        <w:rPr>
          <w:rStyle w:val="aff9"/>
          <w:rFonts w:hint="eastAsia"/>
          <w:sz w:val="24"/>
          <w:szCs w:val="24"/>
        </w:rPr>
        <w:t>北京市环境保护监测中心</w:t>
      </w:r>
    </w:p>
    <w:p w:rsidR="00FA5569" w:rsidRPr="000350AE" w:rsidRDefault="00FA5569" w:rsidP="00FA5569">
      <w:pPr>
        <w:spacing w:line="700" w:lineRule="exact"/>
        <w:ind w:firstLine="480"/>
        <w:rPr>
          <w:sz w:val="24"/>
        </w:rPr>
      </w:pPr>
      <w:r w:rsidRPr="000350AE">
        <w:rPr>
          <w:sz w:val="24"/>
        </w:rPr>
        <w:t>验证单位：</w:t>
      </w:r>
      <w:r>
        <w:rPr>
          <w:rStyle w:val="aff9"/>
          <w:rFonts w:hint="eastAsia"/>
          <w:sz w:val="24"/>
          <w:szCs w:val="24"/>
        </w:rPr>
        <w:t>房山</w:t>
      </w:r>
      <w:r w:rsidRPr="000350AE">
        <w:rPr>
          <w:rStyle w:val="aff9"/>
          <w:rFonts w:hint="eastAsia"/>
          <w:sz w:val="24"/>
          <w:szCs w:val="24"/>
        </w:rPr>
        <w:t>区环境保护监测站</w:t>
      </w:r>
    </w:p>
    <w:p w:rsidR="00FA5569" w:rsidRPr="000350AE" w:rsidRDefault="00FA5569" w:rsidP="00FA5569">
      <w:pPr>
        <w:spacing w:line="700" w:lineRule="exact"/>
        <w:ind w:firstLine="480"/>
        <w:rPr>
          <w:sz w:val="24"/>
        </w:rPr>
      </w:pPr>
      <w:r w:rsidRPr="000350AE">
        <w:rPr>
          <w:sz w:val="24"/>
        </w:rPr>
        <w:t>项目负责人及职称：</w:t>
      </w:r>
      <w:proofErr w:type="gramStart"/>
      <w:r>
        <w:rPr>
          <w:rStyle w:val="aff9"/>
          <w:rFonts w:hint="eastAsia"/>
          <w:sz w:val="24"/>
        </w:rPr>
        <w:t>胡月琪</w:t>
      </w:r>
      <w:r w:rsidRPr="000350AE">
        <w:rPr>
          <w:rStyle w:val="aff9"/>
          <w:rFonts w:hint="eastAsia"/>
          <w:sz w:val="24"/>
        </w:rPr>
        <w:t>高级工程师</w:t>
      </w:r>
      <w:proofErr w:type="gramEnd"/>
    </w:p>
    <w:p w:rsidR="00FA5569" w:rsidRPr="000350AE" w:rsidRDefault="00FA5569" w:rsidP="00FA5569">
      <w:pPr>
        <w:spacing w:line="700" w:lineRule="exact"/>
        <w:ind w:firstLine="480"/>
        <w:rPr>
          <w:sz w:val="24"/>
        </w:rPr>
      </w:pPr>
      <w:r w:rsidRPr="000350AE">
        <w:rPr>
          <w:sz w:val="24"/>
        </w:rPr>
        <w:t>通讯地址：</w:t>
      </w:r>
      <w:r w:rsidRPr="000350AE">
        <w:rPr>
          <w:rStyle w:val="aff9"/>
          <w:rFonts w:hint="eastAsia"/>
          <w:sz w:val="24"/>
        </w:rPr>
        <w:t>北京市</w:t>
      </w:r>
      <w:r w:rsidR="00A63E0A" w:rsidRPr="000350AE">
        <w:rPr>
          <w:rStyle w:val="aff9"/>
          <w:rFonts w:hint="eastAsia"/>
          <w:sz w:val="24"/>
        </w:rPr>
        <w:t>房山区</w:t>
      </w:r>
      <w:proofErr w:type="gramStart"/>
      <w:r w:rsidR="00A63E0A" w:rsidRPr="000350AE">
        <w:rPr>
          <w:rStyle w:val="aff9"/>
          <w:rFonts w:hint="eastAsia"/>
          <w:sz w:val="24"/>
        </w:rPr>
        <w:t>燕房路</w:t>
      </w:r>
      <w:proofErr w:type="gramEnd"/>
      <w:r w:rsidR="00A63E0A" w:rsidRPr="000350AE">
        <w:rPr>
          <w:rStyle w:val="aff9"/>
          <w:rFonts w:hint="eastAsia"/>
          <w:sz w:val="24"/>
        </w:rPr>
        <w:t>48</w:t>
      </w:r>
      <w:r w:rsidR="00A63E0A" w:rsidRPr="000350AE">
        <w:rPr>
          <w:rStyle w:val="aff9"/>
          <w:rFonts w:hint="eastAsia"/>
          <w:sz w:val="24"/>
        </w:rPr>
        <w:t>号</w:t>
      </w:r>
    </w:p>
    <w:p w:rsidR="00FA5569" w:rsidRPr="000350AE" w:rsidRDefault="00FA5569" w:rsidP="00FA5569">
      <w:pPr>
        <w:spacing w:line="700" w:lineRule="exact"/>
        <w:ind w:firstLine="480"/>
        <w:rPr>
          <w:sz w:val="24"/>
        </w:rPr>
      </w:pPr>
      <w:r w:rsidRPr="000350AE">
        <w:rPr>
          <w:sz w:val="24"/>
        </w:rPr>
        <w:t>报告编写人及职称：</w:t>
      </w:r>
      <w:r w:rsidR="00A63E0A">
        <w:rPr>
          <w:rFonts w:hint="eastAsia"/>
          <w:sz w:val="24"/>
        </w:rPr>
        <w:t>刘辉</w:t>
      </w:r>
      <w:r w:rsidRPr="000350AE">
        <w:rPr>
          <w:rStyle w:val="aff9"/>
          <w:rFonts w:hint="eastAsia"/>
          <w:sz w:val="24"/>
        </w:rPr>
        <w:t>高级工程师</w:t>
      </w:r>
    </w:p>
    <w:p w:rsidR="00A803FC" w:rsidRDefault="00FA5569" w:rsidP="00A803FC">
      <w:pPr>
        <w:spacing w:line="700" w:lineRule="exact"/>
        <w:ind w:firstLine="480"/>
        <w:sectPr w:rsidR="00A803FC" w:rsidSect="004A5201">
          <w:headerReference w:type="even" r:id="rId115"/>
          <w:headerReference w:type="default" r:id="rId116"/>
          <w:footerReference w:type="even" r:id="rId117"/>
          <w:headerReference w:type="first" r:id="rId118"/>
          <w:pgSz w:w="11906" w:h="16838" w:code="9"/>
          <w:pgMar w:top="1440" w:right="1797" w:bottom="1440" w:left="1797" w:header="851" w:footer="992" w:gutter="0"/>
          <w:cols w:space="425"/>
          <w:titlePg/>
          <w:docGrid w:linePitch="312"/>
        </w:sectPr>
      </w:pPr>
      <w:r w:rsidRPr="000350AE">
        <w:rPr>
          <w:sz w:val="24"/>
        </w:rPr>
        <w:t>报告日期：</w:t>
      </w:r>
      <w:r w:rsidRPr="000350AE">
        <w:rPr>
          <w:rStyle w:val="aff9"/>
          <w:sz w:val="24"/>
        </w:rPr>
        <w:t xml:space="preserve">  201</w:t>
      </w:r>
      <w:r>
        <w:rPr>
          <w:rStyle w:val="aff9"/>
          <w:rFonts w:hint="eastAsia"/>
          <w:sz w:val="24"/>
        </w:rPr>
        <w:t>7</w:t>
      </w:r>
      <w:r w:rsidRPr="000350AE">
        <w:rPr>
          <w:sz w:val="24"/>
        </w:rPr>
        <w:t>年</w:t>
      </w:r>
      <w:r w:rsidR="00821784">
        <w:rPr>
          <w:rStyle w:val="aff9"/>
          <w:rFonts w:hint="eastAsia"/>
          <w:sz w:val="24"/>
        </w:rPr>
        <w:t>5</w:t>
      </w:r>
      <w:r w:rsidRPr="000350AE">
        <w:rPr>
          <w:sz w:val="24"/>
        </w:rPr>
        <w:t>月</w:t>
      </w:r>
      <w:r w:rsidRPr="000350AE">
        <w:rPr>
          <w:rStyle w:val="aff9"/>
          <w:rFonts w:hint="eastAsia"/>
          <w:sz w:val="24"/>
        </w:rPr>
        <w:t>17</w:t>
      </w:r>
      <w:r w:rsidRPr="000350AE">
        <w:rPr>
          <w:sz w:val="24"/>
        </w:rPr>
        <w:t>日</w:t>
      </w:r>
    </w:p>
    <w:p w:rsidR="00FA5569" w:rsidRPr="000350AE" w:rsidRDefault="00952862" w:rsidP="00952862">
      <w:pPr>
        <w:pStyle w:val="afd"/>
        <w:rPr>
          <w:kern w:val="0"/>
        </w:rPr>
      </w:pPr>
      <w:r>
        <w:rPr>
          <w:rFonts w:hint="eastAsia"/>
          <w:kern w:val="0"/>
        </w:rPr>
        <w:lastRenderedPageBreak/>
        <w:t>1</w:t>
      </w:r>
      <w:r w:rsidR="00FA5569" w:rsidRPr="000350AE">
        <w:rPr>
          <w:kern w:val="0"/>
        </w:rPr>
        <w:t>原始测试数据</w:t>
      </w:r>
    </w:p>
    <w:p w:rsidR="00FA5569" w:rsidRPr="000350AE" w:rsidRDefault="00952862" w:rsidP="00952862">
      <w:pPr>
        <w:pStyle w:val="afd"/>
      </w:pPr>
      <w:r>
        <w:rPr>
          <w:rFonts w:hint="eastAsia"/>
        </w:rPr>
        <w:t>1.1</w:t>
      </w:r>
      <w:r w:rsidR="00FA5569" w:rsidRPr="000350AE">
        <w:t>实验室基本情况</w:t>
      </w:r>
    </w:p>
    <w:p w:rsidR="00FA5569" w:rsidRPr="000350AE" w:rsidRDefault="00FA5569"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参加验证的人员情况登记表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993"/>
        <w:gridCol w:w="1417"/>
        <w:gridCol w:w="1276"/>
        <w:gridCol w:w="2835"/>
      </w:tblGrid>
      <w:tr w:rsidR="00FA5569" w:rsidRPr="000350AE" w:rsidTr="004B6A16">
        <w:trPr>
          <w:trHeight w:val="327"/>
        </w:trPr>
        <w:tc>
          <w:tcPr>
            <w:tcW w:w="1101" w:type="dxa"/>
          </w:tcPr>
          <w:p w:rsidR="00FA5569" w:rsidRPr="000350AE" w:rsidRDefault="00FA5569" w:rsidP="004B6A16">
            <w:pPr>
              <w:ind w:firstLineChars="95" w:firstLine="199"/>
              <w:rPr>
                <w:szCs w:val="21"/>
              </w:rPr>
            </w:pPr>
            <w:r w:rsidRPr="000350AE">
              <w:rPr>
                <w:szCs w:val="21"/>
              </w:rPr>
              <w:t>姓名</w:t>
            </w:r>
          </w:p>
        </w:tc>
        <w:tc>
          <w:tcPr>
            <w:tcW w:w="708" w:type="dxa"/>
          </w:tcPr>
          <w:p w:rsidR="00FA5569" w:rsidRPr="000350AE" w:rsidRDefault="00FA5569" w:rsidP="004B6A16">
            <w:pPr>
              <w:ind w:firstLineChars="0" w:firstLine="0"/>
              <w:rPr>
                <w:szCs w:val="21"/>
              </w:rPr>
            </w:pPr>
            <w:r w:rsidRPr="000350AE">
              <w:rPr>
                <w:szCs w:val="21"/>
              </w:rPr>
              <w:t>性别</w:t>
            </w:r>
          </w:p>
        </w:tc>
        <w:tc>
          <w:tcPr>
            <w:tcW w:w="993" w:type="dxa"/>
          </w:tcPr>
          <w:p w:rsidR="00FA5569" w:rsidRPr="000350AE" w:rsidRDefault="00FA5569" w:rsidP="004B6A16">
            <w:pPr>
              <w:ind w:firstLineChars="0" w:firstLine="0"/>
              <w:rPr>
                <w:szCs w:val="21"/>
              </w:rPr>
            </w:pPr>
            <w:r w:rsidRPr="000350AE">
              <w:rPr>
                <w:szCs w:val="21"/>
              </w:rPr>
              <w:t>年龄</w:t>
            </w:r>
          </w:p>
        </w:tc>
        <w:tc>
          <w:tcPr>
            <w:tcW w:w="1417" w:type="dxa"/>
          </w:tcPr>
          <w:p w:rsidR="00FA5569" w:rsidRPr="000350AE" w:rsidRDefault="00FA5569" w:rsidP="004B6A16">
            <w:pPr>
              <w:ind w:firstLineChars="0" w:firstLine="0"/>
              <w:rPr>
                <w:szCs w:val="21"/>
              </w:rPr>
            </w:pPr>
            <w:r w:rsidRPr="000350AE">
              <w:rPr>
                <w:szCs w:val="21"/>
              </w:rPr>
              <w:t>职务或职称</w:t>
            </w:r>
          </w:p>
        </w:tc>
        <w:tc>
          <w:tcPr>
            <w:tcW w:w="1276" w:type="dxa"/>
          </w:tcPr>
          <w:p w:rsidR="00FA5569" w:rsidRPr="000350AE" w:rsidRDefault="00FA5569" w:rsidP="004B6A16">
            <w:pPr>
              <w:ind w:firstLineChars="0" w:firstLine="0"/>
              <w:rPr>
                <w:szCs w:val="21"/>
              </w:rPr>
            </w:pPr>
            <w:r w:rsidRPr="000350AE">
              <w:rPr>
                <w:szCs w:val="21"/>
              </w:rPr>
              <w:t>所学专业</w:t>
            </w:r>
          </w:p>
        </w:tc>
        <w:tc>
          <w:tcPr>
            <w:tcW w:w="2835" w:type="dxa"/>
          </w:tcPr>
          <w:p w:rsidR="00FA5569" w:rsidRPr="000350AE" w:rsidRDefault="00FA5569" w:rsidP="004B6A16">
            <w:pPr>
              <w:ind w:firstLineChars="0" w:firstLine="0"/>
              <w:rPr>
                <w:szCs w:val="21"/>
              </w:rPr>
            </w:pPr>
            <w:r w:rsidRPr="000350AE">
              <w:rPr>
                <w:szCs w:val="21"/>
              </w:rPr>
              <w:t>从事相关分析工作年限</w:t>
            </w:r>
          </w:p>
        </w:tc>
      </w:tr>
      <w:tr w:rsidR="00A63E0A" w:rsidRPr="000350AE" w:rsidTr="004B6A16">
        <w:tc>
          <w:tcPr>
            <w:tcW w:w="1101" w:type="dxa"/>
          </w:tcPr>
          <w:p w:rsidR="00A63E0A" w:rsidRPr="000350AE" w:rsidRDefault="00A63E0A" w:rsidP="00A63E0A">
            <w:pPr>
              <w:ind w:firstLineChars="0" w:firstLine="0"/>
              <w:rPr>
                <w:szCs w:val="21"/>
              </w:rPr>
            </w:pPr>
            <w:r w:rsidRPr="000350AE">
              <w:rPr>
                <w:rFonts w:hint="eastAsia"/>
                <w:szCs w:val="21"/>
              </w:rPr>
              <w:t>刘伟</w:t>
            </w:r>
          </w:p>
        </w:tc>
        <w:tc>
          <w:tcPr>
            <w:tcW w:w="708" w:type="dxa"/>
          </w:tcPr>
          <w:p w:rsidR="00A63E0A" w:rsidRPr="000350AE" w:rsidRDefault="00A63E0A" w:rsidP="00A63E0A">
            <w:pPr>
              <w:ind w:firstLineChars="0" w:firstLine="0"/>
              <w:rPr>
                <w:szCs w:val="21"/>
              </w:rPr>
            </w:pPr>
            <w:r w:rsidRPr="000350AE">
              <w:rPr>
                <w:rFonts w:hint="eastAsia"/>
                <w:szCs w:val="21"/>
              </w:rPr>
              <w:t>男</w:t>
            </w:r>
          </w:p>
        </w:tc>
        <w:tc>
          <w:tcPr>
            <w:tcW w:w="993" w:type="dxa"/>
          </w:tcPr>
          <w:p w:rsidR="00A63E0A" w:rsidRPr="000350AE" w:rsidRDefault="00A63E0A" w:rsidP="00A63E0A">
            <w:pPr>
              <w:ind w:firstLineChars="0" w:firstLine="0"/>
              <w:rPr>
                <w:szCs w:val="21"/>
              </w:rPr>
            </w:pPr>
            <w:r w:rsidRPr="000350AE">
              <w:rPr>
                <w:rFonts w:hint="eastAsia"/>
                <w:szCs w:val="21"/>
              </w:rPr>
              <w:t>4</w:t>
            </w:r>
            <w:r w:rsidR="00B13804">
              <w:rPr>
                <w:rFonts w:hint="eastAsia"/>
                <w:szCs w:val="21"/>
              </w:rPr>
              <w:t>6</w:t>
            </w:r>
          </w:p>
        </w:tc>
        <w:tc>
          <w:tcPr>
            <w:tcW w:w="1417" w:type="dxa"/>
          </w:tcPr>
          <w:p w:rsidR="00A63E0A" w:rsidRPr="000350AE" w:rsidRDefault="00A63E0A" w:rsidP="00A63E0A">
            <w:pPr>
              <w:ind w:firstLineChars="0" w:firstLine="0"/>
              <w:rPr>
                <w:szCs w:val="21"/>
              </w:rPr>
            </w:pPr>
            <w:r w:rsidRPr="000350AE">
              <w:rPr>
                <w:rFonts w:hint="eastAsia"/>
                <w:szCs w:val="21"/>
              </w:rPr>
              <w:t>站长</w:t>
            </w:r>
          </w:p>
        </w:tc>
        <w:tc>
          <w:tcPr>
            <w:tcW w:w="1276" w:type="dxa"/>
          </w:tcPr>
          <w:p w:rsidR="00A63E0A" w:rsidRPr="000350AE" w:rsidRDefault="00A63E0A" w:rsidP="00A63E0A">
            <w:pPr>
              <w:ind w:firstLineChars="0" w:firstLine="0"/>
              <w:rPr>
                <w:szCs w:val="21"/>
              </w:rPr>
            </w:pPr>
            <w:r w:rsidRPr="000350AE">
              <w:rPr>
                <w:rFonts w:hint="eastAsia"/>
                <w:szCs w:val="21"/>
              </w:rPr>
              <w:t>环境工程</w:t>
            </w:r>
          </w:p>
        </w:tc>
        <w:tc>
          <w:tcPr>
            <w:tcW w:w="2835" w:type="dxa"/>
          </w:tcPr>
          <w:p w:rsidR="00A63E0A" w:rsidRPr="000350AE" w:rsidRDefault="00A63E0A" w:rsidP="00A63E0A">
            <w:pPr>
              <w:ind w:firstLine="420"/>
              <w:rPr>
                <w:szCs w:val="21"/>
              </w:rPr>
            </w:pPr>
            <w:r w:rsidRPr="000350AE">
              <w:rPr>
                <w:rFonts w:hint="eastAsia"/>
                <w:szCs w:val="21"/>
              </w:rPr>
              <w:t>2</w:t>
            </w:r>
            <w:r w:rsidR="00B13804">
              <w:rPr>
                <w:rFonts w:hint="eastAsia"/>
                <w:szCs w:val="21"/>
              </w:rPr>
              <w:t>1</w:t>
            </w:r>
          </w:p>
        </w:tc>
      </w:tr>
      <w:tr w:rsidR="00A63E0A" w:rsidRPr="000350AE" w:rsidTr="004B6A16">
        <w:tc>
          <w:tcPr>
            <w:tcW w:w="1101" w:type="dxa"/>
          </w:tcPr>
          <w:p w:rsidR="00A63E0A" w:rsidRPr="000350AE" w:rsidRDefault="00A63E0A" w:rsidP="00A63E0A">
            <w:pPr>
              <w:ind w:firstLineChars="0" w:firstLine="0"/>
              <w:rPr>
                <w:szCs w:val="21"/>
              </w:rPr>
            </w:pPr>
            <w:r w:rsidRPr="000350AE">
              <w:rPr>
                <w:rFonts w:hint="eastAsia"/>
                <w:szCs w:val="21"/>
              </w:rPr>
              <w:t>刘辉</w:t>
            </w:r>
          </w:p>
        </w:tc>
        <w:tc>
          <w:tcPr>
            <w:tcW w:w="708" w:type="dxa"/>
          </w:tcPr>
          <w:p w:rsidR="00A63E0A" w:rsidRPr="000350AE" w:rsidRDefault="00A63E0A" w:rsidP="00A63E0A">
            <w:pPr>
              <w:ind w:firstLineChars="0" w:firstLine="0"/>
              <w:rPr>
                <w:szCs w:val="21"/>
              </w:rPr>
            </w:pPr>
            <w:r w:rsidRPr="000350AE">
              <w:rPr>
                <w:rFonts w:hint="eastAsia"/>
                <w:szCs w:val="21"/>
              </w:rPr>
              <w:t>男</w:t>
            </w:r>
          </w:p>
        </w:tc>
        <w:tc>
          <w:tcPr>
            <w:tcW w:w="993" w:type="dxa"/>
          </w:tcPr>
          <w:p w:rsidR="00A63E0A" w:rsidRPr="000350AE" w:rsidRDefault="00A63E0A" w:rsidP="00A63E0A">
            <w:pPr>
              <w:ind w:firstLineChars="0" w:firstLine="0"/>
              <w:rPr>
                <w:szCs w:val="21"/>
              </w:rPr>
            </w:pPr>
            <w:r w:rsidRPr="000350AE">
              <w:rPr>
                <w:rFonts w:hint="eastAsia"/>
                <w:szCs w:val="21"/>
              </w:rPr>
              <w:t>3</w:t>
            </w:r>
            <w:r w:rsidR="00B13804">
              <w:rPr>
                <w:rFonts w:hint="eastAsia"/>
                <w:szCs w:val="21"/>
              </w:rPr>
              <w:t>8</w:t>
            </w:r>
          </w:p>
        </w:tc>
        <w:tc>
          <w:tcPr>
            <w:tcW w:w="1417" w:type="dxa"/>
          </w:tcPr>
          <w:p w:rsidR="00A63E0A" w:rsidRPr="000350AE" w:rsidRDefault="00A63E0A" w:rsidP="00A63E0A">
            <w:pPr>
              <w:ind w:firstLineChars="0" w:firstLine="0"/>
              <w:rPr>
                <w:szCs w:val="21"/>
              </w:rPr>
            </w:pPr>
            <w:r w:rsidRPr="000350AE">
              <w:rPr>
                <w:rFonts w:hint="eastAsia"/>
                <w:szCs w:val="21"/>
              </w:rPr>
              <w:t>高工</w:t>
            </w:r>
          </w:p>
        </w:tc>
        <w:tc>
          <w:tcPr>
            <w:tcW w:w="1276" w:type="dxa"/>
          </w:tcPr>
          <w:p w:rsidR="00A63E0A" w:rsidRPr="000350AE" w:rsidRDefault="00A63E0A" w:rsidP="00A63E0A">
            <w:pPr>
              <w:ind w:firstLineChars="0" w:firstLine="0"/>
              <w:rPr>
                <w:szCs w:val="21"/>
              </w:rPr>
            </w:pPr>
            <w:r w:rsidRPr="000350AE">
              <w:rPr>
                <w:rFonts w:hint="eastAsia"/>
                <w:szCs w:val="21"/>
              </w:rPr>
              <w:t>环境工程</w:t>
            </w:r>
          </w:p>
        </w:tc>
        <w:tc>
          <w:tcPr>
            <w:tcW w:w="2835" w:type="dxa"/>
          </w:tcPr>
          <w:p w:rsidR="00A63E0A" w:rsidRPr="000350AE" w:rsidRDefault="00A63E0A" w:rsidP="00A63E0A">
            <w:pPr>
              <w:ind w:firstLine="420"/>
              <w:rPr>
                <w:szCs w:val="21"/>
              </w:rPr>
            </w:pPr>
            <w:r w:rsidRPr="000350AE">
              <w:rPr>
                <w:rFonts w:hint="eastAsia"/>
                <w:szCs w:val="21"/>
              </w:rPr>
              <w:t>1</w:t>
            </w:r>
            <w:r w:rsidR="00B13804">
              <w:rPr>
                <w:rFonts w:hint="eastAsia"/>
                <w:szCs w:val="21"/>
              </w:rPr>
              <w:t>3</w:t>
            </w:r>
          </w:p>
        </w:tc>
      </w:tr>
    </w:tbl>
    <w:p w:rsidR="00FA5569" w:rsidRPr="000350AE" w:rsidRDefault="00FA5569"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2</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使用仪器情况登记表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9"/>
        <w:gridCol w:w="1902"/>
        <w:gridCol w:w="4172"/>
        <w:gridCol w:w="850"/>
      </w:tblGrid>
      <w:tr w:rsidR="00FA5569" w:rsidRPr="000350AE" w:rsidTr="004B6A16">
        <w:trPr>
          <w:trHeight w:val="564"/>
        </w:trPr>
        <w:tc>
          <w:tcPr>
            <w:tcW w:w="1689" w:type="dxa"/>
            <w:vAlign w:val="center"/>
          </w:tcPr>
          <w:p w:rsidR="00FA5569" w:rsidRPr="000350AE" w:rsidRDefault="00FA5569" w:rsidP="004B6A16">
            <w:pPr>
              <w:ind w:firstLineChars="95" w:firstLine="199"/>
              <w:rPr>
                <w:szCs w:val="21"/>
              </w:rPr>
            </w:pPr>
            <w:r w:rsidRPr="000350AE">
              <w:rPr>
                <w:szCs w:val="21"/>
              </w:rPr>
              <w:t>仪器名称</w:t>
            </w:r>
          </w:p>
        </w:tc>
        <w:tc>
          <w:tcPr>
            <w:tcW w:w="1902" w:type="dxa"/>
            <w:vAlign w:val="center"/>
          </w:tcPr>
          <w:p w:rsidR="00FA5569" w:rsidRPr="000350AE" w:rsidRDefault="00FA5569" w:rsidP="004B6A16">
            <w:pPr>
              <w:ind w:firstLine="420"/>
              <w:rPr>
                <w:szCs w:val="21"/>
              </w:rPr>
            </w:pPr>
            <w:r w:rsidRPr="000350AE">
              <w:rPr>
                <w:szCs w:val="21"/>
              </w:rPr>
              <w:t>规格型号</w:t>
            </w:r>
          </w:p>
        </w:tc>
        <w:tc>
          <w:tcPr>
            <w:tcW w:w="4172" w:type="dxa"/>
            <w:vAlign w:val="center"/>
          </w:tcPr>
          <w:p w:rsidR="00FA5569" w:rsidRPr="000350AE" w:rsidRDefault="00FA5569" w:rsidP="004B6A16">
            <w:pPr>
              <w:ind w:firstLineChars="0" w:firstLine="0"/>
              <w:rPr>
                <w:szCs w:val="21"/>
              </w:rPr>
            </w:pPr>
            <w:r w:rsidRPr="000350AE">
              <w:rPr>
                <w:szCs w:val="21"/>
              </w:rPr>
              <w:t>性能状况（计量</w:t>
            </w:r>
            <w:r w:rsidRPr="000350AE">
              <w:rPr>
                <w:szCs w:val="21"/>
              </w:rPr>
              <w:t>/</w:t>
            </w:r>
            <w:r w:rsidRPr="000350AE">
              <w:rPr>
                <w:szCs w:val="21"/>
              </w:rPr>
              <w:t>校准状态、量程、灵敏度等）</w:t>
            </w:r>
          </w:p>
        </w:tc>
        <w:tc>
          <w:tcPr>
            <w:tcW w:w="850" w:type="dxa"/>
            <w:vAlign w:val="center"/>
          </w:tcPr>
          <w:p w:rsidR="00FA5569" w:rsidRPr="000350AE" w:rsidRDefault="00FA5569" w:rsidP="004B6A16">
            <w:pPr>
              <w:ind w:firstLineChars="0" w:firstLine="0"/>
              <w:rPr>
                <w:szCs w:val="21"/>
              </w:rPr>
            </w:pPr>
            <w:r w:rsidRPr="000350AE">
              <w:rPr>
                <w:szCs w:val="21"/>
              </w:rPr>
              <w:t>备注</w:t>
            </w:r>
          </w:p>
        </w:tc>
      </w:tr>
      <w:tr w:rsidR="00FA5569" w:rsidRPr="000350AE" w:rsidTr="004B6A16">
        <w:trPr>
          <w:trHeight w:val="631"/>
        </w:trPr>
        <w:tc>
          <w:tcPr>
            <w:tcW w:w="1689" w:type="dxa"/>
            <w:shd w:val="clear" w:color="auto" w:fill="auto"/>
            <w:vAlign w:val="center"/>
          </w:tcPr>
          <w:p w:rsidR="00FA5569" w:rsidRPr="000350AE" w:rsidRDefault="00FA5569" w:rsidP="004B6A16">
            <w:pPr>
              <w:ind w:firstLineChars="95" w:firstLine="199"/>
              <w:rPr>
                <w:szCs w:val="21"/>
              </w:rPr>
            </w:pPr>
            <w:r>
              <w:rPr>
                <w:rFonts w:hint="eastAsia"/>
                <w:szCs w:val="21"/>
              </w:rPr>
              <w:t>烟尘测试仪</w:t>
            </w:r>
          </w:p>
        </w:tc>
        <w:tc>
          <w:tcPr>
            <w:tcW w:w="1902" w:type="dxa"/>
            <w:shd w:val="clear" w:color="auto" w:fill="auto"/>
            <w:vAlign w:val="center"/>
          </w:tcPr>
          <w:p w:rsidR="00FA5569" w:rsidRPr="000350AE" w:rsidRDefault="00FA5569" w:rsidP="004B6A16">
            <w:pPr>
              <w:ind w:firstLineChars="0" w:firstLine="0"/>
              <w:rPr>
                <w:szCs w:val="21"/>
              </w:rPr>
            </w:pPr>
            <w:proofErr w:type="gramStart"/>
            <w:r>
              <w:rPr>
                <w:rFonts w:hint="eastAsia"/>
                <w:szCs w:val="21"/>
              </w:rPr>
              <w:t>崂</w:t>
            </w:r>
            <w:proofErr w:type="gramEnd"/>
            <w:r>
              <w:rPr>
                <w:rFonts w:hint="eastAsia"/>
                <w:szCs w:val="21"/>
              </w:rPr>
              <w:t>应</w:t>
            </w:r>
            <w:r>
              <w:rPr>
                <w:rFonts w:hint="eastAsia"/>
                <w:szCs w:val="21"/>
              </w:rPr>
              <w:t>3012H</w:t>
            </w:r>
          </w:p>
        </w:tc>
        <w:tc>
          <w:tcPr>
            <w:tcW w:w="4172" w:type="dxa"/>
            <w:shd w:val="clear" w:color="auto" w:fill="auto"/>
            <w:vAlign w:val="center"/>
          </w:tcPr>
          <w:p w:rsidR="00FA5569" w:rsidRPr="000350AE" w:rsidRDefault="00FA5569" w:rsidP="004B6A16">
            <w:pPr>
              <w:ind w:firstLine="420"/>
              <w:rPr>
                <w:szCs w:val="21"/>
              </w:rPr>
            </w:pPr>
            <w:r>
              <w:rPr>
                <w:rFonts w:hint="eastAsia"/>
                <w:szCs w:val="21"/>
              </w:rPr>
              <w:t>检定</w:t>
            </w:r>
          </w:p>
        </w:tc>
        <w:tc>
          <w:tcPr>
            <w:tcW w:w="850" w:type="dxa"/>
            <w:vAlign w:val="center"/>
          </w:tcPr>
          <w:p w:rsidR="00FA5569" w:rsidRPr="000350AE" w:rsidRDefault="00FA5569" w:rsidP="004B6A16">
            <w:pPr>
              <w:ind w:firstLineChars="0" w:firstLine="0"/>
              <w:rPr>
                <w:szCs w:val="21"/>
                <w:highlight w:val="yellow"/>
              </w:rPr>
            </w:pPr>
            <w:r w:rsidRPr="00964875">
              <w:rPr>
                <w:rFonts w:hint="eastAsia"/>
                <w:szCs w:val="21"/>
              </w:rPr>
              <w:t>正常</w:t>
            </w:r>
          </w:p>
        </w:tc>
      </w:tr>
      <w:tr w:rsidR="00FA5569" w:rsidRPr="000350AE" w:rsidTr="004B6A16">
        <w:trPr>
          <w:trHeight w:val="569"/>
        </w:trPr>
        <w:tc>
          <w:tcPr>
            <w:tcW w:w="1689" w:type="dxa"/>
            <w:shd w:val="clear" w:color="auto" w:fill="auto"/>
            <w:vAlign w:val="center"/>
          </w:tcPr>
          <w:p w:rsidR="00FA5569" w:rsidRDefault="00FA5569" w:rsidP="004B6A16">
            <w:pPr>
              <w:ind w:firstLineChars="95" w:firstLine="199"/>
              <w:rPr>
                <w:szCs w:val="21"/>
              </w:rPr>
            </w:pPr>
            <w:r>
              <w:rPr>
                <w:rFonts w:hint="eastAsia"/>
                <w:szCs w:val="21"/>
              </w:rPr>
              <w:t>烟气冷凝器及冷凝水循环系统</w:t>
            </w:r>
          </w:p>
        </w:tc>
        <w:tc>
          <w:tcPr>
            <w:tcW w:w="1902" w:type="dxa"/>
            <w:shd w:val="clear" w:color="auto" w:fill="auto"/>
            <w:vAlign w:val="center"/>
          </w:tcPr>
          <w:p w:rsidR="00FA5569" w:rsidRDefault="00FA5569" w:rsidP="004B6A16">
            <w:pPr>
              <w:ind w:firstLineChars="0" w:firstLine="0"/>
              <w:rPr>
                <w:szCs w:val="21"/>
              </w:rPr>
            </w:pPr>
            <w:r>
              <w:rPr>
                <w:rFonts w:hint="eastAsia"/>
                <w:szCs w:val="21"/>
              </w:rPr>
              <w:t>意大利</w:t>
            </w:r>
            <w:r>
              <w:rPr>
                <w:rFonts w:hint="eastAsia"/>
                <w:szCs w:val="21"/>
              </w:rPr>
              <w:t>Tecora</w:t>
            </w:r>
            <w:r>
              <w:rPr>
                <w:rFonts w:hint="eastAsia"/>
                <w:szCs w:val="21"/>
              </w:rPr>
              <w:t>公司</w:t>
            </w:r>
            <w:r>
              <w:rPr>
                <w:rFonts w:hint="eastAsia"/>
                <w:szCs w:val="21"/>
              </w:rPr>
              <w:t>MCSR</w:t>
            </w:r>
          </w:p>
        </w:tc>
        <w:tc>
          <w:tcPr>
            <w:tcW w:w="4172" w:type="dxa"/>
            <w:shd w:val="clear" w:color="auto" w:fill="auto"/>
            <w:vAlign w:val="center"/>
          </w:tcPr>
          <w:p w:rsidR="00FA5569" w:rsidRDefault="00FA5569" w:rsidP="004B6A16">
            <w:pPr>
              <w:ind w:firstLine="420"/>
              <w:rPr>
                <w:szCs w:val="21"/>
              </w:rPr>
            </w:pPr>
            <w:r>
              <w:rPr>
                <w:rFonts w:hint="eastAsia"/>
                <w:szCs w:val="21"/>
              </w:rPr>
              <w:t>自检</w:t>
            </w:r>
          </w:p>
        </w:tc>
        <w:tc>
          <w:tcPr>
            <w:tcW w:w="850" w:type="dxa"/>
            <w:vAlign w:val="center"/>
          </w:tcPr>
          <w:p w:rsidR="00FA5569" w:rsidRDefault="00FA5569" w:rsidP="004B6A16">
            <w:pPr>
              <w:ind w:firstLineChars="0" w:firstLine="0"/>
              <w:rPr>
                <w:szCs w:val="21"/>
              </w:rPr>
            </w:pPr>
            <w:r>
              <w:rPr>
                <w:rFonts w:hint="eastAsia"/>
                <w:szCs w:val="21"/>
              </w:rPr>
              <w:t>正常</w:t>
            </w:r>
          </w:p>
        </w:tc>
      </w:tr>
      <w:tr w:rsidR="00FA5569" w:rsidRPr="000350AE" w:rsidTr="004B6A16">
        <w:trPr>
          <w:trHeight w:val="569"/>
        </w:trPr>
        <w:tc>
          <w:tcPr>
            <w:tcW w:w="1689" w:type="dxa"/>
            <w:shd w:val="clear" w:color="auto" w:fill="auto"/>
            <w:vAlign w:val="center"/>
          </w:tcPr>
          <w:p w:rsidR="00FA5569" w:rsidRDefault="00FA5569" w:rsidP="004B6A16">
            <w:pPr>
              <w:ind w:firstLineChars="95" w:firstLine="199"/>
              <w:rPr>
                <w:szCs w:val="21"/>
              </w:rPr>
            </w:pPr>
            <w:r>
              <w:rPr>
                <w:rFonts w:hint="eastAsia"/>
                <w:szCs w:val="21"/>
              </w:rPr>
              <w:t>分析天平</w:t>
            </w:r>
          </w:p>
        </w:tc>
        <w:tc>
          <w:tcPr>
            <w:tcW w:w="1902" w:type="dxa"/>
            <w:shd w:val="clear" w:color="auto" w:fill="auto"/>
            <w:vAlign w:val="center"/>
          </w:tcPr>
          <w:p w:rsidR="00FA5569" w:rsidRDefault="00FA5569" w:rsidP="004B6A16">
            <w:pPr>
              <w:ind w:firstLineChars="0" w:firstLine="0"/>
              <w:rPr>
                <w:szCs w:val="21"/>
              </w:rPr>
            </w:pPr>
            <w:r>
              <w:rPr>
                <w:rFonts w:hint="eastAsia"/>
                <w:szCs w:val="21"/>
              </w:rPr>
              <w:t>瑞士</w:t>
            </w:r>
            <w:r>
              <w:rPr>
                <w:rFonts w:hint="eastAsia"/>
                <w:szCs w:val="21"/>
              </w:rPr>
              <w:t>MX5</w:t>
            </w:r>
            <w:r>
              <w:rPr>
                <w:rFonts w:hint="eastAsia"/>
                <w:szCs w:val="21"/>
              </w:rPr>
              <w:t>型</w:t>
            </w:r>
          </w:p>
        </w:tc>
        <w:tc>
          <w:tcPr>
            <w:tcW w:w="4172" w:type="dxa"/>
            <w:shd w:val="clear" w:color="auto" w:fill="auto"/>
            <w:vAlign w:val="center"/>
          </w:tcPr>
          <w:p w:rsidR="00FA5569" w:rsidRDefault="00FA5569" w:rsidP="004B6A16">
            <w:pPr>
              <w:ind w:firstLine="420"/>
              <w:rPr>
                <w:szCs w:val="21"/>
              </w:rPr>
            </w:pPr>
            <w:r>
              <w:rPr>
                <w:rFonts w:hint="eastAsia"/>
                <w:szCs w:val="21"/>
              </w:rPr>
              <w:t>检定</w:t>
            </w:r>
          </w:p>
        </w:tc>
        <w:tc>
          <w:tcPr>
            <w:tcW w:w="850" w:type="dxa"/>
            <w:vAlign w:val="center"/>
          </w:tcPr>
          <w:p w:rsidR="00FA5569" w:rsidRPr="00964875" w:rsidRDefault="00FA5569" w:rsidP="004B6A16">
            <w:pPr>
              <w:ind w:firstLineChars="0" w:firstLine="0"/>
              <w:rPr>
                <w:szCs w:val="21"/>
              </w:rPr>
            </w:pPr>
            <w:r>
              <w:rPr>
                <w:rFonts w:hint="eastAsia"/>
                <w:szCs w:val="21"/>
              </w:rPr>
              <w:t>正常</w:t>
            </w:r>
          </w:p>
        </w:tc>
      </w:tr>
    </w:tbl>
    <w:p w:rsidR="00FA5569" w:rsidRPr="000350AE" w:rsidRDefault="00FA5569"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3</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使用试剂及溶剂登记表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4111"/>
        <w:gridCol w:w="1559"/>
        <w:gridCol w:w="1134"/>
      </w:tblGrid>
      <w:tr w:rsidR="00FA5569" w:rsidRPr="000350AE" w:rsidTr="004B6A16">
        <w:tc>
          <w:tcPr>
            <w:tcW w:w="1526" w:type="dxa"/>
            <w:vAlign w:val="center"/>
          </w:tcPr>
          <w:p w:rsidR="00FA5569" w:rsidRPr="000350AE" w:rsidRDefault="00FA5569" w:rsidP="004B6A16">
            <w:pPr>
              <w:ind w:firstLine="420"/>
              <w:rPr>
                <w:szCs w:val="21"/>
              </w:rPr>
            </w:pPr>
            <w:r w:rsidRPr="000350AE">
              <w:rPr>
                <w:szCs w:val="21"/>
              </w:rPr>
              <w:t>名称</w:t>
            </w:r>
          </w:p>
        </w:tc>
        <w:tc>
          <w:tcPr>
            <w:tcW w:w="4111" w:type="dxa"/>
            <w:vAlign w:val="center"/>
          </w:tcPr>
          <w:p w:rsidR="00FA5569" w:rsidRPr="000350AE" w:rsidRDefault="00FA5569" w:rsidP="004B6A16">
            <w:pPr>
              <w:ind w:firstLine="420"/>
              <w:rPr>
                <w:szCs w:val="21"/>
              </w:rPr>
            </w:pPr>
            <w:r w:rsidRPr="000350AE">
              <w:rPr>
                <w:szCs w:val="21"/>
              </w:rPr>
              <w:t>生产厂家、规格</w:t>
            </w:r>
          </w:p>
        </w:tc>
        <w:tc>
          <w:tcPr>
            <w:tcW w:w="1559" w:type="dxa"/>
            <w:vAlign w:val="center"/>
          </w:tcPr>
          <w:p w:rsidR="00FA5569" w:rsidRPr="000350AE" w:rsidRDefault="00FA5569" w:rsidP="004B6A16">
            <w:pPr>
              <w:ind w:firstLineChars="0" w:firstLine="0"/>
              <w:rPr>
                <w:szCs w:val="21"/>
              </w:rPr>
            </w:pPr>
            <w:r w:rsidRPr="000350AE">
              <w:rPr>
                <w:szCs w:val="21"/>
              </w:rPr>
              <w:t>纯化处理方法</w:t>
            </w:r>
          </w:p>
        </w:tc>
        <w:tc>
          <w:tcPr>
            <w:tcW w:w="1134" w:type="dxa"/>
            <w:vAlign w:val="center"/>
          </w:tcPr>
          <w:p w:rsidR="00FA5569" w:rsidRPr="000350AE" w:rsidRDefault="00FA5569" w:rsidP="004B6A16">
            <w:pPr>
              <w:ind w:firstLine="420"/>
              <w:jc w:val="center"/>
              <w:rPr>
                <w:szCs w:val="21"/>
              </w:rPr>
            </w:pPr>
            <w:r w:rsidRPr="000350AE">
              <w:rPr>
                <w:szCs w:val="21"/>
              </w:rPr>
              <w:t>备注</w:t>
            </w:r>
          </w:p>
        </w:tc>
      </w:tr>
      <w:tr w:rsidR="00FA5569" w:rsidRPr="000350AE" w:rsidTr="004B6A16">
        <w:tc>
          <w:tcPr>
            <w:tcW w:w="1526" w:type="dxa"/>
          </w:tcPr>
          <w:p w:rsidR="00FA5569" w:rsidRPr="000350AE" w:rsidRDefault="00FA5569" w:rsidP="004B6A16">
            <w:pPr>
              <w:ind w:firstLine="420"/>
              <w:rPr>
                <w:szCs w:val="21"/>
              </w:rPr>
            </w:pPr>
            <w:r>
              <w:rPr>
                <w:rFonts w:hint="eastAsia"/>
                <w:szCs w:val="21"/>
              </w:rPr>
              <w:t>丙酮</w:t>
            </w:r>
          </w:p>
        </w:tc>
        <w:tc>
          <w:tcPr>
            <w:tcW w:w="4111" w:type="dxa"/>
          </w:tcPr>
          <w:p w:rsidR="00FA5569" w:rsidRPr="000350AE" w:rsidRDefault="00BC42BE" w:rsidP="004B6A16">
            <w:pPr>
              <w:ind w:firstLine="420"/>
              <w:jc w:val="center"/>
              <w:rPr>
                <w:szCs w:val="21"/>
              </w:rPr>
            </w:pPr>
            <w:r>
              <w:rPr>
                <w:rFonts w:hint="eastAsia"/>
                <w:szCs w:val="21"/>
              </w:rPr>
              <w:t>美国</w:t>
            </w:r>
            <w:r>
              <w:rPr>
                <w:rFonts w:hint="eastAsia"/>
                <w:szCs w:val="21"/>
              </w:rPr>
              <w:t>J</w:t>
            </w:r>
            <w:r>
              <w:rPr>
                <w:rFonts w:hint="eastAsia"/>
                <w:szCs w:val="21"/>
              </w:rPr>
              <w:t>．</w:t>
            </w:r>
            <w:r>
              <w:rPr>
                <w:rFonts w:hint="eastAsia"/>
                <w:szCs w:val="21"/>
              </w:rPr>
              <w:t>T</w:t>
            </w:r>
            <w:r>
              <w:rPr>
                <w:rFonts w:hint="eastAsia"/>
                <w:szCs w:val="21"/>
              </w:rPr>
              <w:t>．</w:t>
            </w:r>
            <w:r>
              <w:rPr>
                <w:rFonts w:hint="eastAsia"/>
                <w:szCs w:val="21"/>
              </w:rPr>
              <w:t>Baker</w:t>
            </w:r>
            <w:r>
              <w:rPr>
                <w:rFonts w:hint="eastAsia"/>
                <w:szCs w:val="21"/>
              </w:rPr>
              <w:t>：色谱纯</w:t>
            </w:r>
            <w:r>
              <w:rPr>
                <w:rFonts w:hint="eastAsia"/>
                <w:szCs w:val="21"/>
              </w:rPr>
              <w:t>99.8%</w:t>
            </w:r>
          </w:p>
        </w:tc>
        <w:tc>
          <w:tcPr>
            <w:tcW w:w="1559" w:type="dxa"/>
          </w:tcPr>
          <w:p w:rsidR="00FA5569" w:rsidRPr="000350AE" w:rsidRDefault="00FA5569" w:rsidP="004B6A16">
            <w:pPr>
              <w:ind w:firstLine="420"/>
              <w:jc w:val="center"/>
              <w:rPr>
                <w:szCs w:val="21"/>
              </w:rPr>
            </w:pPr>
          </w:p>
        </w:tc>
        <w:tc>
          <w:tcPr>
            <w:tcW w:w="1134" w:type="dxa"/>
          </w:tcPr>
          <w:p w:rsidR="00FA5569" w:rsidRPr="000350AE" w:rsidRDefault="00FA5569" w:rsidP="004B6A16">
            <w:pPr>
              <w:ind w:firstLine="420"/>
              <w:jc w:val="center"/>
              <w:rPr>
                <w:szCs w:val="21"/>
              </w:rPr>
            </w:pPr>
          </w:p>
        </w:tc>
      </w:tr>
      <w:tr w:rsidR="00FA5569" w:rsidRPr="000350AE" w:rsidTr="004B6A16">
        <w:tc>
          <w:tcPr>
            <w:tcW w:w="1526" w:type="dxa"/>
          </w:tcPr>
          <w:p w:rsidR="00FA5569" w:rsidRPr="000350AE" w:rsidRDefault="00FA5569" w:rsidP="004B6A16">
            <w:pPr>
              <w:ind w:firstLineChars="0" w:firstLine="0"/>
              <w:rPr>
                <w:szCs w:val="21"/>
              </w:rPr>
            </w:pPr>
            <w:r>
              <w:rPr>
                <w:rFonts w:hint="eastAsia"/>
                <w:szCs w:val="21"/>
              </w:rPr>
              <w:t>玻璃纤维滤膜</w:t>
            </w:r>
          </w:p>
        </w:tc>
        <w:tc>
          <w:tcPr>
            <w:tcW w:w="4111" w:type="dxa"/>
          </w:tcPr>
          <w:p w:rsidR="00FA5569" w:rsidRPr="000350AE" w:rsidRDefault="00FA5569" w:rsidP="004B6A16">
            <w:pPr>
              <w:ind w:firstLine="420"/>
              <w:rPr>
                <w:szCs w:val="21"/>
              </w:rPr>
            </w:pPr>
            <w:r>
              <w:rPr>
                <w:rFonts w:hint="eastAsia"/>
                <w:szCs w:val="21"/>
              </w:rPr>
              <w:t>山东武城消防器材厂</w:t>
            </w:r>
          </w:p>
        </w:tc>
        <w:tc>
          <w:tcPr>
            <w:tcW w:w="1559" w:type="dxa"/>
          </w:tcPr>
          <w:p w:rsidR="00FA5569" w:rsidRPr="000350AE" w:rsidRDefault="00FA5569" w:rsidP="004B6A16">
            <w:pPr>
              <w:ind w:firstLine="420"/>
              <w:jc w:val="center"/>
              <w:rPr>
                <w:szCs w:val="21"/>
              </w:rPr>
            </w:pPr>
          </w:p>
        </w:tc>
        <w:tc>
          <w:tcPr>
            <w:tcW w:w="1134" w:type="dxa"/>
          </w:tcPr>
          <w:p w:rsidR="00FA5569" w:rsidRPr="000350AE" w:rsidRDefault="00FA5569" w:rsidP="004B6A16">
            <w:pPr>
              <w:ind w:firstLine="420"/>
              <w:jc w:val="center"/>
              <w:rPr>
                <w:szCs w:val="21"/>
              </w:rPr>
            </w:pPr>
          </w:p>
        </w:tc>
      </w:tr>
    </w:tbl>
    <w:p w:rsidR="00FA5569" w:rsidRPr="000350AE" w:rsidRDefault="00952862" w:rsidP="00952862">
      <w:pPr>
        <w:pStyle w:val="afd"/>
      </w:pPr>
      <w:r>
        <w:rPr>
          <w:rFonts w:hint="eastAsia"/>
        </w:rPr>
        <w:t>1.2</w:t>
      </w:r>
      <w:r w:rsidR="00FA5569" w:rsidRPr="000350AE">
        <w:t>方法检出限测试数据</w:t>
      </w:r>
    </w:p>
    <w:p w:rsidR="00FA5569" w:rsidRPr="000350AE" w:rsidRDefault="00FA5569"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4</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方法检出限测试数据表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FA5569" w:rsidRPr="003B6612" w:rsidTr="004B6A16">
        <w:trPr>
          <w:trHeight w:val="243"/>
        </w:trPr>
        <w:tc>
          <w:tcPr>
            <w:tcW w:w="3794" w:type="dxa"/>
            <w:gridSpan w:val="2"/>
            <w:vMerge w:val="restart"/>
            <w:vAlign w:val="center"/>
          </w:tcPr>
          <w:p w:rsidR="00FA5569" w:rsidRPr="003B6612" w:rsidRDefault="00FA5569" w:rsidP="004B6A16">
            <w:pPr>
              <w:ind w:firstLine="420"/>
              <w:jc w:val="center"/>
              <w:rPr>
                <w:szCs w:val="21"/>
              </w:rPr>
            </w:pPr>
            <w:r w:rsidRPr="003B6612">
              <w:rPr>
                <w:szCs w:val="21"/>
              </w:rPr>
              <w:t>平行样品编号</w:t>
            </w:r>
          </w:p>
        </w:tc>
        <w:tc>
          <w:tcPr>
            <w:tcW w:w="3685" w:type="dxa"/>
            <w:gridSpan w:val="3"/>
            <w:vAlign w:val="center"/>
          </w:tcPr>
          <w:p w:rsidR="00FA5569" w:rsidRPr="003B6612" w:rsidRDefault="00FA5569" w:rsidP="004B6A16">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FA5569" w:rsidRPr="003B6612" w:rsidRDefault="00FA5569" w:rsidP="004B6A16">
            <w:pPr>
              <w:ind w:firstLineChars="0" w:firstLine="0"/>
              <w:rPr>
                <w:szCs w:val="21"/>
              </w:rPr>
            </w:pPr>
            <w:r w:rsidRPr="003B6612">
              <w:rPr>
                <w:szCs w:val="21"/>
              </w:rPr>
              <w:t>备注</w:t>
            </w:r>
          </w:p>
        </w:tc>
      </w:tr>
      <w:tr w:rsidR="00FA5569" w:rsidRPr="003B6612" w:rsidTr="004B6A16">
        <w:trPr>
          <w:trHeight w:val="242"/>
        </w:trPr>
        <w:tc>
          <w:tcPr>
            <w:tcW w:w="3794" w:type="dxa"/>
            <w:gridSpan w:val="2"/>
            <w:vMerge/>
            <w:vAlign w:val="center"/>
          </w:tcPr>
          <w:p w:rsidR="00FA5569" w:rsidRPr="003B6612" w:rsidRDefault="00FA5569" w:rsidP="004B6A16">
            <w:pPr>
              <w:ind w:firstLine="420"/>
              <w:jc w:val="center"/>
              <w:rPr>
                <w:szCs w:val="21"/>
              </w:rPr>
            </w:pPr>
          </w:p>
        </w:tc>
        <w:tc>
          <w:tcPr>
            <w:tcW w:w="1228" w:type="dxa"/>
            <w:vAlign w:val="center"/>
          </w:tcPr>
          <w:p w:rsidR="00FA5569" w:rsidRPr="003B6612" w:rsidRDefault="00FA5569" w:rsidP="004B6A16">
            <w:pPr>
              <w:ind w:firstLineChars="95" w:firstLine="199"/>
              <w:rPr>
                <w:szCs w:val="21"/>
              </w:rPr>
            </w:pPr>
            <w:r>
              <w:rPr>
                <w:rFonts w:hint="eastAsia"/>
                <w:szCs w:val="21"/>
              </w:rPr>
              <w:t>FPM</w:t>
            </w:r>
          </w:p>
        </w:tc>
        <w:tc>
          <w:tcPr>
            <w:tcW w:w="1228" w:type="dxa"/>
            <w:vAlign w:val="center"/>
          </w:tcPr>
          <w:p w:rsidR="00FA5569" w:rsidRPr="003B6612" w:rsidRDefault="00FA5569" w:rsidP="004B6A16">
            <w:pPr>
              <w:ind w:firstLineChars="95" w:firstLine="199"/>
              <w:rPr>
                <w:szCs w:val="21"/>
              </w:rPr>
            </w:pPr>
            <w:r>
              <w:rPr>
                <w:rFonts w:hint="eastAsia"/>
                <w:szCs w:val="21"/>
              </w:rPr>
              <w:t>CPM</w:t>
            </w:r>
          </w:p>
        </w:tc>
        <w:tc>
          <w:tcPr>
            <w:tcW w:w="1229" w:type="dxa"/>
            <w:vAlign w:val="center"/>
          </w:tcPr>
          <w:p w:rsidR="00FA5569" w:rsidRPr="003B6612" w:rsidRDefault="00FA5569" w:rsidP="004B6A16">
            <w:pPr>
              <w:ind w:firstLineChars="95" w:firstLine="199"/>
              <w:rPr>
                <w:szCs w:val="21"/>
              </w:rPr>
            </w:pPr>
            <w:r>
              <w:rPr>
                <w:rFonts w:hint="eastAsia"/>
                <w:szCs w:val="21"/>
              </w:rPr>
              <w:t>TPM</w:t>
            </w:r>
          </w:p>
        </w:tc>
        <w:tc>
          <w:tcPr>
            <w:tcW w:w="851" w:type="dxa"/>
            <w:vMerge/>
            <w:vAlign w:val="center"/>
          </w:tcPr>
          <w:p w:rsidR="00FA5569" w:rsidRPr="003B6612" w:rsidRDefault="00FA5569" w:rsidP="004B6A16">
            <w:pPr>
              <w:ind w:firstLineChars="0" w:firstLine="0"/>
              <w:rPr>
                <w:szCs w:val="21"/>
              </w:rPr>
            </w:pPr>
          </w:p>
        </w:tc>
      </w:tr>
      <w:tr w:rsidR="00B37B77" w:rsidRPr="003B6612" w:rsidTr="004B6A16">
        <w:trPr>
          <w:trHeight w:val="395"/>
        </w:trPr>
        <w:tc>
          <w:tcPr>
            <w:tcW w:w="2130" w:type="dxa"/>
            <w:vMerge w:val="restart"/>
            <w:vAlign w:val="center"/>
          </w:tcPr>
          <w:p w:rsidR="00B37B77" w:rsidRPr="003B6612" w:rsidRDefault="00B37B77" w:rsidP="004B6A16">
            <w:pPr>
              <w:ind w:firstLine="420"/>
              <w:jc w:val="center"/>
              <w:rPr>
                <w:szCs w:val="21"/>
              </w:rPr>
            </w:pPr>
            <w:r w:rsidRPr="003B6612">
              <w:rPr>
                <w:szCs w:val="21"/>
              </w:rPr>
              <w:t>测定结果</w:t>
            </w:r>
          </w:p>
        </w:tc>
        <w:tc>
          <w:tcPr>
            <w:tcW w:w="1664" w:type="dxa"/>
            <w:vAlign w:val="center"/>
          </w:tcPr>
          <w:p w:rsidR="00B37B77" w:rsidRPr="003B6612" w:rsidRDefault="00B37B77" w:rsidP="004B6A16">
            <w:pPr>
              <w:ind w:firstLine="420"/>
              <w:jc w:val="center"/>
              <w:rPr>
                <w:rFonts w:eastAsia="Arial Unicode MS"/>
                <w:szCs w:val="21"/>
              </w:rPr>
            </w:pPr>
            <w:r w:rsidRPr="003B6612">
              <w:rPr>
                <w:rFonts w:eastAsia="Arial Unicode MS"/>
                <w:szCs w:val="21"/>
              </w:rPr>
              <w:t>1</w:t>
            </w:r>
          </w:p>
        </w:tc>
        <w:tc>
          <w:tcPr>
            <w:tcW w:w="1228" w:type="dxa"/>
            <w:vAlign w:val="center"/>
          </w:tcPr>
          <w:p w:rsidR="00B37B77" w:rsidRPr="00856A7F" w:rsidRDefault="00916668" w:rsidP="00CA339F">
            <w:pPr>
              <w:ind w:firstLineChars="95" w:firstLine="199"/>
              <w:rPr>
                <w:rFonts w:eastAsia="Arial Unicode MS"/>
                <w:szCs w:val="21"/>
              </w:rPr>
            </w:pPr>
            <w:r>
              <w:rPr>
                <w:rFonts w:eastAsia="Arial Unicode MS" w:hint="eastAsia"/>
                <w:szCs w:val="21"/>
              </w:rPr>
              <w:t>0.13</w:t>
            </w:r>
          </w:p>
        </w:tc>
        <w:tc>
          <w:tcPr>
            <w:tcW w:w="1228" w:type="dxa"/>
            <w:vAlign w:val="center"/>
          </w:tcPr>
          <w:p w:rsidR="00B37B77" w:rsidRPr="003B6612" w:rsidRDefault="00916668" w:rsidP="004B6A16">
            <w:pPr>
              <w:ind w:firstLineChars="95" w:firstLine="199"/>
              <w:rPr>
                <w:rFonts w:eastAsia="Arial Unicode MS"/>
                <w:szCs w:val="21"/>
              </w:rPr>
            </w:pPr>
            <w:r>
              <w:rPr>
                <w:rFonts w:eastAsia="Arial Unicode MS" w:hint="eastAsia"/>
                <w:szCs w:val="21"/>
              </w:rPr>
              <w:t>3.56</w:t>
            </w:r>
          </w:p>
        </w:tc>
        <w:tc>
          <w:tcPr>
            <w:tcW w:w="1229" w:type="dxa"/>
            <w:vAlign w:val="center"/>
          </w:tcPr>
          <w:p w:rsidR="00B37B77" w:rsidRPr="00856A7F" w:rsidRDefault="00916668" w:rsidP="004B6A16">
            <w:pPr>
              <w:ind w:firstLineChars="95" w:firstLine="199"/>
              <w:rPr>
                <w:rFonts w:eastAsia="Arial Unicode MS"/>
                <w:szCs w:val="21"/>
              </w:rPr>
            </w:pPr>
            <w:r>
              <w:rPr>
                <w:rFonts w:eastAsia="Arial Unicode MS" w:hint="eastAsia"/>
                <w:szCs w:val="21"/>
              </w:rPr>
              <w:t>3.69</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2</w:t>
            </w:r>
          </w:p>
        </w:tc>
        <w:tc>
          <w:tcPr>
            <w:tcW w:w="1228" w:type="dxa"/>
            <w:vAlign w:val="center"/>
          </w:tcPr>
          <w:p w:rsidR="00B37B77" w:rsidRPr="00856A7F" w:rsidRDefault="00B37B77" w:rsidP="004B6A16">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w:t>
            </w:r>
            <w:r w:rsidR="00916668">
              <w:rPr>
                <w:rFonts w:eastAsia="Arial Unicode MS" w:hint="eastAsia"/>
                <w:szCs w:val="21"/>
              </w:rPr>
              <w:t>2</w:t>
            </w:r>
          </w:p>
        </w:tc>
        <w:tc>
          <w:tcPr>
            <w:tcW w:w="1228" w:type="dxa"/>
            <w:vAlign w:val="center"/>
          </w:tcPr>
          <w:p w:rsidR="00B37B77" w:rsidRPr="003B6612" w:rsidRDefault="00916668" w:rsidP="004B6A16">
            <w:pPr>
              <w:ind w:firstLineChars="95" w:firstLine="199"/>
              <w:rPr>
                <w:rFonts w:eastAsia="Arial Unicode MS"/>
                <w:szCs w:val="21"/>
              </w:rPr>
            </w:pPr>
            <w:r>
              <w:rPr>
                <w:rFonts w:eastAsia="Arial Unicode MS" w:hint="eastAsia"/>
                <w:szCs w:val="21"/>
              </w:rPr>
              <w:t>3.34</w:t>
            </w:r>
          </w:p>
        </w:tc>
        <w:tc>
          <w:tcPr>
            <w:tcW w:w="1229" w:type="dxa"/>
            <w:vAlign w:val="center"/>
          </w:tcPr>
          <w:p w:rsidR="00B37B77" w:rsidRPr="00856A7F" w:rsidRDefault="00916668" w:rsidP="004B6A16">
            <w:pPr>
              <w:ind w:firstLineChars="95" w:firstLine="199"/>
              <w:rPr>
                <w:rFonts w:eastAsia="Arial Unicode MS"/>
                <w:szCs w:val="21"/>
              </w:rPr>
            </w:pPr>
            <w:r>
              <w:rPr>
                <w:rFonts w:eastAsia="Arial Unicode MS" w:hint="eastAsia"/>
                <w:szCs w:val="21"/>
              </w:rPr>
              <w:t>3.3</w:t>
            </w:r>
            <w:r w:rsidR="00B37B77" w:rsidRPr="00856A7F">
              <w:rPr>
                <w:rFonts w:eastAsia="Arial Unicode MS" w:hint="eastAsia"/>
                <w:szCs w:val="21"/>
              </w:rPr>
              <w:t>6</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3</w:t>
            </w:r>
          </w:p>
        </w:tc>
        <w:tc>
          <w:tcPr>
            <w:tcW w:w="1228" w:type="dxa"/>
            <w:vAlign w:val="center"/>
          </w:tcPr>
          <w:p w:rsidR="00B37B77" w:rsidRPr="00856A7F" w:rsidRDefault="00B37B77" w:rsidP="004B6A16">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w:t>
            </w:r>
            <w:r w:rsidR="00916668">
              <w:rPr>
                <w:rFonts w:eastAsia="Arial Unicode MS" w:hint="eastAsia"/>
                <w:szCs w:val="21"/>
              </w:rPr>
              <w:t>2</w:t>
            </w:r>
          </w:p>
        </w:tc>
        <w:tc>
          <w:tcPr>
            <w:tcW w:w="1228" w:type="dxa"/>
            <w:vAlign w:val="center"/>
          </w:tcPr>
          <w:p w:rsidR="00B37B77" w:rsidRPr="003B6612" w:rsidRDefault="00916668" w:rsidP="004B6A16">
            <w:pPr>
              <w:ind w:firstLineChars="95" w:firstLine="199"/>
              <w:rPr>
                <w:rFonts w:eastAsia="Arial Unicode MS"/>
                <w:szCs w:val="21"/>
              </w:rPr>
            </w:pPr>
            <w:r>
              <w:rPr>
                <w:rFonts w:eastAsia="Arial Unicode MS" w:hint="eastAsia"/>
                <w:szCs w:val="21"/>
              </w:rPr>
              <w:t>2.87</w:t>
            </w:r>
          </w:p>
        </w:tc>
        <w:tc>
          <w:tcPr>
            <w:tcW w:w="1229" w:type="dxa"/>
            <w:vAlign w:val="center"/>
          </w:tcPr>
          <w:p w:rsidR="00B37B77" w:rsidRPr="00856A7F" w:rsidRDefault="00916668" w:rsidP="004B6A16">
            <w:pPr>
              <w:ind w:firstLineChars="95" w:firstLine="199"/>
              <w:rPr>
                <w:rFonts w:eastAsia="Arial Unicode MS"/>
                <w:szCs w:val="21"/>
              </w:rPr>
            </w:pPr>
            <w:r>
              <w:rPr>
                <w:rFonts w:eastAsia="Arial Unicode MS" w:hint="eastAsia"/>
                <w:szCs w:val="21"/>
              </w:rPr>
              <w:t>2.89</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4</w:t>
            </w:r>
          </w:p>
        </w:tc>
        <w:tc>
          <w:tcPr>
            <w:tcW w:w="1228" w:type="dxa"/>
            <w:vAlign w:val="center"/>
          </w:tcPr>
          <w:p w:rsidR="00B37B77" w:rsidRPr="00856A7F" w:rsidRDefault="00B37B77" w:rsidP="004B6A16">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w:t>
            </w:r>
            <w:r w:rsidR="00916668">
              <w:rPr>
                <w:rFonts w:eastAsia="Arial Unicode MS" w:hint="eastAsia"/>
                <w:szCs w:val="21"/>
              </w:rPr>
              <w:t>1</w:t>
            </w:r>
          </w:p>
        </w:tc>
        <w:tc>
          <w:tcPr>
            <w:tcW w:w="1228" w:type="dxa"/>
            <w:vAlign w:val="center"/>
          </w:tcPr>
          <w:p w:rsidR="00B37B77" w:rsidRPr="003B6612" w:rsidRDefault="00916668" w:rsidP="004B6A16">
            <w:pPr>
              <w:ind w:firstLineChars="95" w:firstLine="199"/>
              <w:rPr>
                <w:rFonts w:eastAsia="Arial Unicode MS"/>
                <w:szCs w:val="21"/>
              </w:rPr>
            </w:pPr>
            <w:r>
              <w:rPr>
                <w:rFonts w:eastAsia="Arial Unicode MS" w:hint="eastAsia"/>
                <w:szCs w:val="21"/>
              </w:rPr>
              <w:t>3.13</w:t>
            </w:r>
          </w:p>
        </w:tc>
        <w:tc>
          <w:tcPr>
            <w:tcW w:w="1229" w:type="dxa"/>
            <w:vAlign w:val="center"/>
          </w:tcPr>
          <w:p w:rsidR="00B37B77" w:rsidRPr="00856A7F" w:rsidRDefault="00916668" w:rsidP="004B6A16">
            <w:pPr>
              <w:ind w:firstLineChars="95" w:firstLine="199"/>
              <w:rPr>
                <w:rFonts w:eastAsia="Arial Unicode MS"/>
                <w:szCs w:val="21"/>
              </w:rPr>
            </w:pPr>
            <w:r>
              <w:rPr>
                <w:rFonts w:eastAsia="Arial Unicode MS" w:hint="eastAsia"/>
                <w:szCs w:val="21"/>
              </w:rPr>
              <w:t>3.14</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5</w:t>
            </w:r>
          </w:p>
        </w:tc>
        <w:tc>
          <w:tcPr>
            <w:tcW w:w="1228" w:type="dxa"/>
            <w:vAlign w:val="center"/>
          </w:tcPr>
          <w:p w:rsidR="00B37B77" w:rsidRPr="00856A7F" w:rsidRDefault="00B37B77" w:rsidP="004B6A16">
            <w:pPr>
              <w:ind w:firstLineChars="95" w:firstLine="199"/>
              <w:rPr>
                <w:rFonts w:eastAsia="Arial Unicode MS"/>
                <w:szCs w:val="21"/>
              </w:rPr>
            </w:pPr>
            <w:r w:rsidRPr="00856A7F">
              <w:rPr>
                <w:rFonts w:eastAsia="Arial Unicode MS" w:hint="eastAsia"/>
                <w:szCs w:val="21"/>
              </w:rPr>
              <w:t>0.</w:t>
            </w:r>
            <w:r w:rsidR="00916668">
              <w:rPr>
                <w:rFonts w:eastAsia="Arial Unicode MS" w:hint="eastAsia"/>
                <w:szCs w:val="21"/>
              </w:rPr>
              <w:t>21</w:t>
            </w:r>
          </w:p>
        </w:tc>
        <w:tc>
          <w:tcPr>
            <w:tcW w:w="1228" w:type="dxa"/>
            <w:vAlign w:val="center"/>
          </w:tcPr>
          <w:p w:rsidR="00B37B77" w:rsidRPr="003B6612" w:rsidRDefault="00916668" w:rsidP="004B6A16">
            <w:pPr>
              <w:ind w:firstLineChars="95" w:firstLine="199"/>
              <w:rPr>
                <w:rFonts w:eastAsia="Arial Unicode MS"/>
                <w:szCs w:val="21"/>
              </w:rPr>
            </w:pPr>
            <w:r>
              <w:rPr>
                <w:rFonts w:eastAsia="Arial Unicode MS" w:hint="eastAsia"/>
                <w:szCs w:val="21"/>
              </w:rPr>
              <w:t>3.56</w:t>
            </w:r>
          </w:p>
        </w:tc>
        <w:tc>
          <w:tcPr>
            <w:tcW w:w="1229" w:type="dxa"/>
            <w:vAlign w:val="center"/>
          </w:tcPr>
          <w:p w:rsidR="00B37B77" w:rsidRPr="00856A7F" w:rsidRDefault="00916668" w:rsidP="004B6A16">
            <w:pPr>
              <w:ind w:firstLineChars="95" w:firstLine="199"/>
              <w:rPr>
                <w:rFonts w:eastAsia="Arial Unicode MS"/>
                <w:szCs w:val="21"/>
              </w:rPr>
            </w:pPr>
            <w:r>
              <w:rPr>
                <w:rFonts w:eastAsia="Arial Unicode MS" w:hint="eastAsia"/>
                <w:szCs w:val="21"/>
              </w:rPr>
              <w:t>3.77</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6</w:t>
            </w:r>
          </w:p>
        </w:tc>
        <w:tc>
          <w:tcPr>
            <w:tcW w:w="1228" w:type="dxa"/>
            <w:vAlign w:val="center"/>
          </w:tcPr>
          <w:p w:rsidR="00B37B77" w:rsidRPr="00856A7F" w:rsidRDefault="00B37B77" w:rsidP="004B6A16">
            <w:pPr>
              <w:ind w:firstLineChars="95" w:firstLine="199"/>
              <w:rPr>
                <w:rFonts w:eastAsia="Arial Unicode MS"/>
                <w:szCs w:val="21"/>
              </w:rPr>
            </w:pPr>
            <w:r>
              <w:rPr>
                <w:rFonts w:eastAsia="Arial Unicode MS" w:hint="eastAsia"/>
                <w:szCs w:val="21"/>
              </w:rPr>
              <w:t>0.</w:t>
            </w:r>
            <w:r w:rsidR="00916668">
              <w:rPr>
                <w:rFonts w:eastAsia="Arial Unicode MS" w:hint="eastAsia"/>
                <w:szCs w:val="21"/>
              </w:rPr>
              <w:t>02</w:t>
            </w:r>
          </w:p>
        </w:tc>
        <w:tc>
          <w:tcPr>
            <w:tcW w:w="1228" w:type="dxa"/>
            <w:vAlign w:val="center"/>
          </w:tcPr>
          <w:p w:rsidR="00B37B77" w:rsidRPr="003B6612" w:rsidRDefault="00916668" w:rsidP="004B6A16">
            <w:pPr>
              <w:ind w:firstLineChars="95" w:firstLine="199"/>
              <w:rPr>
                <w:rFonts w:eastAsia="Arial Unicode MS"/>
                <w:szCs w:val="21"/>
              </w:rPr>
            </w:pPr>
            <w:r>
              <w:rPr>
                <w:rFonts w:eastAsia="Arial Unicode MS" w:hint="eastAsia"/>
                <w:szCs w:val="21"/>
              </w:rPr>
              <w:t>3.14</w:t>
            </w:r>
          </w:p>
        </w:tc>
        <w:tc>
          <w:tcPr>
            <w:tcW w:w="1229" w:type="dxa"/>
            <w:vAlign w:val="center"/>
          </w:tcPr>
          <w:p w:rsidR="00B37B77" w:rsidRPr="00856A7F" w:rsidRDefault="00916668" w:rsidP="004B6A16">
            <w:pPr>
              <w:ind w:firstLineChars="95" w:firstLine="199"/>
              <w:rPr>
                <w:rFonts w:eastAsia="Arial Unicode MS"/>
                <w:szCs w:val="21"/>
              </w:rPr>
            </w:pPr>
            <w:r>
              <w:rPr>
                <w:rFonts w:eastAsia="Arial Unicode MS" w:hint="eastAsia"/>
                <w:szCs w:val="21"/>
              </w:rPr>
              <w:t>3.16</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7</w:t>
            </w:r>
          </w:p>
        </w:tc>
        <w:tc>
          <w:tcPr>
            <w:tcW w:w="1228" w:type="dxa"/>
            <w:vAlign w:val="center"/>
          </w:tcPr>
          <w:p w:rsidR="00B37B77" w:rsidRPr="00856A7F" w:rsidRDefault="00B37B77" w:rsidP="004B6A16">
            <w:pPr>
              <w:ind w:firstLineChars="95" w:firstLine="199"/>
              <w:rPr>
                <w:rFonts w:eastAsia="Arial Unicode MS"/>
                <w:szCs w:val="21"/>
              </w:rPr>
            </w:pPr>
            <w:r>
              <w:rPr>
                <w:rFonts w:eastAsia="Arial Unicode MS" w:hint="eastAsia"/>
                <w:szCs w:val="21"/>
              </w:rPr>
              <w:t>0.</w:t>
            </w:r>
            <w:r w:rsidR="00916668">
              <w:rPr>
                <w:rFonts w:eastAsia="Arial Unicode MS" w:hint="eastAsia"/>
                <w:szCs w:val="21"/>
              </w:rPr>
              <w:t>02</w:t>
            </w:r>
          </w:p>
        </w:tc>
        <w:tc>
          <w:tcPr>
            <w:tcW w:w="1228" w:type="dxa"/>
            <w:vAlign w:val="center"/>
          </w:tcPr>
          <w:p w:rsidR="00B37B77" w:rsidRPr="003B6612" w:rsidRDefault="00916668" w:rsidP="004B6A16">
            <w:pPr>
              <w:ind w:firstLineChars="95" w:firstLine="199"/>
              <w:rPr>
                <w:rFonts w:eastAsia="Arial Unicode MS"/>
                <w:szCs w:val="21"/>
              </w:rPr>
            </w:pPr>
            <w:r>
              <w:rPr>
                <w:rFonts w:eastAsia="Arial Unicode MS" w:hint="eastAsia"/>
                <w:szCs w:val="21"/>
              </w:rPr>
              <w:t>3.15</w:t>
            </w:r>
          </w:p>
        </w:tc>
        <w:tc>
          <w:tcPr>
            <w:tcW w:w="1229" w:type="dxa"/>
            <w:vAlign w:val="center"/>
          </w:tcPr>
          <w:p w:rsidR="00B37B77" w:rsidRPr="00856A7F" w:rsidRDefault="00916668" w:rsidP="00916668">
            <w:pPr>
              <w:ind w:firstLineChars="95" w:firstLine="199"/>
              <w:rPr>
                <w:rFonts w:eastAsia="Arial Unicode MS"/>
                <w:szCs w:val="21"/>
              </w:rPr>
            </w:pPr>
            <w:r>
              <w:rPr>
                <w:rFonts w:eastAsia="Arial Unicode MS" w:hint="eastAsia"/>
                <w:szCs w:val="21"/>
              </w:rPr>
              <w:t>3.17</w:t>
            </w:r>
          </w:p>
        </w:tc>
        <w:tc>
          <w:tcPr>
            <w:tcW w:w="851" w:type="dxa"/>
            <w:vAlign w:val="center"/>
          </w:tcPr>
          <w:p w:rsidR="00B37B77" w:rsidRPr="009920E6" w:rsidRDefault="00B37B77" w:rsidP="004B6A16">
            <w:pPr>
              <w:ind w:firstLineChars="95" w:firstLine="199"/>
              <w:rPr>
                <w:rFonts w:eastAsia="Arial Unicode MS"/>
                <w:szCs w:val="21"/>
              </w:rPr>
            </w:pPr>
          </w:p>
        </w:tc>
      </w:tr>
      <w:tr w:rsidR="00FA5569" w:rsidRPr="003B6612" w:rsidTr="004B6A16">
        <w:trPr>
          <w:trHeight w:val="520"/>
        </w:trPr>
        <w:tc>
          <w:tcPr>
            <w:tcW w:w="3794" w:type="dxa"/>
            <w:gridSpan w:val="2"/>
            <w:vAlign w:val="center"/>
          </w:tcPr>
          <w:p w:rsidR="00FA5569" w:rsidRPr="003B6612" w:rsidRDefault="00FA5569" w:rsidP="004B6A16">
            <w:pPr>
              <w:ind w:firstLine="420"/>
              <w:jc w:val="center"/>
              <w:rPr>
                <w:szCs w:val="21"/>
              </w:rPr>
            </w:pPr>
            <w:r w:rsidRPr="003B6612">
              <w:rPr>
                <w:szCs w:val="21"/>
              </w:rPr>
              <w:t>平均值</w:t>
            </w:r>
            <w:r w:rsidRPr="003B6612">
              <w:rPr>
                <w:position w:val="-6"/>
                <w:szCs w:val="21"/>
              </w:rPr>
              <w:object w:dxaOrig="260" w:dyaOrig="340">
                <v:shape id="_x0000_i1072" type="#_x0000_t75" style="width:13.9pt;height:18.8pt" o:ole="">
                  <v:imagedata r:id="rId80" o:title=""/>
                </v:shape>
                <o:OLEObject Type="Embed" ProgID="Equation.3" ShapeID="_x0000_i1072" DrawAspect="Content" ObjectID="_1561203950" r:id="rId119"/>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FA5569" w:rsidRDefault="00916668" w:rsidP="004B6A16">
            <w:pPr>
              <w:spacing w:line="240" w:lineRule="exact"/>
              <w:ind w:firstLine="420"/>
              <w:jc w:val="center"/>
              <w:rPr>
                <w:color w:val="000000"/>
                <w:szCs w:val="21"/>
              </w:rPr>
            </w:pPr>
            <w:r>
              <w:rPr>
                <w:rFonts w:hint="eastAsia"/>
                <w:color w:val="000000"/>
                <w:szCs w:val="21"/>
              </w:rPr>
              <w:t>3.31</w:t>
            </w:r>
          </w:p>
        </w:tc>
        <w:tc>
          <w:tcPr>
            <w:tcW w:w="851" w:type="dxa"/>
            <w:vAlign w:val="center"/>
          </w:tcPr>
          <w:p w:rsidR="00FA5569" w:rsidRPr="009920E6" w:rsidRDefault="00FA5569" w:rsidP="004B6A16">
            <w:pPr>
              <w:ind w:firstLineChars="95" w:firstLine="199"/>
              <w:rPr>
                <w:rFonts w:eastAsia="Arial Unicode MS"/>
                <w:szCs w:val="21"/>
              </w:rPr>
            </w:pPr>
          </w:p>
        </w:tc>
      </w:tr>
      <w:tr w:rsidR="00FA5569" w:rsidRPr="003B6612" w:rsidTr="004B6A16">
        <w:trPr>
          <w:trHeight w:val="381"/>
        </w:trPr>
        <w:tc>
          <w:tcPr>
            <w:tcW w:w="3794" w:type="dxa"/>
            <w:gridSpan w:val="2"/>
            <w:vAlign w:val="center"/>
          </w:tcPr>
          <w:p w:rsidR="00FA5569" w:rsidRPr="003B6612" w:rsidRDefault="00FA5569" w:rsidP="004B6A16">
            <w:pPr>
              <w:ind w:firstLine="420"/>
              <w:jc w:val="center"/>
              <w:rPr>
                <w:szCs w:val="21"/>
              </w:rPr>
            </w:pPr>
            <w:r w:rsidRPr="003B6612">
              <w:rPr>
                <w:szCs w:val="21"/>
              </w:rPr>
              <w:t>标准偏差</w:t>
            </w:r>
            <w:r w:rsidRPr="003B6612">
              <w:rPr>
                <w:position w:val="-12"/>
                <w:szCs w:val="21"/>
              </w:rPr>
              <w:object w:dxaOrig="260" w:dyaOrig="360">
                <v:shape id="_x0000_i1073" type="#_x0000_t75" style="width:12.25pt;height:22.9pt" o:ole="">
                  <v:imagedata r:id="rId74" o:title=""/>
                </v:shape>
                <o:OLEObject Type="Embed" ProgID="Equation.3" ShapeID="_x0000_i1073" DrawAspect="Content" ObjectID="_1561203951" r:id="rId120"/>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FA5569" w:rsidRDefault="00916668" w:rsidP="004B6A16">
            <w:pPr>
              <w:spacing w:line="240" w:lineRule="exact"/>
              <w:ind w:firstLine="420"/>
              <w:jc w:val="center"/>
              <w:rPr>
                <w:color w:val="000000"/>
                <w:szCs w:val="21"/>
              </w:rPr>
            </w:pPr>
            <w:r>
              <w:rPr>
                <w:rFonts w:hint="eastAsia"/>
                <w:color w:val="000000"/>
                <w:szCs w:val="21"/>
              </w:rPr>
              <w:t>0.32</w:t>
            </w:r>
          </w:p>
        </w:tc>
        <w:tc>
          <w:tcPr>
            <w:tcW w:w="851" w:type="dxa"/>
            <w:vAlign w:val="center"/>
          </w:tcPr>
          <w:p w:rsidR="00FA5569" w:rsidRPr="009920E6" w:rsidRDefault="00FA5569" w:rsidP="004B6A16">
            <w:pPr>
              <w:ind w:firstLineChars="95" w:firstLine="199"/>
              <w:rPr>
                <w:rFonts w:eastAsia="Arial Unicode MS"/>
                <w:szCs w:val="21"/>
              </w:rPr>
            </w:pPr>
          </w:p>
        </w:tc>
      </w:tr>
      <w:tr w:rsidR="00FA5569" w:rsidRPr="003B6612" w:rsidTr="004B6A16">
        <w:trPr>
          <w:trHeight w:val="454"/>
        </w:trPr>
        <w:tc>
          <w:tcPr>
            <w:tcW w:w="3794" w:type="dxa"/>
            <w:gridSpan w:val="2"/>
            <w:vAlign w:val="center"/>
          </w:tcPr>
          <w:p w:rsidR="00FA5569" w:rsidRPr="003B6612" w:rsidRDefault="00FA5569" w:rsidP="004B6A16">
            <w:pPr>
              <w:ind w:firstLine="420"/>
              <w:jc w:val="center"/>
              <w:rPr>
                <w:szCs w:val="21"/>
              </w:rPr>
            </w:pPr>
            <w:r w:rsidRPr="003B6612">
              <w:rPr>
                <w:szCs w:val="21"/>
              </w:rPr>
              <w:t>t</w:t>
            </w:r>
            <w:r w:rsidRPr="003B6612">
              <w:rPr>
                <w:szCs w:val="21"/>
              </w:rPr>
              <w:t>值</w:t>
            </w:r>
          </w:p>
        </w:tc>
        <w:tc>
          <w:tcPr>
            <w:tcW w:w="3685" w:type="dxa"/>
            <w:gridSpan w:val="3"/>
            <w:vAlign w:val="center"/>
          </w:tcPr>
          <w:p w:rsidR="00FA5569" w:rsidRDefault="00FA5569" w:rsidP="004B6A16">
            <w:pPr>
              <w:spacing w:line="240" w:lineRule="exact"/>
              <w:ind w:firstLine="420"/>
              <w:jc w:val="center"/>
              <w:rPr>
                <w:color w:val="000000"/>
                <w:szCs w:val="21"/>
              </w:rPr>
            </w:pPr>
            <w:r>
              <w:rPr>
                <w:rFonts w:hint="eastAsia"/>
                <w:color w:val="000000"/>
                <w:szCs w:val="21"/>
              </w:rPr>
              <w:t>3.143</w:t>
            </w:r>
          </w:p>
        </w:tc>
        <w:tc>
          <w:tcPr>
            <w:tcW w:w="851" w:type="dxa"/>
            <w:vAlign w:val="center"/>
          </w:tcPr>
          <w:p w:rsidR="00FA5569" w:rsidRPr="009920E6" w:rsidRDefault="00FA5569" w:rsidP="004B6A16">
            <w:pPr>
              <w:ind w:firstLineChars="95" w:firstLine="199"/>
              <w:rPr>
                <w:rFonts w:eastAsia="Arial Unicode MS"/>
                <w:szCs w:val="21"/>
              </w:rPr>
            </w:pPr>
          </w:p>
        </w:tc>
      </w:tr>
      <w:tr w:rsidR="00FA5569" w:rsidRPr="003B6612" w:rsidTr="004B6A16">
        <w:trPr>
          <w:trHeight w:val="454"/>
        </w:trPr>
        <w:tc>
          <w:tcPr>
            <w:tcW w:w="3794" w:type="dxa"/>
            <w:gridSpan w:val="2"/>
            <w:vAlign w:val="center"/>
          </w:tcPr>
          <w:p w:rsidR="00FA5569" w:rsidRPr="003B6612" w:rsidRDefault="00FA5569" w:rsidP="004B6A16">
            <w:pPr>
              <w:ind w:firstLine="420"/>
              <w:jc w:val="center"/>
              <w:rPr>
                <w:szCs w:val="21"/>
              </w:rPr>
            </w:pPr>
            <w:r w:rsidRPr="003B6612">
              <w:rPr>
                <w:szCs w:val="21"/>
              </w:rPr>
              <w:lastRenderedPageBreak/>
              <w:t>检出限（</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FA5569" w:rsidRPr="009920E6" w:rsidRDefault="00916668" w:rsidP="00E40BBD">
            <w:pPr>
              <w:ind w:firstLineChars="95" w:firstLine="199"/>
              <w:jc w:val="center"/>
              <w:rPr>
                <w:rFonts w:eastAsia="Arial Unicode MS"/>
                <w:szCs w:val="21"/>
              </w:rPr>
            </w:pPr>
            <w:r>
              <w:rPr>
                <w:rFonts w:hint="eastAsia"/>
                <w:color w:val="000000"/>
                <w:szCs w:val="21"/>
              </w:rPr>
              <w:t>1.0</w:t>
            </w:r>
          </w:p>
        </w:tc>
        <w:tc>
          <w:tcPr>
            <w:tcW w:w="851" w:type="dxa"/>
            <w:vAlign w:val="center"/>
          </w:tcPr>
          <w:p w:rsidR="00FA5569" w:rsidRPr="009920E6" w:rsidRDefault="00FA5569" w:rsidP="004B6A16">
            <w:pPr>
              <w:ind w:firstLineChars="95" w:firstLine="199"/>
              <w:rPr>
                <w:rFonts w:eastAsia="Arial Unicode MS"/>
                <w:szCs w:val="21"/>
              </w:rPr>
            </w:pPr>
          </w:p>
        </w:tc>
      </w:tr>
    </w:tbl>
    <w:p w:rsidR="00FA5569" w:rsidRPr="000350AE" w:rsidRDefault="00952862" w:rsidP="00952862">
      <w:pPr>
        <w:pStyle w:val="afd"/>
      </w:pPr>
      <w:r>
        <w:rPr>
          <w:rFonts w:hint="eastAsia"/>
        </w:rPr>
        <w:t>1.3</w:t>
      </w:r>
      <w:r w:rsidR="00FA5569" w:rsidRPr="000350AE">
        <w:t>方法精密度测试数据</w:t>
      </w:r>
    </w:p>
    <w:p w:rsidR="00FA5569" w:rsidRDefault="00FA5569"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hint="eastAsia"/>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STYLEREF 1 \s</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 xml:space="preserve">SEQ </w:instrText>
      </w:r>
      <w:r w:rsidRPr="000350AE">
        <w:rPr>
          <w:rFonts w:ascii="Times New Roman" w:hAnsi="Times New Roman" w:cs="Times New Roman" w:hint="eastAsia"/>
          <w:sz w:val="21"/>
          <w:szCs w:val="21"/>
        </w:rPr>
        <w:instrText>表格</w:instrText>
      </w:r>
      <w:r w:rsidRPr="000350AE">
        <w:rPr>
          <w:rFonts w:ascii="Times New Roman" w:hAnsi="Times New Roman" w:cs="Times New Roman" w:hint="eastAsia"/>
          <w:sz w:val="21"/>
          <w:szCs w:val="21"/>
        </w:rPr>
        <w:instrText xml:space="preserve"> \* ARABIC \s 1</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5</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精密度测试数据表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FA5569" w:rsidRPr="003B6612" w:rsidTr="004B6A16">
        <w:trPr>
          <w:trHeight w:val="243"/>
        </w:trPr>
        <w:tc>
          <w:tcPr>
            <w:tcW w:w="3794" w:type="dxa"/>
            <w:gridSpan w:val="2"/>
            <w:vMerge w:val="restart"/>
            <w:vAlign w:val="center"/>
          </w:tcPr>
          <w:p w:rsidR="00FA5569" w:rsidRPr="003B6612" w:rsidRDefault="00FA5569" w:rsidP="004B6A16">
            <w:pPr>
              <w:ind w:firstLine="420"/>
              <w:jc w:val="center"/>
              <w:rPr>
                <w:szCs w:val="21"/>
              </w:rPr>
            </w:pPr>
            <w:r w:rsidRPr="003B6612">
              <w:rPr>
                <w:szCs w:val="21"/>
              </w:rPr>
              <w:t>平行样品编号</w:t>
            </w:r>
          </w:p>
        </w:tc>
        <w:tc>
          <w:tcPr>
            <w:tcW w:w="3685" w:type="dxa"/>
            <w:gridSpan w:val="3"/>
            <w:vAlign w:val="center"/>
          </w:tcPr>
          <w:p w:rsidR="00FA5569" w:rsidRPr="003B6612" w:rsidRDefault="00FA5569" w:rsidP="004B6A16">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FA5569" w:rsidRPr="003B6612" w:rsidRDefault="00FA5569" w:rsidP="004B6A16">
            <w:pPr>
              <w:ind w:firstLineChars="0" w:firstLine="0"/>
              <w:rPr>
                <w:szCs w:val="21"/>
              </w:rPr>
            </w:pPr>
            <w:r w:rsidRPr="003B6612">
              <w:rPr>
                <w:szCs w:val="21"/>
              </w:rPr>
              <w:t>备注</w:t>
            </w:r>
          </w:p>
        </w:tc>
      </w:tr>
      <w:tr w:rsidR="00FA5569" w:rsidRPr="003B6612" w:rsidTr="004B6A16">
        <w:trPr>
          <w:trHeight w:val="242"/>
        </w:trPr>
        <w:tc>
          <w:tcPr>
            <w:tcW w:w="3794" w:type="dxa"/>
            <w:gridSpan w:val="2"/>
            <w:vMerge/>
            <w:vAlign w:val="center"/>
          </w:tcPr>
          <w:p w:rsidR="00FA5569" w:rsidRPr="003B6612" w:rsidRDefault="00FA5569" w:rsidP="004B6A16">
            <w:pPr>
              <w:ind w:firstLine="420"/>
              <w:jc w:val="center"/>
              <w:rPr>
                <w:szCs w:val="21"/>
              </w:rPr>
            </w:pPr>
          </w:p>
        </w:tc>
        <w:tc>
          <w:tcPr>
            <w:tcW w:w="1228" w:type="dxa"/>
            <w:vAlign w:val="center"/>
          </w:tcPr>
          <w:p w:rsidR="00FA5569" w:rsidRPr="003B6612" w:rsidRDefault="00FA5569" w:rsidP="004B6A16">
            <w:pPr>
              <w:ind w:firstLineChars="95" w:firstLine="199"/>
              <w:rPr>
                <w:szCs w:val="21"/>
              </w:rPr>
            </w:pPr>
            <w:r>
              <w:rPr>
                <w:rFonts w:hint="eastAsia"/>
                <w:szCs w:val="21"/>
              </w:rPr>
              <w:t>FPM</w:t>
            </w:r>
          </w:p>
        </w:tc>
        <w:tc>
          <w:tcPr>
            <w:tcW w:w="1228" w:type="dxa"/>
            <w:vAlign w:val="center"/>
          </w:tcPr>
          <w:p w:rsidR="00FA5569" w:rsidRPr="003B6612" w:rsidRDefault="00FA5569" w:rsidP="004B6A16">
            <w:pPr>
              <w:ind w:firstLineChars="95" w:firstLine="199"/>
              <w:rPr>
                <w:szCs w:val="21"/>
              </w:rPr>
            </w:pPr>
            <w:r>
              <w:rPr>
                <w:rFonts w:hint="eastAsia"/>
                <w:szCs w:val="21"/>
              </w:rPr>
              <w:t>CPM</w:t>
            </w:r>
          </w:p>
        </w:tc>
        <w:tc>
          <w:tcPr>
            <w:tcW w:w="1229" w:type="dxa"/>
            <w:vAlign w:val="center"/>
          </w:tcPr>
          <w:p w:rsidR="00FA5569" w:rsidRPr="003B6612" w:rsidRDefault="00FA5569" w:rsidP="004B6A16">
            <w:pPr>
              <w:ind w:firstLineChars="95" w:firstLine="199"/>
              <w:rPr>
                <w:szCs w:val="21"/>
              </w:rPr>
            </w:pPr>
            <w:r>
              <w:rPr>
                <w:rFonts w:hint="eastAsia"/>
                <w:szCs w:val="21"/>
              </w:rPr>
              <w:t>TPM</w:t>
            </w:r>
          </w:p>
        </w:tc>
        <w:tc>
          <w:tcPr>
            <w:tcW w:w="851" w:type="dxa"/>
            <w:vMerge/>
            <w:vAlign w:val="center"/>
          </w:tcPr>
          <w:p w:rsidR="00FA5569" w:rsidRPr="003B6612" w:rsidRDefault="00FA5569" w:rsidP="004B6A16">
            <w:pPr>
              <w:ind w:firstLineChars="0" w:firstLine="0"/>
              <w:rPr>
                <w:szCs w:val="21"/>
              </w:rPr>
            </w:pPr>
          </w:p>
        </w:tc>
      </w:tr>
      <w:tr w:rsidR="00916668" w:rsidRPr="003B6612" w:rsidTr="004B6A16">
        <w:trPr>
          <w:trHeight w:val="395"/>
        </w:trPr>
        <w:tc>
          <w:tcPr>
            <w:tcW w:w="2130" w:type="dxa"/>
            <w:vMerge w:val="restart"/>
            <w:vAlign w:val="center"/>
          </w:tcPr>
          <w:p w:rsidR="00916668" w:rsidRPr="003B6612" w:rsidRDefault="00916668" w:rsidP="004B6A16">
            <w:pPr>
              <w:ind w:firstLine="420"/>
              <w:jc w:val="center"/>
              <w:rPr>
                <w:szCs w:val="21"/>
              </w:rPr>
            </w:pPr>
            <w:r w:rsidRPr="003B6612">
              <w:rPr>
                <w:szCs w:val="21"/>
              </w:rPr>
              <w:t>测定结果</w:t>
            </w:r>
          </w:p>
        </w:tc>
        <w:tc>
          <w:tcPr>
            <w:tcW w:w="1664" w:type="dxa"/>
            <w:vAlign w:val="center"/>
          </w:tcPr>
          <w:p w:rsidR="00916668" w:rsidRPr="003B6612" w:rsidRDefault="00916668" w:rsidP="004B6A16">
            <w:pPr>
              <w:ind w:firstLine="420"/>
              <w:jc w:val="center"/>
              <w:rPr>
                <w:rFonts w:eastAsia="Arial Unicode MS"/>
                <w:szCs w:val="21"/>
              </w:rPr>
            </w:pPr>
            <w:r w:rsidRPr="003B6612">
              <w:rPr>
                <w:rFonts w:eastAsia="Arial Unicode MS"/>
                <w:szCs w:val="21"/>
              </w:rPr>
              <w:t>1</w:t>
            </w:r>
          </w:p>
        </w:tc>
        <w:tc>
          <w:tcPr>
            <w:tcW w:w="1228" w:type="dxa"/>
            <w:vAlign w:val="center"/>
          </w:tcPr>
          <w:p w:rsidR="00916668" w:rsidRPr="00856A7F" w:rsidRDefault="00916668" w:rsidP="002B50E9">
            <w:pPr>
              <w:ind w:firstLineChars="95" w:firstLine="199"/>
              <w:rPr>
                <w:rFonts w:eastAsia="Arial Unicode MS"/>
                <w:szCs w:val="21"/>
              </w:rPr>
            </w:pPr>
            <w:r>
              <w:rPr>
                <w:rFonts w:eastAsia="Arial Unicode MS" w:hint="eastAsia"/>
                <w:szCs w:val="21"/>
              </w:rPr>
              <w:t>0.13</w:t>
            </w:r>
          </w:p>
        </w:tc>
        <w:tc>
          <w:tcPr>
            <w:tcW w:w="1228" w:type="dxa"/>
            <w:vAlign w:val="center"/>
          </w:tcPr>
          <w:p w:rsidR="00916668" w:rsidRPr="003B6612" w:rsidRDefault="00916668" w:rsidP="002B50E9">
            <w:pPr>
              <w:ind w:firstLineChars="95" w:firstLine="199"/>
              <w:rPr>
                <w:rFonts w:eastAsia="Arial Unicode MS"/>
                <w:szCs w:val="21"/>
              </w:rPr>
            </w:pPr>
            <w:r>
              <w:rPr>
                <w:rFonts w:eastAsia="Arial Unicode MS" w:hint="eastAsia"/>
                <w:szCs w:val="21"/>
              </w:rPr>
              <w:t>3.56</w:t>
            </w:r>
          </w:p>
        </w:tc>
        <w:tc>
          <w:tcPr>
            <w:tcW w:w="1229" w:type="dxa"/>
            <w:vAlign w:val="center"/>
          </w:tcPr>
          <w:p w:rsidR="00916668" w:rsidRPr="00856A7F" w:rsidRDefault="00916668" w:rsidP="002B50E9">
            <w:pPr>
              <w:ind w:firstLineChars="95" w:firstLine="199"/>
              <w:rPr>
                <w:rFonts w:eastAsia="Arial Unicode MS"/>
                <w:szCs w:val="21"/>
              </w:rPr>
            </w:pPr>
            <w:r>
              <w:rPr>
                <w:rFonts w:eastAsia="Arial Unicode MS" w:hint="eastAsia"/>
                <w:szCs w:val="21"/>
              </w:rPr>
              <w:t>3.69</w:t>
            </w:r>
          </w:p>
        </w:tc>
        <w:tc>
          <w:tcPr>
            <w:tcW w:w="851" w:type="dxa"/>
            <w:vAlign w:val="center"/>
          </w:tcPr>
          <w:p w:rsidR="00916668" w:rsidRPr="009920E6" w:rsidRDefault="00916668" w:rsidP="004B6A16">
            <w:pPr>
              <w:ind w:firstLineChars="95" w:firstLine="199"/>
              <w:rPr>
                <w:rFonts w:eastAsia="Arial Unicode MS"/>
                <w:szCs w:val="21"/>
              </w:rPr>
            </w:pPr>
          </w:p>
        </w:tc>
      </w:tr>
      <w:tr w:rsidR="00916668" w:rsidRPr="003B6612" w:rsidTr="004B6A16">
        <w:tc>
          <w:tcPr>
            <w:tcW w:w="2130" w:type="dxa"/>
            <w:vMerge/>
            <w:vAlign w:val="center"/>
          </w:tcPr>
          <w:p w:rsidR="00916668" w:rsidRPr="003B6612" w:rsidRDefault="00916668" w:rsidP="004B6A16">
            <w:pPr>
              <w:ind w:firstLine="420"/>
              <w:jc w:val="center"/>
              <w:rPr>
                <w:szCs w:val="21"/>
              </w:rPr>
            </w:pPr>
          </w:p>
        </w:tc>
        <w:tc>
          <w:tcPr>
            <w:tcW w:w="1664" w:type="dxa"/>
            <w:vAlign w:val="center"/>
          </w:tcPr>
          <w:p w:rsidR="00916668" w:rsidRPr="003B6612" w:rsidRDefault="00916668" w:rsidP="004B6A16">
            <w:pPr>
              <w:ind w:firstLine="420"/>
              <w:jc w:val="center"/>
              <w:rPr>
                <w:szCs w:val="21"/>
              </w:rPr>
            </w:pPr>
            <w:r w:rsidRPr="003B6612">
              <w:rPr>
                <w:szCs w:val="21"/>
              </w:rPr>
              <w:t>2</w:t>
            </w:r>
          </w:p>
        </w:tc>
        <w:tc>
          <w:tcPr>
            <w:tcW w:w="1228" w:type="dxa"/>
            <w:vAlign w:val="center"/>
          </w:tcPr>
          <w:p w:rsidR="00916668" w:rsidRPr="00856A7F" w:rsidRDefault="00916668"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02</w:t>
            </w:r>
          </w:p>
        </w:tc>
        <w:tc>
          <w:tcPr>
            <w:tcW w:w="1228" w:type="dxa"/>
            <w:vAlign w:val="center"/>
          </w:tcPr>
          <w:p w:rsidR="00916668" w:rsidRPr="003B6612" w:rsidRDefault="00916668" w:rsidP="002B50E9">
            <w:pPr>
              <w:ind w:firstLineChars="95" w:firstLine="199"/>
              <w:rPr>
                <w:rFonts w:eastAsia="Arial Unicode MS"/>
                <w:szCs w:val="21"/>
              </w:rPr>
            </w:pPr>
            <w:r>
              <w:rPr>
                <w:rFonts w:eastAsia="Arial Unicode MS" w:hint="eastAsia"/>
                <w:szCs w:val="21"/>
              </w:rPr>
              <w:t>3.34</w:t>
            </w:r>
          </w:p>
        </w:tc>
        <w:tc>
          <w:tcPr>
            <w:tcW w:w="1229" w:type="dxa"/>
            <w:vAlign w:val="center"/>
          </w:tcPr>
          <w:p w:rsidR="00916668" w:rsidRPr="00856A7F" w:rsidRDefault="00916668" w:rsidP="002B50E9">
            <w:pPr>
              <w:ind w:firstLineChars="95" w:firstLine="199"/>
              <w:rPr>
                <w:rFonts w:eastAsia="Arial Unicode MS"/>
                <w:szCs w:val="21"/>
              </w:rPr>
            </w:pPr>
            <w:r>
              <w:rPr>
                <w:rFonts w:eastAsia="Arial Unicode MS" w:hint="eastAsia"/>
                <w:szCs w:val="21"/>
              </w:rPr>
              <w:t>3.3</w:t>
            </w:r>
            <w:r w:rsidRPr="00856A7F">
              <w:rPr>
                <w:rFonts w:eastAsia="Arial Unicode MS" w:hint="eastAsia"/>
                <w:szCs w:val="21"/>
              </w:rPr>
              <w:t>6</w:t>
            </w:r>
          </w:p>
        </w:tc>
        <w:tc>
          <w:tcPr>
            <w:tcW w:w="851" w:type="dxa"/>
            <w:vAlign w:val="center"/>
          </w:tcPr>
          <w:p w:rsidR="00916668" w:rsidRPr="009920E6" w:rsidRDefault="00916668" w:rsidP="004B6A16">
            <w:pPr>
              <w:ind w:firstLineChars="95" w:firstLine="199"/>
              <w:rPr>
                <w:rFonts w:eastAsia="Arial Unicode MS"/>
                <w:szCs w:val="21"/>
              </w:rPr>
            </w:pPr>
          </w:p>
        </w:tc>
      </w:tr>
      <w:tr w:rsidR="00916668" w:rsidRPr="003B6612" w:rsidTr="004B6A16">
        <w:tc>
          <w:tcPr>
            <w:tcW w:w="2130" w:type="dxa"/>
            <w:vMerge/>
            <w:vAlign w:val="center"/>
          </w:tcPr>
          <w:p w:rsidR="00916668" w:rsidRPr="003B6612" w:rsidRDefault="00916668" w:rsidP="004B6A16">
            <w:pPr>
              <w:ind w:firstLine="420"/>
              <w:jc w:val="center"/>
              <w:rPr>
                <w:szCs w:val="21"/>
              </w:rPr>
            </w:pPr>
          </w:p>
        </w:tc>
        <w:tc>
          <w:tcPr>
            <w:tcW w:w="1664" w:type="dxa"/>
            <w:vAlign w:val="center"/>
          </w:tcPr>
          <w:p w:rsidR="00916668" w:rsidRPr="003B6612" w:rsidRDefault="00916668" w:rsidP="004B6A16">
            <w:pPr>
              <w:ind w:firstLine="420"/>
              <w:jc w:val="center"/>
              <w:rPr>
                <w:szCs w:val="21"/>
              </w:rPr>
            </w:pPr>
            <w:r w:rsidRPr="003B6612">
              <w:rPr>
                <w:szCs w:val="21"/>
              </w:rPr>
              <w:t>3</w:t>
            </w:r>
          </w:p>
        </w:tc>
        <w:tc>
          <w:tcPr>
            <w:tcW w:w="1228" w:type="dxa"/>
            <w:vAlign w:val="center"/>
          </w:tcPr>
          <w:p w:rsidR="00916668" w:rsidRPr="00856A7F" w:rsidRDefault="00916668"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02</w:t>
            </w:r>
          </w:p>
        </w:tc>
        <w:tc>
          <w:tcPr>
            <w:tcW w:w="1228" w:type="dxa"/>
            <w:vAlign w:val="center"/>
          </w:tcPr>
          <w:p w:rsidR="00916668" w:rsidRPr="003B6612" w:rsidRDefault="00916668" w:rsidP="002B50E9">
            <w:pPr>
              <w:ind w:firstLineChars="95" w:firstLine="199"/>
              <w:rPr>
                <w:rFonts w:eastAsia="Arial Unicode MS"/>
                <w:szCs w:val="21"/>
              </w:rPr>
            </w:pPr>
            <w:r>
              <w:rPr>
                <w:rFonts w:eastAsia="Arial Unicode MS" w:hint="eastAsia"/>
                <w:szCs w:val="21"/>
              </w:rPr>
              <w:t>2.87</w:t>
            </w:r>
          </w:p>
        </w:tc>
        <w:tc>
          <w:tcPr>
            <w:tcW w:w="1229" w:type="dxa"/>
            <w:vAlign w:val="center"/>
          </w:tcPr>
          <w:p w:rsidR="00916668" w:rsidRPr="00856A7F" w:rsidRDefault="00916668" w:rsidP="002B50E9">
            <w:pPr>
              <w:ind w:firstLineChars="95" w:firstLine="199"/>
              <w:rPr>
                <w:rFonts w:eastAsia="Arial Unicode MS"/>
                <w:szCs w:val="21"/>
              </w:rPr>
            </w:pPr>
            <w:r>
              <w:rPr>
                <w:rFonts w:eastAsia="Arial Unicode MS" w:hint="eastAsia"/>
                <w:szCs w:val="21"/>
              </w:rPr>
              <w:t>2.89</w:t>
            </w:r>
          </w:p>
        </w:tc>
        <w:tc>
          <w:tcPr>
            <w:tcW w:w="851" w:type="dxa"/>
            <w:vAlign w:val="center"/>
          </w:tcPr>
          <w:p w:rsidR="00916668" w:rsidRPr="009920E6" w:rsidRDefault="00916668" w:rsidP="004B6A16">
            <w:pPr>
              <w:ind w:firstLineChars="95" w:firstLine="199"/>
              <w:rPr>
                <w:rFonts w:eastAsia="Arial Unicode MS"/>
                <w:szCs w:val="21"/>
              </w:rPr>
            </w:pPr>
          </w:p>
        </w:tc>
      </w:tr>
      <w:tr w:rsidR="00916668" w:rsidRPr="003B6612" w:rsidTr="004B6A16">
        <w:tc>
          <w:tcPr>
            <w:tcW w:w="2130" w:type="dxa"/>
            <w:vMerge/>
            <w:vAlign w:val="center"/>
          </w:tcPr>
          <w:p w:rsidR="00916668" w:rsidRPr="003B6612" w:rsidRDefault="00916668" w:rsidP="004B6A16">
            <w:pPr>
              <w:ind w:firstLine="420"/>
              <w:jc w:val="center"/>
              <w:rPr>
                <w:szCs w:val="21"/>
              </w:rPr>
            </w:pPr>
          </w:p>
        </w:tc>
        <w:tc>
          <w:tcPr>
            <w:tcW w:w="1664" w:type="dxa"/>
            <w:vAlign w:val="center"/>
          </w:tcPr>
          <w:p w:rsidR="00916668" w:rsidRPr="003B6612" w:rsidRDefault="00916668" w:rsidP="004B6A16">
            <w:pPr>
              <w:ind w:firstLine="420"/>
              <w:jc w:val="center"/>
              <w:rPr>
                <w:szCs w:val="21"/>
              </w:rPr>
            </w:pPr>
            <w:r w:rsidRPr="003B6612">
              <w:rPr>
                <w:szCs w:val="21"/>
              </w:rPr>
              <w:t>4</w:t>
            </w:r>
          </w:p>
        </w:tc>
        <w:tc>
          <w:tcPr>
            <w:tcW w:w="1228" w:type="dxa"/>
            <w:vAlign w:val="center"/>
          </w:tcPr>
          <w:p w:rsidR="00916668" w:rsidRPr="00856A7F" w:rsidRDefault="00916668"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01</w:t>
            </w:r>
          </w:p>
        </w:tc>
        <w:tc>
          <w:tcPr>
            <w:tcW w:w="1228" w:type="dxa"/>
            <w:vAlign w:val="center"/>
          </w:tcPr>
          <w:p w:rsidR="00916668" w:rsidRPr="003B6612" w:rsidRDefault="00916668" w:rsidP="002B50E9">
            <w:pPr>
              <w:ind w:firstLineChars="95" w:firstLine="199"/>
              <w:rPr>
                <w:rFonts w:eastAsia="Arial Unicode MS"/>
                <w:szCs w:val="21"/>
              </w:rPr>
            </w:pPr>
            <w:r>
              <w:rPr>
                <w:rFonts w:eastAsia="Arial Unicode MS" w:hint="eastAsia"/>
                <w:szCs w:val="21"/>
              </w:rPr>
              <w:t>3.13</w:t>
            </w:r>
          </w:p>
        </w:tc>
        <w:tc>
          <w:tcPr>
            <w:tcW w:w="1229" w:type="dxa"/>
            <w:vAlign w:val="center"/>
          </w:tcPr>
          <w:p w:rsidR="00916668" w:rsidRPr="00856A7F" w:rsidRDefault="00916668" w:rsidP="002B50E9">
            <w:pPr>
              <w:ind w:firstLineChars="95" w:firstLine="199"/>
              <w:rPr>
                <w:rFonts w:eastAsia="Arial Unicode MS"/>
                <w:szCs w:val="21"/>
              </w:rPr>
            </w:pPr>
            <w:r>
              <w:rPr>
                <w:rFonts w:eastAsia="Arial Unicode MS" w:hint="eastAsia"/>
                <w:szCs w:val="21"/>
              </w:rPr>
              <w:t>3.14</w:t>
            </w:r>
          </w:p>
        </w:tc>
        <w:tc>
          <w:tcPr>
            <w:tcW w:w="851" w:type="dxa"/>
            <w:vAlign w:val="center"/>
          </w:tcPr>
          <w:p w:rsidR="00916668" w:rsidRPr="009920E6" w:rsidRDefault="00916668" w:rsidP="004B6A16">
            <w:pPr>
              <w:ind w:firstLineChars="95" w:firstLine="199"/>
              <w:rPr>
                <w:rFonts w:eastAsia="Arial Unicode MS"/>
                <w:szCs w:val="21"/>
              </w:rPr>
            </w:pPr>
          </w:p>
        </w:tc>
      </w:tr>
      <w:tr w:rsidR="00916668" w:rsidRPr="003B6612" w:rsidTr="004B6A16">
        <w:tc>
          <w:tcPr>
            <w:tcW w:w="2130" w:type="dxa"/>
            <w:vMerge/>
            <w:vAlign w:val="center"/>
          </w:tcPr>
          <w:p w:rsidR="00916668" w:rsidRPr="003B6612" w:rsidRDefault="00916668" w:rsidP="004B6A16">
            <w:pPr>
              <w:ind w:firstLine="420"/>
              <w:jc w:val="center"/>
              <w:rPr>
                <w:szCs w:val="21"/>
              </w:rPr>
            </w:pPr>
          </w:p>
        </w:tc>
        <w:tc>
          <w:tcPr>
            <w:tcW w:w="1664" w:type="dxa"/>
            <w:vAlign w:val="center"/>
          </w:tcPr>
          <w:p w:rsidR="00916668" w:rsidRPr="003B6612" w:rsidRDefault="00916668" w:rsidP="004B6A16">
            <w:pPr>
              <w:ind w:firstLine="420"/>
              <w:jc w:val="center"/>
              <w:rPr>
                <w:szCs w:val="21"/>
              </w:rPr>
            </w:pPr>
            <w:r w:rsidRPr="003B6612">
              <w:rPr>
                <w:szCs w:val="21"/>
              </w:rPr>
              <w:t>5</w:t>
            </w:r>
          </w:p>
        </w:tc>
        <w:tc>
          <w:tcPr>
            <w:tcW w:w="1228" w:type="dxa"/>
            <w:vAlign w:val="center"/>
          </w:tcPr>
          <w:p w:rsidR="00916668" w:rsidRPr="00856A7F" w:rsidRDefault="00916668"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21</w:t>
            </w:r>
          </w:p>
        </w:tc>
        <w:tc>
          <w:tcPr>
            <w:tcW w:w="1228" w:type="dxa"/>
            <w:vAlign w:val="center"/>
          </w:tcPr>
          <w:p w:rsidR="00916668" w:rsidRPr="003B6612" w:rsidRDefault="00916668" w:rsidP="002B50E9">
            <w:pPr>
              <w:ind w:firstLineChars="95" w:firstLine="199"/>
              <w:rPr>
                <w:rFonts w:eastAsia="Arial Unicode MS"/>
                <w:szCs w:val="21"/>
              </w:rPr>
            </w:pPr>
            <w:r>
              <w:rPr>
                <w:rFonts w:eastAsia="Arial Unicode MS" w:hint="eastAsia"/>
                <w:szCs w:val="21"/>
              </w:rPr>
              <w:t>3.56</w:t>
            </w:r>
          </w:p>
        </w:tc>
        <w:tc>
          <w:tcPr>
            <w:tcW w:w="1229" w:type="dxa"/>
            <w:vAlign w:val="center"/>
          </w:tcPr>
          <w:p w:rsidR="00916668" w:rsidRPr="00856A7F" w:rsidRDefault="00916668" w:rsidP="002B50E9">
            <w:pPr>
              <w:ind w:firstLineChars="95" w:firstLine="199"/>
              <w:rPr>
                <w:rFonts w:eastAsia="Arial Unicode MS"/>
                <w:szCs w:val="21"/>
              </w:rPr>
            </w:pPr>
            <w:r>
              <w:rPr>
                <w:rFonts w:eastAsia="Arial Unicode MS" w:hint="eastAsia"/>
                <w:szCs w:val="21"/>
              </w:rPr>
              <w:t>3.77</w:t>
            </w:r>
          </w:p>
        </w:tc>
        <w:tc>
          <w:tcPr>
            <w:tcW w:w="851" w:type="dxa"/>
            <w:vAlign w:val="center"/>
          </w:tcPr>
          <w:p w:rsidR="00916668" w:rsidRPr="009920E6" w:rsidRDefault="00916668" w:rsidP="004B6A16">
            <w:pPr>
              <w:ind w:firstLineChars="95" w:firstLine="199"/>
              <w:rPr>
                <w:rFonts w:eastAsia="Arial Unicode MS"/>
                <w:szCs w:val="21"/>
              </w:rPr>
            </w:pPr>
          </w:p>
        </w:tc>
      </w:tr>
      <w:tr w:rsidR="00916668" w:rsidRPr="003B6612" w:rsidTr="004B6A16">
        <w:tc>
          <w:tcPr>
            <w:tcW w:w="2130" w:type="dxa"/>
            <w:vMerge/>
            <w:vAlign w:val="center"/>
          </w:tcPr>
          <w:p w:rsidR="00916668" w:rsidRPr="003B6612" w:rsidRDefault="00916668" w:rsidP="004B6A16">
            <w:pPr>
              <w:ind w:firstLine="420"/>
              <w:jc w:val="center"/>
              <w:rPr>
                <w:szCs w:val="21"/>
              </w:rPr>
            </w:pPr>
          </w:p>
        </w:tc>
        <w:tc>
          <w:tcPr>
            <w:tcW w:w="1664" w:type="dxa"/>
            <w:vAlign w:val="center"/>
          </w:tcPr>
          <w:p w:rsidR="00916668" w:rsidRPr="003B6612" w:rsidRDefault="00916668" w:rsidP="004B6A16">
            <w:pPr>
              <w:ind w:firstLine="420"/>
              <w:jc w:val="center"/>
              <w:rPr>
                <w:szCs w:val="21"/>
              </w:rPr>
            </w:pPr>
            <w:r w:rsidRPr="003B6612">
              <w:rPr>
                <w:szCs w:val="21"/>
              </w:rPr>
              <w:t>6</w:t>
            </w:r>
          </w:p>
        </w:tc>
        <w:tc>
          <w:tcPr>
            <w:tcW w:w="1228" w:type="dxa"/>
            <w:vAlign w:val="center"/>
          </w:tcPr>
          <w:p w:rsidR="00916668" w:rsidRPr="00856A7F" w:rsidRDefault="00916668" w:rsidP="002B50E9">
            <w:pPr>
              <w:ind w:firstLineChars="95" w:firstLine="199"/>
              <w:rPr>
                <w:rFonts w:eastAsia="Arial Unicode MS"/>
                <w:szCs w:val="21"/>
              </w:rPr>
            </w:pPr>
            <w:r>
              <w:rPr>
                <w:rFonts w:eastAsia="Arial Unicode MS" w:hint="eastAsia"/>
                <w:szCs w:val="21"/>
              </w:rPr>
              <w:t>0.02</w:t>
            </w:r>
          </w:p>
        </w:tc>
        <w:tc>
          <w:tcPr>
            <w:tcW w:w="1228" w:type="dxa"/>
            <w:vAlign w:val="center"/>
          </w:tcPr>
          <w:p w:rsidR="00916668" w:rsidRPr="003B6612" w:rsidRDefault="00916668" w:rsidP="002B50E9">
            <w:pPr>
              <w:ind w:firstLineChars="95" w:firstLine="199"/>
              <w:rPr>
                <w:rFonts w:eastAsia="Arial Unicode MS"/>
                <w:szCs w:val="21"/>
              </w:rPr>
            </w:pPr>
            <w:r>
              <w:rPr>
                <w:rFonts w:eastAsia="Arial Unicode MS" w:hint="eastAsia"/>
                <w:szCs w:val="21"/>
              </w:rPr>
              <w:t>3.14</w:t>
            </w:r>
          </w:p>
        </w:tc>
        <w:tc>
          <w:tcPr>
            <w:tcW w:w="1229" w:type="dxa"/>
            <w:vAlign w:val="center"/>
          </w:tcPr>
          <w:p w:rsidR="00916668" w:rsidRPr="00856A7F" w:rsidRDefault="00916668" w:rsidP="002B50E9">
            <w:pPr>
              <w:ind w:firstLineChars="95" w:firstLine="199"/>
              <w:rPr>
                <w:rFonts w:eastAsia="Arial Unicode MS"/>
                <w:szCs w:val="21"/>
              </w:rPr>
            </w:pPr>
            <w:r>
              <w:rPr>
                <w:rFonts w:eastAsia="Arial Unicode MS" w:hint="eastAsia"/>
                <w:szCs w:val="21"/>
              </w:rPr>
              <w:t>3.16</w:t>
            </w:r>
          </w:p>
        </w:tc>
        <w:tc>
          <w:tcPr>
            <w:tcW w:w="851" w:type="dxa"/>
            <w:vAlign w:val="center"/>
          </w:tcPr>
          <w:p w:rsidR="00916668" w:rsidRPr="009920E6" w:rsidRDefault="00916668" w:rsidP="004B6A16">
            <w:pPr>
              <w:ind w:firstLineChars="95" w:firstLine="199"/>
              <w:rPr>
                <w:rFonts w:eastAsia="Arial Unicode MS"/>
                <w:szCs w:val="21"/>
              </w:rPr>
            </w:pPr>
          </w:p>
        </w:tc>
      </w:tr>
      <w:tr w:rsidR="00916668" w:rsidRPr="003B6612" w:rsidTr="004B6A16">
        <w:tc>
          <w:tcPr>
            <w:tcW w:w="2130" w:type="dxa"/>
            <w:vMerge/>
            <w:vAlign w:val="center"/>
          </w:tcPr>
          <w:p w:rsidR="00916668" w:rsidRPr="003B6612" w:rsidRDefault="00916668" w:rsidP="004B6A16">
            <w:pPr>
              <w:ind w:firstLine="420"/>
              <w:jc w:val="center"/>
              <w:rPr>
                <w:szCs w:val="21"/>
              </w:rPr>
            </w:pPr>
          </w:p>
        </w:tc>
        <w:tc>
          <w:tcPr>
            <w:tcW w:w="1664" w:type="dxa"/>
            <w:vAlign w:val="center"/>
          </w:tcPr>
          <w:p w:rsidR="00916668" w:rsidRPr="003B6612" w:rsidRDefault="00916668" w:rsidP="004B6A16">
            <w:pPr>
              <w:ind w:firstLine="420"/>
              <w:jc w:val="center"/>
              <w:rPr>
                <w:szCs w:val="21"/>
              </w:rPr>
            </w:pPr>
            <w:r>
              <w:rPr>
                <w:rFonts w:hint="eastAsia"/>
                <w:szCs w:val="21"/>
              </w:rPr>
              <w:t>7</w:t>
            </w:r>
          </w:p>
        </w:tc>
        <w:tc>
          <w:tcPr>
            <w:tcW w:w="1228" w:type="dxa"/>
            <w:vAlign w:val="center"/>
          </w:tcPr>
          <w:p w:rsidR="00916668" w:rsidRPr="00856A7F" w:rsidRDefault="00916668" w:rsidP="002B50E9">
            <w:pPr>
              <w:ind w:firstLineChars="95" w:firstLine="199"/>
              <w:rPr>
                <w:rFonts w:eastAsia="Arial Unicode MS"/>
                <w:szCs w:val="21"/>
              </w:rPr>
            </w:pPr>
            <w:r>
              <w:rPr>
                <w:rFonts w:eastAsia="Arial Unicode MS" w:hint="eastAsia"/>
                <w:szCs w:val="21"/>
              </w:rPr>
              <w:t>0.02</w:t>
            </w:r>
          </w:p>
        </w:tc>
        <w:tc>
          <w:tcPr>
            <w:tcW w:w="1228" w:type="dxa"/>
            <w:vAlign w:val="center"/>
          </w:tcPr>
          <w:p w:rsidR="00916668" w:rsidRPr="003B6612" w:rsidRDefault="00916668" w:rsidP="002B50E9">
            <w:pPr>
              <w:ind w:firstLineChars="95" w:firstLine="199"/>
              <w:rPr>
                <w:rFonts w:eastAsia="Arial Unicode MS"/>
                <w:szCs w:val="21"/>
              </w:rPr>
            </w:pPr>
            <w:r>
              <w:rPr>
                <w:rFonts w:eastAsia="Arial Unicode MS" w:hint="eastAsia"/>
                <w:szCs w:val="21"/>
              </w:rPr>
              <w:t>3.15</w:t>
            </w:r>
          </w:p>
        </w:tc>
        <w:tc>
          <w:tcPr>
            <w:tcW w:w="1229" w:type="dxa"/>
            <w:vAlign w:val="center"/>
          </w:tcPr>
          <w:p w:rsidR="00916668" w:rsidRPr="00856A7F" w:rsidRDefault="00916668" w:rsidP="002B50E9">
            <w:pPr>
              <w:ind w:firstLineChars="95" w:firstLine="199"/>
              <w:rPr>
                <w:rFonts w:eastAsia="Arial Unicode MS"/>
                <w:szCs w:val="21"/>
              </w:rPr>
            </w:pPr>
            <w:r>
              <w:rPr>
                <w:rFonts w:eastAsia="Arial Unicode MS" w:hint="eastAsia"/>
                <w:szCs w:val="21"/>
              </w:rPr>
              <w:t>3.17</w:t>
            </w:r>
          </w:p>
        </w:tc>
        <w:tc>
          <w:tcPr>
            <w:tcW w:w="851" w:type="dxa"/>
            <w:vAlign w:val="center"/>
          </w:tcPr>
          <w:p w:rsidR="00916668" w:rsidRPr="009920E6" w:rsidRDefault="00916668" w:rsidP="004B6A16">
            <w:pPr>
              <w:ind w:firstLineChars="95" w:firstLine="199"/>
              <w:rPr>
                <w:rFonts w:eastAsia="Arial Unicode MS"/>
                <w:szCs w:val="21"/>
              </w:rPr>
            </w:pPr>
          </w:p>
        </w:tc>
      </w:tr>
      <w:tr w:rsidR="00916668" w:rsidRPr="003B6612" w:rsidTr="004B6A16">
        <w:trPr>
          <w:trHeight w:val="520"/>
        </w:trPr>
        <w:tc>
          <w:tcPr>
            <w:tcW w:w="3794" w:type="dxa"/>
            <w:gridSpan w:val="2"/>
            <w:vAlign w:val="center"/>
          </w:tcPr>
          <w:p w:rsidR="00916668" w:rsidRPr="003B6612" w:rsidRDefault="00916668" w:rsidP="004B6A16">
            <w:pPr>
              <w:ind w:firstLine="420"/>
              <w:jc w:val="center"/>
              <w:rPr>
                <w:szCs w:val="21"/>
              </w:rPr>
            </w:pPr>
            <w:r w:rsidRPr="003B6612">
              <w:rPr>
                <w:szCs w:val="21"/>
              </w:rPr>
              <w:t>平均值</w:t>
            </w:r>
            <w:r w:rsidRPr="003B6612">
              <w:rPr>
                <w:position w:val="-6"/>
                <w:szCs w:val="21"/>
              </w:rPr>
              <w:object w:dxaOrig="260" w:dyaOrig="340">
                <v:shape id="_x0000_i1074" type="#_x0000_t75" style="width:13.9pt;height:18.8pt" o:ole="">
                  <v:imagedata r:id="rId80" o:title=""/>
                </v:shape>
                <o:OLEObject Type="Embed" ProgID="Equation.3" ShapeID="_x0000_i1074" DrawAspect="Content" ObjectID="_1561203952" r:id="rId121"/>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916668" w:rsidRDefault="00916668" w:rsidP="002B50E9">
            <w:pPr>
              <w:spacing w:line="240" w:lineRule="exact"/>
              <w:ind w:firstLine="420"/>
              <w:jc w:val="center"/>
              <w:rPr>
                <w:color w:val="000000"/>
                <w:szCs w:val="21"/>
              </w:rPr>
            </w:pPr>
            <w:r>
              <w:rPr>
                <w:rFonts w:hint="eastAsia"/>
                <w:color w:val="000000"/>
                <w:szCs w:val="21"/>
              </w:rPr>
              <w:t>3.31</w:t>
            </w:r>
          </w:p>
        </w:tc>
        <w:tc>
          <w:tcPr>
            <w:tcW w:w="851" w:type="dxa"/>
            <w:vAlign w:val="center"/>
          </w:tcPr>
          <w:p w:rsidR="00916668" w:rsidRPr="009920E6" w:rsidRDefault="00916668" w:rsidP="004B6A16">
            <w:pPr>
              <w:ind w:firstLineChars="95" w:firstLine="199"/>
              <w:rPr>
                <w:rFonts w:eastAsia="Arial Unicode MS"/>
                <w:szCs w:val="21"/>
              </w:rPr>
            </w:pPr>
          </w:p>
        </w:tc>
      </w:tr>
      <w:tr w:rsidR="00916668" w:rsidRPr="003B6612" w:rsidTr="004B6A16">
        <w:trPr>
          <w:trHeight w:val="381"/>
        </w:trPr>
        <w:tc>
          <w:tcPr>
            <w:tcW w:w="3794" w:type="dxa"/>
            <w:gridSpan w:val="2"/>
            <w:vAlign w:val="center"/>
          </w:tcPr>
          <w:p w:rsidR="00916668" w:rsidRPr="003B6612" w:rsidRDefault="00916668" w:rsidP="004B6A16">
            <w:pPr>
              <w:ind w:firstLine="420"/>
              <w:jc w:val="center"/>
              <w:rPr>
                <w:szCs w:val="21"/>
              </w:rPr>
            </w:pPr>
            <w:r w:rsidRPr="003B6612">
              <w:rPr>
                <w:szCs w:val="21"/>
              </w:rPr>
              <w:t>标准偏差</w:t>
            </w:r>
            <w:r w:rsidRPr="003B6612">
              <w:rPr>
                <w:position w:val="-12"/>
                <w:szCs w:val="21"/>
              </w:rPr>
              <w:object w:dxaOrig="260" w:dyaOrig="360">
                <v:shape id="_x0000_i1075" type="#_x0000_t75" style="width:12.25pt;height:22.9pt" o:ole="">
                  <v:imagedata r:id="rId74" o:title=""/>
                </v:shape>
                <o:OLEObject Type="Embed" ProgID="Equation.3" ShapeID="_x0000_i1075" DrawAspect="Content" ObjectID="_1561203953" r:id="rId122"/>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916668" w:rsidRDefault="00916668" w:rsidP="002B50E9">
            <w:pPr>
              <w:spacing w:line="240" w:lineRule="exact"/>
              <w:ind w:firstLine="420"/>
              <w:jc w:val="center"/>
              <w:rPr>
                <w:color w:val="000000"/>
                <w:szCs w:val="21"/>
              </w:rPr>
            </w:pPr>
            <w:r>
              <w:rPr>
                <w:rFonts w:hint="eastAsia"/>
                <w:color w:val="000000"/>
                <w:szCs w:val="21"/>
              </w:rPr>
              <w:t>0.32</w:t>
            </w:r>
          </w:p>
        </w:tc>
        <w:tc>
          <w:tcPr>
            <w:tcW w:w="851" w:type="dxa"/>
            <w:vAlign w:val="center"/>
          </w:tcPr>
          <w:p w:rsidR="00916668" w:rsidRPr="009920E6" w:rsidRDefault="00916668" w:rsidP="004B6A16">
            <w:pPr>
              <w:ind w:firstLineChars="95" w:firstLine="199"/>
              <w:rPr>
                <w:rFonts w:eastAsia="Arial Unicode MS"/>
                <w:szCs w:val="21"/>
              </w:rPr>
            </w:pPr>
          </w:p>
        </w:tc>
      </w:tr>
      <w:tr w:rsidR="00FA5569" w:rsidRPr="003B6612" w:rsidTr="004B6A16">
        <w:trPr>
          <w:trHeight w:val="454"/>
        </w:trPr>
        <w:tc>
          <w:tcPr>
            <w:tcW w:w="3794" w:type="dxa"/>
            <w:gridSpan w:val="2"/>
            <w:vAlign w:val="center"/>
          </w:tcPr>
          <w:p w:rsidR="00FA5569" w:rsidRPr="003B6612" w:rsidRDefault="00FA5569" w:rsidP="004B6A16">
            <w:pPr>
              <w:ind w:firstLine="420"/>
              <w:jc w:val="center"/>
              <w:rPr>
                <w:szCs w:val="21"/>
              </w:rPr>
            </w:pPr>
            <w:r w:rsidRPr="00496B9E">
              <w:rPr>
                <w:szCs w:val="21"/>
              </w:rPr>
              <w:t>相对标准偏差</w:t>
            </w:r>
            <w:r w:rsidRPr="00496B9E">
              <w:rPr>
                <w:szCs w:val="21"/>
              </w:rPr>
              <w:object w:dxaOrig="600" w:dyaOrig="360">
                <v:shape id="_x0000_i1076" type="#_x0000_t75" style="width:30.25pt;height:18.8pt" o:ole="">
                  <v:imagedata r:id="rId85" o:title=""/>
                </v:shape>
                <o:OLEObject Type="Embed" ProgID="Equation.3" ShapeID="_x0000_i1076" DrawAspect="Content" ObjectID="_1561203954" r:id="rId123"/>
              </w:object>
            </w:r>
            <w:r w:rsidRPr="00496B9E">
              <w:rPr>
                <w:szCs w:val="21"/>
              </w:rPr>
              <w:t>（</w:t>
            </w:r>
            <w:r w:rsidRPr="00496B9E">
              <w:rPr>
                <w:szCs w:val="21"/>
              </w:rPr>
              <w:t>%</w:t>
            </w:r>
            <w:r w:rsidRPr="00496B9E">
              <w:rPr>
                <w:szCs w:val="21"/>
              </w:rPr>
              <w:t>）</w:t>
            </w:r>
          </w:p>
        </w:tc>
        <w:tc>
          <w:tcPr>
            <w:tcW w:w="3685" w:type="dxa"/>
            <w:gridSpan w:val="3"/>
            <w:vAlign w:val="center"/>
          </w:tcPr>
          <w:p w:rsidR="00FA5569" w:rsidRDefault="00916668" w:rsidP="004B6A16">
            <w:pPr>
              <w:spacing w:line="240" w:lineRule="exact"/>
              <w:ind w:firstLine="420"/>
              <w:jc w:val="center"/>
              <w:rPr>
                <w:color w:val="000000"/>
                <w:szCs w:val="21"/>
              </w:rPr>
            </w:pPr>
            <w:r>
              <w:rPr>
                <w:rFonts w:hint="eastAsia"/>
                <w:color w:val="000000"/>
                <w:szCs w:val="21"/>
              </w:rPr>
              <w:t>9.6</w:t>
            </w:r>
          </w:p>
        </w:tc>
        <w:tc>
          <w:tcPr>
            <w:tcW w:w="851" w:type="dxa"/>
            <w:vAlign w:val="center"/>
          </w:tcPr>
          <w:p w:rsidR="00FA5569" w:rsidRPr="009920E6" w:rsidRDefault="00FA5569" w:rsidP="004B6A16">
            <w:pPr>
              <w:ind w:firstLineChars="95" w:firstLine="199"/>
              <w:rPr>
                <w:rFonts w:eastAsia="Arial Unicode MS"/>
                <w:szCs w:val="21"/>
              </w:rPr>
            </w:pPr>
          </w:p>
        </w:tc>
      </w:tr>
    </w:tbl>
    <w:p w:rsidR="00FA5569" w:rsidRPr="000350AE" w:rsidRDefault="00952862" w:rsidP="00952862">
      <w:pPr>
        <w:pStyle w:val="afd"/>
      </w:pPr>
      <w:r>
        <w:rPr>
          <w:rFonts w:hint="eastAsia"/>
        </w:rPr>
        <w:t>1.4</w:t>
      </w:r>
      <w:r w:rsidR="00FA5569" w:rsidRPr="000350AE">
        <w:t>其他需要说明的问题</w:t>
      </w:r>
    </w:p>
    <w:p w:rsidR="00FA5569" w:rsidRPr="000350AE" w:rsidRDefault="00FA5569" w:rsidP="00FA5569">
      <w:pPr>
        <w:ind w:firstLine="1446"/>
        <w:jc w:val="center"/>
        <w:rPr>
          <w:b/>
          <w:sz w:val="72"/>
          <w:szCs w:val="72"/>
        </w:rPr>
      </w:pPr>
    </w:p>
    <w:p w:rsidR="00A803FC" w:rsidRDefault="00A803FC" w:rsidP="002C0404">
      <w:pPr>
        <w:ind w:firstLine="1446"/>
        <w:jc w:val="center"/>
        <w:rPr>
          <w:b/>
          <w:sz w:val="72"/>
          <w:szCs w:val="72"/>
        </w:rPr>
        <w:sectPr w:rsidR="00A803FC" w:rsidSect="004A5201">
          <w:pgSz w:w="11906" w:h="16838" w:code="9"/>
          <w:pgMar w:top="1440" w:right="1797" w:bottom="1440" w:left="1797" w:header="851" w:footer="992" w:gutter="0"/>
          <w:cols w:space="425"/>
          <w:titlePg/>
          <w:docGrid w:linePitch="312"/>
        </w:sectPr>
      </w:pPr>
    </w:p>
    <w:p w:rsidR="002C0404" w:rsidRPr="000350AE" w:rsidRDefault="002C0404" w:rsidP="002C0404">
      <w:pPr>
        <w:ind w:firstLine="1446"/>
        <w:jc w:val="center"/>
        <w:rPr>
          <w:b/>
          <w:sz w:val="72"/>
          <w:szCs w:val="72"/>
        </w:rPr>
      </w:pPr>
    </w:p>
    <w:p w:rsidR="002C0404" w:rsidRPr="000350AE" w:rsidRDefault="002C0404" w:rsidP="002C0404">
      <w:pPr>
        <w:ind w:firstLine="1446"/>
        <w:jc w:val="center"/>
        <w:rPr>
          <w:b/>
          <w:sz w:val="72"/>
          <w:szCs w:val="72"/>
        </w:rPr>
      </w:pPr>
      <w:r w:rsidRPr="000350AE">
        <w:rPr>
          <w:b/>
          <w:sz w:val="72"/>
          <w:szCs w:val="72"/>
        </w:rPr>
        <w:t>方法验证报告</w:t>
      </w:r>
    </w:p>
    <w:p w:rsidR="002C0404" w:rsidRPr="000350AE" w:rsidRDefault="002C0404" w:rsidP="00D41AC0">
      <w:pPr>
        <w:ind w:firstLine="643"/>
        <w:rPr>
          <w:rFonts w:eastAsia="楷体_GB2312"/>
          <w:b/>
          <w:sz w:val="32"/>
          <w:szCs w:val="32"/>
        </w:rPr>
      </w:pPr>
    </w:p>
    <w:p w:rsidR="002C0404" w:rsidRPr="000350AE" w:rsidRDefault="002C0404" w:rsidP="00D41AC0">
      <w:pPr>
        <w:ind w:firstLine="643"/>
        <w:rPr>
          <w:rFonts w:eastAsia="楷体_GB2312"/>
          <w:b/>
          <w:sz w:val="32"/>
          <w:szCs w:val="32"/>
        </w:rPr>
      </w:pPr>
    </w:p>
    <w:p w:rsidR="002C0404" w:rsidRPr="000350AE" w:rsidRDefault="002C0404" w:rsidP="002C0404">
      <w:pPr>
        <w:ind w:left="1760" w:hangingChars="550" w:hanging="1760"/>
        <w:rPr>
          <w:sz w:val="32"/>
          <w:szCs w:val="32"/>
        </w:rPr>
      </w:pPr>
      <w:r w:rsidRPr="000350AE">
        <w:rPr>
          <w:rStyle w:val="aff9"/>
        </w:rPr>
        <w:t>方法名称</w:t>
      </w:r>
      <w:r w:rsidRPr="000350AE">
        <w:rPr>
          <w:sz w:val="32"/>
          <w:szCs w:val="32"/>
        </w:rPr>
        <w:t>：</w:t>
      </w:r>
      <w:r w:rsidRPr="000350AE">
        <w:rPr>
          <w:rStyle w:val="aff9"/>
        </w:rPr>
        <w:t>固定污染源废气</w:t>
      </w:r>
      <w:r>
        <w:rPr>
          <w:rStyle w:val="aff9"/>
          <w:rFonts w:hint="eastAsia"/>
        </w:rPr>
        <w:t xml:space="preserve">  </w:t>
      </w:r>
      <w:r>
        <w:rPr>
          <w:rStyle w:val="aff9"/>
          <w:rFonts w:hint="eastAsia"/>
        </w:rPr>
        <w:t>颗粒物</w:t>
      </w:r>
      <w:r w:rsidRPr="000350AE">
        <w:rPr>
          <w:rStyle w:val="aff9"/>
        </w:rPr>
        <w:t>的测定</w:t>
      </w:r>
      <w:r>
        <w:rPr>
          <w:rStyle w:val="aff9"/>
          <w:rFonts w:hint="eastAsia"/>
        </w:rPr>
        <w:t xml:space="preserve">  </w:t>
      </w:r>
      <w:r>
        <w:rPr>
          <w:rStyle w:val="aff9"/>
          <w:rFonts w:hint="eastAsia"/>
        </w:rPr>
        <w:t>重量</w:t>
      </w:r>
      <w:r w:rsidRPr="000350AE">
        <w:rPr>
          <w:rStyle w:val="aff9"/>
        </w:rPr>
        <w:t>法</w:t>
      </w:r>
    </w:p>
    <w:p w:rsidR="002C0404" w:rsidRPr="000350AE" w:rsidRDefault="002C0404" w:rsidP="00D41AC0">
      <w:pPr>
        <w:ind w:firstLine="643"/>
        <w:rPr>
          <w:rFonts w:eastAsia="楷体_GB2312"/>
          <w:b/>
          <w:sz w:val="32"/>
          <w:szCs w:val="32"/>
        </w:rPr>
      </w:pPr>
    </w:p>
    <w:p w:rsidR="002C0404" w:rsidRPr="000350AE" w:rsidRDefault="002C0404" w:rsidP="00D41AC0">
      <w:pPr>
        <w:spacing w:line="700" w:lineRule="exact"/>
        <w:ind w:firstLine="643"/>
        <w:rPr>
          <w:rFonts w:eastAsia="楷体_GB2312"/>
          <w:b/>
          <w:sz w:val="32"/>
          <w:szCs w:val="32"/>
        </w:rPr>
      </w:pPr>
    </w:p>
    <w:p w:rsidR="002C0404" w:rsidRPr="000350AE" w:rsidRDefault="002C0404" w:rsidP="00D41AC0">
      <w:pPr>
        <w:spacing w:line="700" w:lineRule="exact"/>
        <w:ind w:firstLine="643"/>
        <w:rPr>
          <w:rFonts w:eastAsia="楷体_GB2312"/>
          <w:b/>
          <w:sz w:val="32"/>
          <w:szCs w:val="32"/>
        </w:rPr>
      </w:pPr>
    </w:p>
    <w:p w:rsidR="002C0404" w:rsidRPr="000350AE" w:rsidRDefault="002C0404" w:rsidP="00D41AC0">
      <w:pPr>
        <w:spacing w:line="700" w:lineRule="exact"/>
        <w:ind w:firstLine="643"/>
        <w:rPr>
          <w:rFonts w:eastAsia="楷体_GB2312"/>
          <w:b/>
          <w:sz w:val="32"/>
          <w:szCs w:val="32"/>
        </w:rPr>
      </w:pPr>
    </w:p>
    <w:p w:rsidR="002C0404" w:rsidRPr="000350AE" w:rsidRDefault="002C0404" w:rsidP="00D41AC0">
      <w:pPr>
        <w:spacing w:line="700" w:lineRule="exact"/>
        <w:ind w:firstLine="643"/>
        <w:rPr>
          <w:rFonts w:eastAsia="楷体_GB2312"/>
          <w:b/>
          <w:sz w:val="32"/>
          <w:szCs w:val="32"/>
        </w:rPr>
      </w:pPr>
    </w:p>
    <w:p w:rsidR="002C0404" w:rsidRPr="000350AE" w:rsidRDefault="002C0404" w:rsidP="002C0404">
      <w:pPr>
        <w:spacing w:line="700" w:lineRule="exact"/>
        <w:ind w:firstLine="480"/>
        <w:rPr>
          <w:sz w:val="24"/>
        </w:rPr>
      </w:pPr>
      <w:r w:rsidRPr="000350AE">
        <w:rPr>
          <w:sz w:val="24"/>
        </w:rPr>
        <w:t>项目主编单位：</w:t>
      </w:r>
      <w:r w:rsidRPr="000350AE">
        <w:rPr>
          <w:rStyle w:val="aff9"/>
          <w:rFonts w:hint="eastAsia"/>
          <w:sz w:val="24"/>
          <w:szCs w:val="24"/>
        </w:rPr>
        <w:t>北京市环境保护监测中心</w:t>
      </w:r>
    </w:p>
    <w:p w:rsidR="002C0404" w:rsidRPr="000350AE" w:rsidRDefault="002C0404" w:rsidP="002C0404">
      <w:pPr>
        <w:spacing w:line="700" w:lineRule="exact"/>
        <w:ind w:firstLine="480"/>
        <w:rPr>
          <w:sz w:val="24"/>
        </w:rPr>
      </w:pPr>
      <w:r w:rsidRPr="000350AE">
        <w:rPr>
          <w:sz w:val="24"/>
        </w:rPr>
        <w:t>验证单位：</w:t>
      </w:r>
      <w:r w:rsidR="00141D01">
        <w:rPr>
          <w:rStyle w:val="aff9"/>
          <w:rFonts w:hint="eastAsia"/>
          <w:sz w:val="24"/>
          <w:szCs w:val="24"/>
        </w:rPr>
        <w:t>延庆</w:t>
      </w:r>
      <w:r w:rsidRPr="000350AE">
        <w:rPr>
          <w:rStyle w:val="aff9"/>
          <w:rFonts w:hint="eastAsia"/>
          <w:sz w:val="24"/>
          <w:szCs w:val="24"/>
        </w:rPr>
        <w:t>区环境保护监测站</w:t>
      </w:r>
    </w:p>
    <w:p w:rsidR="002C0404" w:rsidRPr="000350AE" w:rsidRDefault="002C0404" w:rsidP="002C0404">
      <w:pPr>
        <w:spacing w:line="700" w:lineRule="exact"/>
        <w:ind w:firstLine="480"/>
        <w:rPr>
          <w:sz w:val="24"/>
        </w:rPr>
      </w:pPr>
      <w:r w:rsidRPr="000350AE">
        <w:rPr>
          <w:sz w:val="24"/>
        </w:rPr>
        <w:t>项目负责人及职称：</w:t>
      </w:r>
      <w:proofErr w:type="gramStart"/>
      <w:r>
        <w:rPr>
          <w:rStyle w:val="aff9"/>
          <w:rFonts w:hint="eastAsia"/>
          <w:sz w:val="24"/>
        </w:rPr>
        <w:t>胡月琪</w:t>
      </w:r>
      <w:r w:rsidRPr="000350AE">
        <w:rPr>
          <w:rStyle w:val="aff9"/>
          <w:rFonts w:hint="eastAsia"/>
          <w:sz w:val="24"/>
        </w:rPr>
        <w:t>高级工程师</w:t>
      </w:r>
      <w:proofErr w:type="gramEnd"/>
    </w:p>
    <w:p w:rsidR="002C0404" w:rsidRPr="000350AE" w:rsidRDefault="002C0404" w:rsidP="002C0404">
      <w:pPr>
        <w:spacing w:line="700" w:lineRule="exact"/>
        <w:ind w:firstLine="480"/>
        <w:rPr>
          <w:sz w:val="24"/>
        </w:rPr>
      </w:pPr>
      <w:r w:rsidRPr="000350AE">
        <w:rPr>
          <w:sz w:val="24"/>
        </w:rPr>
        <w:t>通讯地址：</w:t>
      </w:r>
      <w:r w:rsidRPr="000350AE">
        <w:rPr>
          <w:rStyle w:val="aff9"/>
          <w:rFonts w:hint="eastAsia"/>
          <w:sz w:val="24"/>
        </w:rPr>
        <w:t>北京市</w:t>
      </w:r>
      <w:r w:rsidR="00EC0592" w:rsidRPr="00EC0592">
        <w:rPr>
          <w:rStyle w:val="aff9"/>
          <w:sz w:val="24"/>
        </w:rPr>
        <w:t>延庆</w:t>
      </w:r>
      <w:r w:rsidR="00EC0592" w:rsidRPr="00EC0592">
        <w:rPr>
          <w:rStyle w:val="aff9"/>
          <w:rFonts w:hint="eastAsia"/>
          <w:sz w:val="24"/>
        </w:rPr>
        <w:t>区</w:t>
      </w:r>
      <w:r w:rsidR="00EC0592" w:rsidRPr="00EC0592">
        <w:rPr>
          <w:rStyle w:val="aff9"/>
          <w:sz w:val="24"/>
        </w:rPr>
        <w:t>延庆</w:t>
      </w:r>
      <w:proofErr w:type="gramStart"/>
      <w:r w:rsidR="00EC0592" w:rsidRPr="00EC0592">
        <w:rPr>
          <w:rStyle w:val="aff9"/>
          <w:sz w:val="24"/>
        </w:rPr>
        <w:t>镇香苑街</w:t>
      </w:r>
      <w:proofErr w:type="gramEnd"/>
      <w:r w:rsidR="00EC0592" w:rsidRPr="00EC0592">
        <w:rPr>
          <w:rStyle w:val="aff9"/>
          <w:sz w:val="24"/>
        </w:rPr>
        <w:t>4</w:t>
      </w:r>
      <w:r w:rsidR="00EC0592" w:rsidRPr="00EC0592">
        <w:rPr>
          <w:rStyle w:val="aff9"/>
          <w:sz w:val="24"/>
        </w:rPr>
        <w:t>号</w:t>
      </w:r>
    </w:p>
    <w:p w:rsidR="002C0404" w:rsidRPr="000350AE" w:rsidRDefault="002C0404" w:rsidP="002C0404">
      <w:pPr>
        <w:spacing w:line="700" w:lineRule="exact"/>
        <w:ind w:firstLine="480"/>
        <w:rPr>
          <w:sz w:val="24"/>
        </w:rPr>
      </w:pPr>
      <w:r w:rsidRPr="000350AE">
        <w:rPr>
          <w:sz w:val="24"/>
        </w:rPr>
        <w:t>报告编写人及职称：</w:t>
      </w:r>
      <w:r w:rsidR="00141D01" w:rsidRPr="00141D01">
        <w:rPr>
          <w:rFonts w:hint="eastAsia"/>
          <w:sz w:val="24"/>
          <w:u w:val="single"/>
        </w:rPr>
        <w:t>王京伟</w:t>
      </w:r>
      <w:r w:rsidRPr="000350AE">
        <w:rPr>
          <w:rStyle w:val="aff9"/>
          <w:rFonts w:hint="eastAsia"/>
          <w:sz w:val="24"/>
        </w:rPr>
        <w:t>工程师</w:t>
      </w:r>
    </w:p>
    <w:p w:rsidR="002C0404" w:rsidRPr="000350AE" w:rsidRDefault="002C0404" w:rsidP="002C0404">
      <w:pPr>
        <w:spacing w:line="700" w:lineRule="exact"/>
        <w:ind w:firstLine="480"/>
        <w:rPr>
          <w:sz w:val="24"/>
        </w:rPr>
        <w:sectPr w:rsidR="002C0404" w:rsidRPr="000350AE" w:rsidSect="004A5201">
          <w:pgSz w:w="11906" w:h="16838" w:code="9"/>
          <w:pgMar w:top="1440" w:right="1797" w:bottom="1440" w:left="1797" w:header="851" w:footer="992" w:gutter="0"/>
          <w:cols w:space="425"/>
          <w:titlePg/>
          <w:docGrid w:linePitch="312"/>
        </w:sectPr>
      </w:pPr>
      <w:r w:rsidRPr="000350AE">
        <w:rPr>
          <w:sz w:val="24"/>
        </w:rPr>
        <w:t>报告日期：</w:t>
      </w:r>
      <w:r w:rsidRPr="000350AE">
        <w:rPr>
          <w:rStyle w:val="aff9"/>
          <w:sz w:val="24"/>
        </w:rPr>
        <w:t xml:space="preserve">  201</w:t>
      </w:r>
      <w:r>
        <w:rPr>
          <w:rStyle w:val="aff9"/>
          <w:rFonts w:hint="eastAsia"/>
          <w:sz w:val="24"/>
        </w:rPr>
        <w:t>7</w:t>
      </w:r>
      <w:r w:rsidRPr="000350AE">
        <w:rPr>
          <w:sz w:val="24"/>
        </w:rPr>
        <w:t>年</w:t>
      </w:r>
      <w:r w:rsidR="00821784">
        <w:rPr>
          <w:rStyle w:val="aff9"/>
          <w:rFonts w:hint="eastAsia"/>
          <w:sz w:val="24"/>
        </w:rPr>
        <w:t>5</w:t>
      </w:r>
      <w:r w:rsidRPr="000350AE">
        <w:rPr>
          <w:sz w:val="24"/>
        </w:rPr>
        <w:t>月</w:t>
      </w:r>
      <w:r w:rsidRPr="000350AE">
        <w:rPr>
          <w:rStyle w:val="aff9"/>
          <w:rFonts w:hint="eastAsia"/>
          <w:sz w:val="24"/>
        </w:rPr>
        <w:t>17</w:t>
      </w:r>
      <w:r w:rsidRPr="000350AE">
        <w:rPr>
          <w:sz w:val="24"/>
        </w:rPr>
        <w:t>日</w:t>
      </w:r>
    </w:p>
    <w:p w:rsidR="002C0404" w:rsidRPr="00952862" w:rsidRDefault="00952862" w:rsidP="00952862">
      <w:pPr>
        <w:pStyle w:val="afd"/>
        <w:rPr>
          <w:kern w:val="0"/>
          <w:sz w:val="24"/>
          <w:szCs w:val="24"/>
        </w:rPr>
      </w:pPr>
      <w:r w:rsidRPr="00952862">
        <w:rPr>
          <w:rFonts w:hint="eastAsia"/>
          <w:kern w:val="0"/>
          <w:sz w:val="24"/>
          <w:szCs w:val="24"/>
        </w:rPr>
        <w:lastRenderedPageBreak/>
        <w:t>1</w:t>
      </w:r>
      <w:r w:rsidR="002C0404" w:rsidRPr="00952862">
        <w:rPr>
          <w:kern w:val="0"/>
          <w:sz w:val="24"/>
          <w:szCs w:val="24"/>
        </w:rPr>
        <w:t>原始测试数据</w:t>
      </w:r>
    </w:p>
    <w:p w:rsidR="002C0404" w:rsidRPr="000350AE" w:rsidRDefault="00952862" w:rsidP="00952862">
      <w:pPr>
        <w:pStyle w:val="afd"/>
      </w:pPr>
      <w:r>
        <w:rPr>
          <w:rFonts w:hint="eastAsia"/>
        </w:rPr>
        <w:t>1.1</w:t>
      </w:r>
      <w:r w:rsidR="002C0404" w:rsidRPr="000350AE">
        <w:t>实验室基本情况</w:t>
      </w:r>
    </w:p>
    <w:p w:rsidR="002C0404" w:rsidRPr="000350AE" w:rsidRDefault="002C0404"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参加验证的人员情况登记表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993"/>
        <w:gridCol w:w="1417"/>
        <w:gridCol w:w="1276"/>
        <w:gridCol w:w="2835"/>
      </w:tblGrid>
      <w:tr w:rsidR="002C0404" w:rsidRPr="000350AE" w:rsidTr="004B6A16">
        <w:trPr>
          <w:trHeight w:val="327"/>
        </w:trPr>
        <w:tc>
          <w:tcPr>
            <w:tcW w:w="1101" w:type="dxa"/>
          </w:tcPr>
          <w:p w:rsidR="002C0404" w:rsidRPr="000350AE" w:rsidRDefault="002C0404" w:rsidP="004B6A16">
            <w:pPr>
              <w:ind w:firstLineChars="95" w:firstLine="199"/>
              <w:rPr>
                <w:szCs w:val="21"/>
              </w:rPr>
            </w:pPr>
            <w:r w:rsidRPr="000350AE">
              <w:rPr>
                <w:szCs w:val="21"/>
              </w:rPr>
              <w:t>姓名</w:t>
            </w:r>
          </w:p>
        </w:tc>
        <w:tc>
          <w:tcPr>
            <w:tcW w:w="708" w:type="dxa"/>
          </w:tcPr>
          <w:p w:rsidR="002C0404" w:rsidRPr="000350AE" w:rsidRDefault="002C0404" w:rsidP="004B6A16">
            <w:pPr>
              <w:ind w:firstLineChars="0" w:firstLine="0"/>
              <w:rPr>
                <w:szCs w:val="21"/>
              </w:rPr>
            </w:pPr>
            <w:r w:rsidRPr="000350AE">
              <w:rPr>
                <w:szCs w:val="21"/>
              </w:rPr>
              <w:t>性别</w:t>
            </w:r>
          </w:p>
        </w:tc>
        <w:tc>
          <w:tcPr>
            <w:tcW w:w="993" w:type="dxa"/>
          </w:tcPr>
          <w:p w:rsidR="002C0404" w:rsidRPr="000350AE" w:rsidRDefault="002C0404" w:rsidP="004B6A16">
            <w:pPr>
              <w:ind w:firstLineChars="0" w:firstLine="0"/>
              <w:rPr>
                <w:szCs w:val="21"/>
              </w:rPr>
            </w:pPr>
            <w:r w:rsidRPr="000350AE">
              <w:rPr>
                <w:szCs w:val="21"/>
              </w:rPr>
              <w:t>年龄</w:t>
            </w:r>
          </w:p>
        </w:tc>
        <w:tc>
          <w:tcPr>
            <w:tcW w:w="1417" w:type="dxa"/>
          </w:tcPr>
          <w:p w:rsidR="002C0404" w:rsidRPr="000350AE" w:rsidRDefault="002C0404" w:rsidP="004B6A16">
            <w:pPr>
              <w:ind w:firstLineChars="0" w:firstLine="0"/>
              <w:rPr>
                <w:szCs w:val="21"/>
              </w:rPr>
            </w:pPr>
            <w:r w:rsidRPr="000350AE">
              <w:rPr>
                <w:szCs w:val="21"/>
              </w:rPr>
              <w:t>职务或职称</w:t>
            </w:r>
          </w:p>
        </w:tc>
        <w:tc>
          <w:tcPr>
            <w:tcW w:w="1276" w:type="dxa"/>
          </w:tcPr>
          <w:p w:rsidR="002C0404" w:rsidRPr="000350AE" w:rsidRDefault="002C0404" w:rsidP="004B6A16">
            <w:pPr>
              <w:ind w:firstLineChars="0" w:firstLine="0"/>
              <w:rPr>
                <w:szCs w:val="21"/>
              </w:rPr>
            </w:pPr>
            <w:r w:rsidRPr="000350AE">
              <w:rPr>
                <w:szCs w:val="21"/>
              </w:rPr>
              <w:t>所学专业</w:t>
            </w:r>
          </w:p>
        </w:tc>
        <w:tc>
          <w:tcPr>
            <w:tcW w:w="2835" w:type="dxa"/>
          </w:tcPr>
          <w:p w:rsidR="002C0404" w:rsidRPr="000350AE" w:rsidRDefault="002C0404" w:rsidP="004B6A16">
            <w:pPr>
              <w:ind w:firstLineChars="0" w:firstLine="0"/>
              <w:rPr>
                <w:szCs w:val="21"/>
              </w:rPr>
            </w:pPr>
            <w:r w:rsidRPr="000350AE">
              <w:rPr>
                <w:szCs w:val="21"/>
              </w:rPr>
              <w:t>从事相关分析工作年限</w:t>
            </w:r>
          </w:p>
        </w:tc>
      </w:tr>
      <w:tr w:rsidR="002C0404" w:rsidRPr="000350AE" w:rsidTr="004B6A16">
        <w:tc>
          <w:tcPr>
            <w:tcW w:w="1101" w:type="dxa"/>
          </w:tcPr>
          <w:p w:rsidR="002C0404" w:rsidRPr="000350AE" w:rsidRDefault="00141D01" w:rsidP="004B6A16">
            <w:pPr>
              <w:ind w:firstLineChars="0" w:firstLine="0"/>
              <w:rPr>
                <w:szCs w:val="21"/>
              </w:rPr>
            </w:pPr>
            <w:r>
              <w:rPr>
                <w:rFonts w:hint="eastAsia"/>
                <w:szCs w:val="21"/>
              </w:rPr>
              <w:t>王京伟</w:t>
            </w:r>
          </w:p>
        </w:tc>
        <w:tc>
          <w:tcPr>
            <w:tcW w:w="708" w:type="dxa"/>
          </w:tcPr>
          <w:p w:rsidR="002C0404" w:rsidRPr="000350AE" w:rsidRDefault="002C0404" w:rsidP="004B6A16">
            <w:pPr>
              <w:ind w:firstLineChars="0" w:firstLine="0"/>
              <w:rPr>
                <w:szCs w:val="21"/>
              </w:rPr>
            </w:pPr>
            <w:r w:rsidRPr="000350AE">
              <w:rPr>
                <w:rFonts w:hint="eastAsia"/>
                <w:szCs w:val="21"/>
              </w:rPr>
              <w:t>男</w:t>
            </w:r>
          </w:p>
        </w:tc>
        <w:tc>
          <w:tcPr>
            <w:tcW w:w="993" w:type="dxa"/>
          </w:tcPr>
          <w:p w:rsidR="002C0404" w:rsidRPr="000350AE" w:rsidRDefault="00141D01" w:rsidP="004B6A16">
            <w:pPr>
              <w:ind w:firstLineChars="0" w:firstLine="0"/>
              <w:rPr>
                <w:szCs w:val="21"/>
              </w:rPr>
            </w:pPr>
            <w:r>
              <w:rPr>
                <w:rFonts w:hint="eastAsia"/>
                <w:szCs w:val="21"/>
              </w:rPr>
              <w:t>32</w:t>
            </w:r>
          </w:p>
        </w:tc>
        <w:tc>
          <w:tcPr>
            <w:tcW w:w="1417" w:type="dxa"/>
          </w:tcPr>
          <w:p w:rsidR="002C0404" w:rsidRPr="000350AE" w:rsidRDefault="00141D01" w:rsidP="004B6A16">
            <w:pPr>
              <w:ind w:firstLineChars="0" w:firstLine="0"/>
              <w:rPr>
                <w:szCs w:val="21"/>
              </w:rPr>
            </w:pPr>
            <w:r>
              <w:rPr>
                <w:rFonts w:hint="eastAsia"/>
                <w:szCs w:val="21"/>
              </w:rPr>
              <w:t>工程师</w:t>
            </w:r>
          </w:p>
        </w:tc>
        <w:tc>
          <w:tcPr>
            <w:tcW w:w="1276" w:type="dxa"/>
          </w:tcPr>
          <w:p w:rsidR="002C0404" w:rsidRPr="000350AE" w:rsidRDefault="002C0404" w:rsidP="004B6A16">
            <w:pPr>
              <w:ind w:firstLineChars="0" w:firstLine="0"/>
              <w:rPr>
                <w:szCs w:val="21"/>
              </w:rPr>
            </w:pPr>
            <w:r w:rsidRPr="000350AE">
              <w:rPr>
                <w:rFonts w:hint="eastAsia"/>
                <w:szCs w:val="21"/>
              </w:rPr>
              <w:t>环境</w:t>
            </w:r>
            <w:r w:rsidR="00141D01">
              <w:rPr>
                <w:rFonts w:hint="eastAsia"/>
                <w:szCs w:val="21"/>
              </w:rPr>
              <w:t>监测</w:t>
            </w:r>
          </w:p>
        </w:tc>
        <w:tc>
          <w:tcPr>
            <w:tcW w:w="2835" w:type="dxa"/>
          </w:tcPr>
          <w:p w:rsidR="002C0404" w:rsidRPr="000350AE" w:rsidRDefault="00141D01" w:rsidP="004B6A16">
            <w:pPr>
              <w:ind w:firstLine="420"/>
              <w:rPr>
                <w:szCs w:val="21"/>
              </w:rPr>
            </w:pPr>
            <w:r>
              <w:rPr>
                <w:rFonts w:hint="eastAsia"/>
                <w:szCs w:val="21"/>
              </w:rPr>
              <w:t>12</w:t>
            </w:r>
          </w:p>
        </w:tc>
      </w:tr>
      <w:tr w:rsidR="002C0404" w:rsidRPr="000350AE" w:rsidTr="004B6A16">
        <w:tc>
          <w:tcPr>
            <w:tcW w:w="1101" w:type="dxa"/>
          </w:tcPr>
          <w:p w:rsidR="002C0404" w:rsidRPr="000350AE" w:rsidRDefault="00141D01" w:rsidP="004B6A16">
            <w:pPr>
              <w:ind w:firstLineChars="0" w:firstLine="0"/>
              <w:rPr>
                <w:szCs w:val="21"/>
              </w:rPr>
            </w:pPr>
            <w:r>
              <w:rPr>
                <w:rFonts w:hint="eastAsia"/>
                <w:szCs w:val="21"/>
              </w:rPr>
              <w:t>许超</w:t>
            </w:r>
          </w:p>
        </w:tc>
        <w:tc>
          <w:tcPr>
            <w:tcW w:w="708" w:type="dxa"/>
          </w:tcPr>
          <w:p w:rsidR="002C0404" w:rsidRPr="000350AE" w:rsidRDefault="002C0404" w:rsidP="004B6A16">
            <w:pPr>
              <w:ind w:firstLineChars="0" w:firstLine="0"/>
              <w:rPr>
                <w:szCs w:val="21"/>
              </w:rPr>
            </w:pPr>
            <w:r w:rsidRPr="000350AE">
              <w:rPr>
                <w:rFonts w:hint="eastAsia"/>
                <w:szCs w:val="21"/>
              </w:rPr>
              <w:t>男</w:t>
            </w:r>
          </w:p>
        </w:tc>
        <w:tc>
          <w:tcPr>
            <w:tcW w:w="993" w:type="dxa"/>
          </w:tcPr>
          <w:p w:rsidR="002C0404" w:rsidRPr="000350AE" w:rsidRDefault="00141D01" w:rsidP="004B6A16">
            <w:pPr>
              <w:ind w:firstLineChars="0" w:firstLine="0"/>
              <w:rPr>
                <w:szCs w:val="21"/>
              </w:rPr>
            </w:pPr>
            <w:r>
              <w:rPr>
                <w:rFonts w:hint="eastAsia"/>
                <w:szCs w:val="21"/>
              </w:rPr>
              <w:t>27</w:t>
            </w:r>
          </w:p>
        </w:tc>
        <w:tc>
          <w:tcPr>
            <w:tcW w:w="1417" w:type="dxa"/>
          </w:tcPr>
          <w:p w:rsidR="002C0404" w:rsidRPr="000350AE" w:rsidRDefault="00141D01" w:rsidP="004B6A16">
            <w:pPr>
              <w:ind w:firstLineChars="0" w:firstLine="0"/>
              <w:rPr>
                <w:szCs w:val="21"/>
              </w:rPr>
            </w:pPr>
            <w:r>
              <w:rPr>
                <w:rFonts w:hint="eastAsia"/>
                <w:szCs w:val="21"/>
              </w:rPr>
              <w:t>助理工程师</w:t>
            </w:r>
          </w:p>
        </w:tc>
        <w:tc>
          <w:tcPr>
            <w:tcW w:w="1276" w:type="dxa"/>
          </w:tcPr>
          <w:p w:rsidR="002C0404" w:rsidRPr="000350AE" w:rsidRDefault="002C0404" w:rsidP="004B6A16">
            <w:pPr>
              <w:ind w:firstLineChars="0" w:firstLine="0"/>
              <w:rPr>
                <w:szCs w:val="21"/>
              </w:rPr>
            </w:pPr>
            <w:r w:rsidRPr="000350AE">
              <w:rPr>
                <w:rFonts w:hint="eastAsia"/>
                <w:szCs w:val="21"/>
              </w:rPr>
              <w:t>环境工程</w:t>
            </w:r>
          </w:p>
        </w:tc>
        <w:tc>
          <w:tcPr>
            <w:tcW w:w="2835" w:type="dxa"/>
          </w:tcPr>
          <w:p w:rsidR="002C0404" w:rsidRPr="000350AE" w:rsidRDefault="00141D01" w:rsidP="004B6A16">
            <w:pPr>
              <w:ind w:firstLine="420"/>
              <w:rPr>
                <w:szCs w:val="21"/>
              </w:rPr>
            </w:pPr>
            <w:r>
              <w:rPr>
                <w:rFonts w:hint="eastAsia"/>
                <w:szCs w:val="21"/>
              </w:rPr>
              <w:t>3</w:t>
            </w:r>
          </w:p>
        </w:tc>
      </w:tr>
    </w:tbl>
    <w:p w:rsidR="002C0404" w:rsidRPr="000350AE" w:rsidRDefault="002C0404"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2</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使用仪器情况登记表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9"/>
        <w:gridCol w:w="1902"/>
        <w:gridCol w:w="4172"/>
        <w:gridCol w:w="850"/>
      </w:tblGrid>
      <w:tr w:rsidR="002C0404" w:rsidRPr="000350AE" w:rsidTr="004B6A16">
        <w:trPr>
          <w:trHeight w:val="564"/>
        </w:trPr>
        <w:tc>
          <w:tcPr>
            <w:tcW w:w="1689" w:type="dxa"/>
            <w:vAlign w:val="center"/>
          </w:tcPr>
          <w:p w:rsidR="002C0404" w:rsidRPr="000350AE" w:rsidRDefault="002C0404" w:rsidP="004B6A16">
            <w:pPr>
              <w:ind w:firstLineChars="95" w:firstLine="199"/>
              <w:rPr>
                <w:szCs w:val="21"/>
              </w:rPr>
            </w:pPr>
            <w:r w:rsidRPr="000350AE">
              <w:rPr>
                <w:szCs w:val="21"/>
              </w:rPr>
              <w:t>仪器名称</w:t>
            </w:r>
          </w:p>
        </w:tc>
        <w:tc>
          <w:tcPr>
            <w:tcW w:w="1902" w:type="dxa"/>
            <w:vAlign w:val="center"/>
          </w:tcPr>
          <w:p w:rsidR="002C0404" w:rsidRPr="000350AE" w:rsidRDefault="002C0404" w:rsidP="004B6A16">
            <w:pPr>
              <w:ind w:firstLine="420"/>
              <w:rPr>
                <w:szCs w:val="21"/>
              </w:rPr>
            </w:pPr>
            <w:r w:rsidRPr="000350AE">
              <w:rPr>
                <w:szCs w:val="21"/>
              </w:rPr>
              <w:t>规格型号</w:t>
            </w:r>
          </w:p>
        </w:tc>
        <w:tc>
          <w:tcPr>
            <w:tcW w:w="4172" w:type="dxa"/>
            <w:vAlign w:val="center"/>
          </w:tcPr>
          <w:p w:rsidR="002C0404" w:rsidRPr="000350AE" w:rsidRDefault="002C0404" w:rsidP="004B6A16">
            <w:pPr>
              <w:ind w:firstLineChars="0" w:firstLine="0"/>
              <w:rPr>
                <w:szCs w:val="21"/>
              </w:rPr>
            </w:pPr>
            <w:r w:rsidRPr="000350AE">
              <w:rPr>
                <w:szCs w:val="21"/>
              </w:rPr>
              <w:t>性能状况（计量</w:t>
            </w:r>
            <w:r w:rsidRPr="000350AE">
              <w:rPr>
                <w:szCs w:val="21"/>
              </w:rPr>
              <w:t>/</w:t>
            </w:r>
            <w:r w:rsidRPr="000350AE">
              <w:rPr>
                <w:szCs w:val="21"/>
              </w:rPr>
              <w:t>校准状态、量程、灵敏度等）</w:t>
            </w:r>
          </w:p>
        </w:tc>
        <w:tc>
          <w:tcPr>
            <w:tcW w:w="850" w:type="dxa"/>
            <w:vAlign w:val="center"/>
          </w:tcPr>
          <w:p w:rsidR="002C0404" w:rsidRPr="000350AE" w:rsidRDefault="002C0404" w:rsidP="004B6A16">
            <w:pPr>
              <w:ind w:firstLineChars="0" w:firstLine="0"/>
              <w:rPr>
                <w:szCs w:val="21"/>
              </w:rPr>
            </w:pPr>
            <w:r w:rsidRPr="000350AE">
              <w:rPr>
                <w:szCs w:val="21"/>
              </w:rPr>
              <w:t>备注</w:t>
            </w:r>
          </w:p>
        </w:tc>
      </w:tr>
      <w:tr w:rsidR="002C0404" w:rsidRPr="000350AE" w:rsidTr="004B6A16">
        <w:trPr>
          <w:trHeight w:val="631"/>
        </w:trPr>
        <w:tc>
          <w:tcPr>
            <w:tcW w:w="1689" w:type="dxa"/>
            <w:shd w:val="clear" w:color="auto" w:fill="auto"/>
            <w:vAlign w:val="center"/>
          </w:tcPr>
          <w:p w:rsidR="002C0404" w:rsidRPr="000350AE" w:rsidRDefault="002C0404" w:rsidP="004B6A16">
            <w:pPr>
              <w:ind w:firstLineChars="95" w:firstLine="199"/>
              <w:rPr>
                <w:szCs w:val="21"/>
              </w:rPr>
            </w:pPr>
            <w:r>
              <w:rPr>
                <w:rFonts w:hint="eastAsia"/>
                <w:szCs w:val="21"/>
              </w:rPr>
              <w:t>烟尘测试仪</w:t>
            </w:r>
          </w:p>
        </w:tc>
        <w:tc>
          <w:tcPr>
            <w:tcW w:w="1902" w:type="dxa"/>
            <w:shd w:val="clear" w:color="auto" w:fill="auto"/>
            <w:vAlign w:val="center"/>
          </w:tcPr>
          <w:p w:rsidR="002C0404" w:rsidRPr="000350AE" w:rsidRDefault="002C0404" w:rsidP="004B6A16">
            <w:pPr>
              <w:ind w:firstLineChars="0" w:firstLine="0"/>
              <w:rPr>
                <w:szCs w:val="21"/>
              </w:rPr>
            </w:pPr>
            <w:proofErr w:type="gramStart"/>
            <w:r>
              <w:rPr>
                <w:rFonts w:hint="eastAsia"/>
                <w:szCs w:val="21"/>
              </w:rPr>
              <w:t>崂</w:t>
            </w:r>
            <w:proofErr w:type="gramEnd"/>
            <w:r>
              <w:rPr>
                <w:rFonts w:hint="eastAsia"/>
                <w:szCs w:val="21"/>
              </w:rPr>
              <w:t>应</w:t>
            </w:r>
            <w:r>
              <w:rPr>
                <w:rFonts w:hint="eastAsia"/>
                <w:szCs w:val="21"/>
              </w:rPr>
              <w:t>3012H</w:t>
            </w:r>
          </w:p>
        </w:tc>
        <w:tc>
          <w:tcPr>
            <w:tcW w:w="4172" w:type="dxa"/>
            <w:shd w:val="clear" w:color="auto" w:fill="auto"/>
            <w:vAlign w:val="center"/>
          </w:tcPr>
          <w:p w:rsidR="002C0404" w:rsidRPr="000350AE" w:rsidRDefault="002C0404" w:rsidP="004B6A16">
            <w:pPr>
              <w:ind w:firstLine="420"/>
              <w:rPr>
                <w:szCs w:val="21"/>
              </w:rPr>
            </w:pPr>
            <w:r>
              <w:rPr>
                <w:rFonts w:hint="eastAsia"/>
                <w:szCs w:val="21"/>
              </w:rPr>
              <w:t>检定</w:t>
            </w:r>
          </w:p>
        </w:tc>
        <w:tc>
          <w:tcPr>
            <w:tcW w:w="850" w:type="dxa"/>
            <w:vAlign w:val="center"/>
          </w:tcPr>
          <w:p w:rsidR="002C0404" w:rsidRPr="000350AE" w:rsidRDefault="002C0404" w:rsidP="004B6A16">
            <w:pPr>
              <w:ind w:firstLineChars="0" w:firstLine="0"/>
              <w:rPr>
                <w:szCs w:val="21"/>
                <w:highlight w:val="yellow"/>
              </w:rPr>
            </w:pPr>
            <w:r w:rsidRPr="00964875">
              <w:rPr>
                <w:rFonts w:hint="eastAsia"/>
                <w:szCs w:val="21"/>
              </w:rPr>
              <w:t>正常</w:t>
            </w:r>
          </w:p>
        </w:tc>
      </w:tr>
      <w:tr w:rsidR="002C0404" w:rsidRPr="000350AE" w:rsidTr="004B6A16">
        <w:trPr>
          <w:trHeight w:val="569"/>
        </w:trPr>
        <w:tc>
          <w:tcPr>
            <w:tcW w:w="1689" w:type="dxa"/>
            <w:shd w:val="clear" w:color="auto" w:fill="auto"/>
            <w:vAlign w:val="center"/>
          </w:tcPr>
          <w:p w:rsidR="002C0404" w:rsidRDefault="002C0404" w:rsidP="004B6A16">
            <w:pPr>
              <w:ind w:firstLineChars="95" w:firstLine="199"/>
              <w:rPr>
                <w:szCs w:val="21"/>
              </w:rPr>
            </w:pPr>
            <w:r>
              <w:rPr>
                <w:rFonts w:hint="eastAsia"/>
                <w:szCs w:val="21"/>
              </w:rPr>
              <w:t>烟气冷凝器及冷凝水循环系统</w:t>
            </w:r>
          </w:p>
        </w:tc>
        <w:tc>
          <w:tcPr>
            <w:tcW w:w="1902" w:type="dxa"/>
            <w:shd w:val="clear" w:color="auto" w:fill="auto"/>
            <w:vAlign w:val="center"/>
          </w:tcPr>
          <w:p w:rsidR="002C0404" w:rsidRDefault="002C0404" w:rsidP="004B6A16">
            <w:pPr>
              <w:ind w:firstLineChars="0" w:firstLine="0"/>
              <w:rPr>
                <w:szCs w:val="21"/>
              </w:rPr>
            </w:pPr>
            <w:r>
              <w:rPr>
                <w:rFonts w:hint="eastAsia"/>
                <w:szCs w:val="21"/>
              </w:rPr>
              <w:t>意大利</w:t>
            </w:r>
            <w:r>
              <w:rPr>
                <w:rFonts w:hint="eastAsia"/>
                <w:szCs w:val="21"/>
              </w:rPr>
              <w:t>Tecora</w:t>
            </w:r>
            <w:r>
              <w:rPr>
                <w:rFonts w:hint="eastAsia"/>
                <w:szCs w:val="21"/>
              </w:rPr>
              <w:t>公司</w:t>
            </w:r>
            <w:r>
              <w:rPr>
                <w:rFonts w:hint="eastAsia"/>
                <w:szCs w:val="21"/>
              </w:rPr>
              <w:t>MCSR</w:t>
            </w:r>
          </w:p>
        </w:tc>
        <w:tc>
          <w:tcPr>
            <w:tcW w:w="4172" w:type="dxa"/>
            <w:shd w:val="clear" w:color="auto" w:fill="auto"/>
            <w:vAlign w:val="center"/>
          </w:tcPr>
          <w:p w:rsidR="002C0404" w:rsidRDefault="002C0404" w:rsidP="004B6A16">
            <w:pPr>
              <w:ind w:firstLine="420"/>
              <w:rPr>
                <w:szCs w:val="21"/>
              </w:rPr>
            </w:pPr>
            <w:r>
              <w:rPr>
                <w:rFonts w:hint="eastAsia"/>
                <w:szCs w:val="21"/>
              </w:rPr>
              <w:t>自检</w:t>
            </w:r>
          </w:p>
        </w:tc>
        <w:tc>
          <w:tcPr>
            <w:tcW w:w="850" w:type="dxa"/>
            <w:vAlign w:val="center"/>
          </w:tcPr>
          <w:p w:rsidR="002C0404" w:rsidRDefault="002C0404" w:rsidP="004B6A16">
            <w:pPr>
              <w:ind w:firstLineChars="0" w:firstLine="0"/>
              <w:rPr>
                <w:szCs w:val="21"/>
              </w:rPr>
            </w:pPr>
            <w:r>
              <w:rPr>
                <w:rFonts w:hint="eastAsia"/>
                <w:szCs w:val="21"/>
              </w:rPr>
              <w:t>正常</w:t>
            </w:r>
          </w:p>
        </w:tc>
      </w:tr>
      <w:tr w:rsidR="002C0404" w:rsidRPr="000350AE" w:rsidTr="004B6A16">
        <w:trPr>
          <w:trHeight w:val="569"/>
        </w:trPr>
        <w:tc>
          <w:tcPr>
            <w:tcW w:w="1689" w:type="dxa"/>
            <w:shd w:val="clear" w:color="auto" w:fill="auto"/>
            <w:vAlign w:val="center"/>
          </w:tcPr>
          <w:p w:rsidR="002C0404" w:rsidRDefault="002C0404" w:rsidP="004B6A16">
            <w:pPr>
              <w:ind w:firstLineChars="95" w:firstLine="199"/>
              <w:rPr>
                <w:szCs w:val="21"/>
              </w:rPr>
            </w:pPr>
            <w:r>
              <w:rPr>
                <w:rFonts w:hint="eastAsia"/>
                <w:szCs w:val="21"/>
              </w:rPr>
              <w:t>分析天平</w:t>
            </w:r>
          </w:p>
        </w:tc>
        <w:tc>
          <w:tcPr>
            <w:tcW w:w="1902" w:type="dxa"/>
            <w:shd w:val="clear" w:color="auto" w:fill="auto"/>
            <w:vAlign w:val="center"/>
          </w:tcPr>
          <w:p w:rsidR="002C0404" w:rsidRDefault="002C0404" w:rsidP="004B6A16">
            <w:pPr>
              <w:ind w:firstLineChars="0" w:firstLine="0"/>
              <w:rPr>
                <w:szCs w:val="21"/>
              </w:rPr>
            </w:pPr>
            <w:r>
              <w:rPr>
                <w:rFonts w:hint="eastAsia"/>
                <w:szCs w:val="21"/>
              </w:rPr>
              <w:t>瑞士</w:t>
            </w:r>
            <w:r>
              <w:rPr>
                <w:rFonts w:hint="eastAsia"/>
                <w:szCs w:val="21"/>
              </w:rPr>
              <w:t>MX5</w:t>
            </w:r>
            <w:r>
              <w:rPr>
                <w:rFonts w:hint="eastAsia"/>
                <w:szCs w:val="21"/>
              </w:rPr>
              <w:t>型</w:t>
            </w:r>
          </w:p>
        </w:tc>
        <w:tc>
          <w:tcPr>
            <w:tcW w:w="4172" w:type="dxa"/>
            <w:shd w:val="clear" w:color="auto" w:fill="auto"/>
            <w:vAlign w:val="center"/>
          </w:tcPr>
          <w:p w:rsidR="002C0404" w:rsidRDefault="002C0404" w:rsidP="004B6A16">
            <w:pPr>
              <w:ind w:firstLine="420"/>
              <w:rPr>
                <w:szCs w:val="21"/>
              </w:rPr>
            </w:pPr>
            <w:r>
              <w:rPr>
                <w:rFonts w:hint="eastAsia"/>
                <w:szCs w:val="21"/>
              </w:rPr>
              <w:t>检定</w:t>
            </w:r>
          </w:p>
        </w:tc>
        <w:tc>
          <w:tcPr>
            <w:tcW w:w="850" w:type="dxa"/>
            <w:vAlign w:val="center"/>
          </w:tcPr>
          <w:p w:rsidR="002C0404" w:rsidRPr="00964875" w:rsidRDefault="002C0404" w:rsidP="004B6A16">
            <w:pPr>
              <w:ind w:firstLineChars="0" w:firstLine="0"/>
              <w:rPr>
                <w:szCs w:val="21"/>
              </w:rPr>
            </w:pPr>
            <w:r>
              <w:rPr>
                <w:rFonts w:hint="eastAsia"/>
                <w:szCs w:val="21"/>
              </w:rPr>
              <w:t>正常</w:t>
            </w:r>
          </w:p>
        </w:tc>
      </w:tr>
    </w:tbl>
    <w:p w:rsidR="002C0404" w:rsidRPr="000350AE" w:rsidRDefault="002C0404"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3</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使用试剂及溶剂登记表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4111"/>
        <w:gridCol w:w="1559"/>
        <w:gridCol w:w="1134"/>
      </w:tblGrid>
      <w:tr w:rsidR="002C0404" w:rsidRPr="000350AE" w:rsidTr="004B6A16">
        <w:tc>
          <w:tcPr>
            <w:tcW w:w="1526" w:type="dxa"/>
            <w:vAlign w:val="center"/>
          </w:tcPr>
          <w:p w:rsidR="002C0404" w:rsidRPr="000350AE" w:rsidRDefault="002C0404" w:rsidP="004B6A16">
            <w:pPr>
              <w:ind w:firstLine="420"/>
              <w:rPr>
                <w:szCs w:val="21"/>
              </w:rPr>
            </w:pPr>
            <w:r w:rsidRPr="000350AE">
              <w:rPr>
                <w:szCs w:val="21"/>
              </w:rPr>
              <w:t>名称</w:t>
            </w:r>
          </w:p>
        </w:tc>
        <w:tc>
          <w:tcPr>
            <w:tcW w:w="4111" w:type="dxa"/>
            <w:vAlign w:val="center"/>
          </w:tcPr>
          <w:p w:rsidR="002C0404" w:rsidRPr="000350AE" w:rsidRDefault="002C0404" w:rsidP="004B6A16">
            <w:pPr>
              <w:ind w:firstLine="420"/>
              <w:rPr>
                <w:szCs w:val="21"/>
              </w:rPr>
            </w:pPr>
            <w:r w:rsidRPr="000350AE">
              <w:rPr>
                <w:szCs w:val="21"/>
              </w:rPr>
              <w:t>生产厂家、规格</w:t>
            </w:r>
          </w:p>
        </w:tc>
        <w:tc>
          <w:tcPr>
            <w:tcW w:w="1559" w:type="dxa"/>
            <w:vAlign w:val="center"/>
          </w:tcPr>
          <w:p w:rsidR="002C0404" w:rsidRPr="000350AE" w:rsidRDefault="002C0404" w:rsidP="004B6A16">
            <w:pPr>
              <w:ind w:firstLineChars="0" w:firstLine="0"/>
              <w:rPr>
                <w:szCs w:val="21"/>
              </w:rPr>
            </w:pPr>
            <w:r w:rsidRPr="000350AE">
              <w:rPr>
                <w:szCs w:val="21"/>
              </w:rPr>
              <w:t>纯化处理方法</w:t>
            </w:r>
          </w:p>
        </w:tc>
        <w:tc>
          <w:tcPr>
            <w:tcW w:w="1134" w:type="dxa"/>
            <w:vAlign w:val="center"/>
          </w:tcPr>
          <w:p w:rsidR="002C0404" w:rsidRPr="000350AE" w:rsidRDefault="002C0404" w:rsidP="004B6A16">
            <w:pPr>
              <w:ind w:firstLine="420"/>
              <w:jc w:val="center"/>
              <w:rPr>
                <w:szCs w:val="21"/>
              </w:rPr>
            </w:pPr>
            <w:r w:rsidRPr="000350AE">
              <w:rPr>
                <w:szCs w:val="21"/>
              </w:rPr>
              <w:t>备注</w:t>
            </w:r>
          </w:p>
        </w:tc>
      </w:tr>
      <w:tr w:rsidR="002C0404" w:rsidRPr="000350AE" w:rsidTr="004B6A16">
        <w:tc>
          <w:tcPr>
            <w:tcW w:w="1526" w:type="dxa"/>
          </w:tcPr>
          <w:p w:rsidR="002C0404" w:rsidRPr="000350AE" w:rsidRDefault="002C0404" w:rsidP="004B6A16">
            <w:pPr>
              <w:ind w:firstLine="420"/>
              <w:rPr>
                <w:szCs w:val="21"/>
              </w:rPr>
            </w:pPr>
            <w:r>
              <w:rPr>
                <w:rFonts w:hint="eastAsia"/>
                <w:szCs w:val="21"/>
              </w:rPr>
              <w:t>丙酮</w:t>
            </w:r>
          </w:p>
        </w:tc>
        <w:tc>
          <w:tcPr>
            <w:tcW w:w="4111" w:type="dxa"/>
          </w:tcPr>
          <w:p w:rsidR="002C0404" w:rsidRPr="000350AE" w:rsidRDefault="00BC42BE" w:rsidP="004B6A16">
            <w:pPr>
              <w:ind w:firstLine="420"/>
              <w:jc w:val="center"/>
              <w:rPr>
                <w:szCs w:val="21"/>
              </w:rPr>
            </w:pPr>
            <w:r>
              <w:rPr>
                <w:rFonts w:hint="eastAsia"/>
                <w:szCs w:val="21"/>
              </w:rPr>
              <w:t>美国</w:t>
            </w:r>
            <w:r>
              <w:rPr>
                <w:rFonts w:hint="eastAsia"/>
                <w:szCs w:val="21"/>
              </w:rPr>
              <w:t>J</w:t>
            </w:r>
            <w:r>
              <w:rPr>
                <w:rFonts w:hint="eastAsia"/>
                <w:szCs w:val="21"/>
              </w:rPr>
              <w:t>．</w:t>
            </w:r>
            <w:r>
              <w:rPr>
                <w:rFonts w:hint="eastAsia"/>
                <w:szCs w:val="21"/>
              </w:rPr>
              <w:t>T</w:t>
            </w:r>
            <w:r>
              <w:rPr>
                <w:rFonts w:hint="eastAsia"/>
                <w:szCs w:val="21"/>
              </w:rPr>
              <w:t>．</w:t>
            </w:r>
            <w:r>
              <w:rPr>
                <w:rFonts w:hint="eastAsia"/>
                <w:szCs w:val="21"/>
              </w:rPr>
              <w:t>Baker</w:t>
            </w:r>
            <w:r>
              <w:rPr>
                <w:rFonts w:hint="eastAsia"/>
                <w:szCs w:val="21"/>
              </w:rPr>
              <w:t>：色谱纯</w:t>
            </w:r>
            <w:r>
              <w:rPr>
                <w:rFonts w:hint="eastAsia"/>
                <w:szCs w:val="21"/>
              </w:rPr>
              <w:t>99.8%</w:t>
            </w:r>
          </w:p>
        </w:tc>
        <w:tc>
          <w:tcPr>
            <w:tcW w:w="1559" w:type="dxa"/>
          </w:tcPr>
          <w:p w:rsidR="002C0404" w:rsidRPr="000350AE" w:rsidRDefault="002C0404" w:rsidP="004B6A16">
            <w:pPr>
              <w:ind w:firstLine="420"/>
              <w:jc w:val="center"/>
              <w:rPr>
                <w:szCs w:val="21"/>
              </w:rPr>
            </w:pPr>
          </w:p>
        </w:tc>
        <w:tc>
          <w:tcPr>
            <w:tcW w:w="1134" w:type="dxa"/>
          </w:tcPr>
          <w:p w:rsidR="002C0404" w:rsidRPr="000350AE" w:rsidRDefault="002C0404" w:rsidP="004B6A16">
            <w:pPr>
              <w:ind w:firstLine="420"/>
              <w:jc w:val="center"/>
              <w:rPr>
                <w:szCs w:val="21"/>
              </w:rPr>
            </w:pPr>
          </w:p>
        </w:tc>
      </w:tr>
      <w:tr w:rsidR="002C0404" w:rsidRPr="000350AE" w:rsidTr="004B6A16">
        <w:tc>
          <w:tcPr>
            <w:tcW w:w="1526" w:type="dxa"/>
          </w:tcPr>
          <w:p w:rsidR="002C0404" w:rsidRPr="000350AE" w:rsidRDefault="002C0404" w:rsidP="004B6A16">
            <w:pPr>
              <w:ind w:firstLineChars="0" w:firstLine="0"/>
              <w:rPr>
                <w:szCs w:val="21"/>
              </w:rPr>
            </w:pPr>
            <w:r>
              <w:rPr>
                <w:rFonts w:hint="eastAsia"/>
                <w:szCs w:val="21"/>
              </w:rPr>
              <w:t>玻璃纤维滤膜</w:t>
            </w:r>
          </w:p>
        </w:tc>
        <w:tc>
          <w:tcPr>
            <w:tcW w:w="4111" w:type="dxa"/>
          </w:tcPr>
          <w:p w:rsidR="002C0404" w:rsidRPr="000350AE" w:rsidRDefault="002C0404" w:rsidP="004B6A16">
            <w:pPr>
              <w:ind w:firstLine="420"/>
              <w:rPr>
                <w:szCs w:val="21"/>
              </w:rPr>
            </w:pPr>
            <w:r>
              <w:rPr>
                <w:rFonts w:hint="eastAsia"/>
                <w:szCs w:val="21"/>
              </w:rPr>
              <w:t>山东武城消防器材厂</w:t>
            </w:r>
          </w:p>
        </w:tc>
        <w:tc>
          <w:tcPr>
            <w:tcW w:w="1559" w:type="dxa"/>
          </w:tcPr>
          <w:p w:rsidR="002C0404" w:rsidRPr="000350AE" w:rsidRDefault="002C0404" w:rsidP="004B6A16">
            <w:pPr>
              <w:ind w:firstLine="420"/>
              <w:jc w:val="center"/>
              <w:rPr>
                <w:szCs w:val="21"/>
              </w:rPr>
            </w:pPr>
          </w:p>
        </w:tc>
        <w:tc>
          <w:tcPr>
            <w:tcW w:w="1134" w:type="dxa"/>
          </w:tcPr>
          <w:p w:rsidR="002C0404" w:rsidRPr="000350AE" w:rsidRDefault="002C0404" w:rsidP="004B6A16">
            <w:pPr>
              <w:ind w:firstLine="420"/>
              <w:jc w:val="center"/>
              <w:rPr>
                <w:szCs w:val="21"/>
              </w:rPr>
            </w:pPr>
          </w:p>
        </w:tc>
      </w:tr>
    </w:tbl>
    <w:p w:rsidR="002C0404" w:rsidRPr="000350AE" w:rsidRDefault="00952862" w:rsidP="00952862">
      <w:pPr>
        <w:pStyle w:val="afd"/>
      </w:pPr>
      <w:r>
        <w:rPr>
          <w:rFonts w:hint="eastAsia"/>
        </w:rPr>
        <w:t>1.2</w:t>
      </w:r>
      <w:r w:rsidR="002C0404" w:rsidRPr="000350AE">
        <w:t>方法检出限测试数据</w:t>
      </w:r>
    </w:p>
    <w:p w:rsidR="002C0404" w:rsidRPr="000350AE" w:rsidRDefault="002C0404"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4</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方法检出限测试数据表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2C0404" w:rsidRPr="003B6612" w:rsidTr="004B6A16">
        <w:trPr>
          <w:trHeight w:val="243"/>
        </w:trPr>
        <w:tc>
          <w:tcPr>
            <w:tcW w:w="3794" w:type="dxa"/>
            <w:gridSpan w:val="2"/>
            <w:vMerge w:val="restart"/>
            <w:vAlign w:val="center"/>
          </w:tcPr>
          <w:p w:rsidR="002C0404" w:rsidRPr="003B6612" w:rsidRDefault="002C0404" w:rsidP="004B6A16">
            <w:pPr>
              <w:ind w:firstLine="420"/>
              <w:jc w:val="center"/>
              <w:rPr>
                <w:szCs w:val="21"/>
              </w:rPr>
            </w:pPr>
            <w:r w:rsidRPr="003B6612">
              <w:rPr>
                <w:szCs w:val="21"/>
              </w:rPr>
              <w:t>平行样品编号</w:t>
            </w:r>
          </w:p>
        </w:tc>
        <w:tc>
          <w:tcPr>
            <w:tcW w:w="3685" w:type="dxa"/>
            <w:gridSpan w:val="3"/>
            <w:vAlign w:val="center"/>
          </w:tcPr>
          <w:p w:rsidR="002C0404" w:rsidRPr="003B6612" w:rsidRDefault="002C0404" w:rsidP="004B6A16">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2C0404" w:rsidRPr="003B6612" w:rsidRDefault="002C0404" w:rsidP="004B6A16">
            <w:pPr>
              <w:ind w:firstLineChars="0" w:firstLine="0"/>
              <w:rPr>
                <w:szCs w:val="21"/>
              </w:rPr>
            </w:pPr>
            <w:r w:rsidRPr="003B6612">
              <w:rPr>
                <w:szCs w:val="21"/>
              </w:rPr>
              <w:t>备注</w:t>
            </w:r>
          </w:p>
        </w:tc>
      </w:tr>
      <w:tr w:rsidR="002C0404" w:rsidRPr="003B6612" w:rsidTr="004B6A16">
        <w:trPr>
          <w:trHeight w:val="242"/>
        </w:trPr>
        <w:tc>
          <w:tcPr>
            <w:tcW w:w="3794" w:type="dxa"/>
            <w:gridSpan w:val="2"/>
            <w:vMerge/>
            <w:vAlign w:val="center"/>
          </w:tcPr>
          <w:p w:rsidR="002C0404" w:rsidRPr="003B6612" w:rsidRDefault="002C0404" w:rsidP="004B6A16">
            <w:pPr>
              <w:ind w:firstLine="420"/>
              <w:jc w:val="center"/>
              <w:rPr>
                <w:szCs w:val="21"/>
              </w:rPr>
            </w:pPr>
          </w:p>
        </w:tc>
        <w:tc>
          <w:tcPr>
            <w:tcW w:w="1228" w:type="dxa"/>
            <w:vAlign w:val="center"/>
          </w:tcPr>
          <w:p w:rsidR="002C0404" w:rsidRPr="003B6612" w:rsidRDefault="002C0404" w:rsidP="004B6A16">
            <w:pPr>
              <w:ind w:firstLineChars="95" w:firstLine="199"/>
              <w:rPr>
                <w:szCs w:val="21"/>
              </w:rPr>
            </w:pPr>
            <w:r>
              <w:rPr>
                <w:rFonts w:hint="eastAsia"/>
                <w:szCs w:val="21"/>
              </w:rPr>
              <w:t>FPM</w:t>
            </w:r>
          </w:p>
        </w:tc>
        <w:tc>
          <w:tcPr>
            <w:tcW w:w="1228" w:type="dxa"/>
            <w:vAlign w:val="center"/>
          </w:tcPr>
          <w:p w:rsidR="002C0404" w:rsidRPr="003B6612" w:rsidRDefault="002C0404" w:rsidP="004B6A16">
            <w:pPr>
              <w:ind w:firstLineChars="95" w:firstLine="199"/>
              <w:rPr>
                <w:szCs w:val="21"/>
              </w:rPr>
            </w:pPr>
            <w:r>
              <w:rPr>
                <w:rFonts w:hint="eastAsia"/>
                <w:szCs w:val="21"/>
              </w:rPr>
              <w:t>CPM</w:t>
            </w:r>
          </w:p>
        </w:tc>
        <w:tc>
          <w:tcPr>
            <w:tcW w:w="1229" w:type="dxa"/>
            <w:vAlign w:val="center"/>
          </w:tcPr>
          <w:p w:rsidR="002C0404" w:rsidRPr="003B6612" w:rsidRDefault="002C0404" w:rsidP="004B6A16">
            <w:pPr>
              <w:ind w:firstLineChars="95" w:firstLine="199"/>
              <w:rPr>
                <w:szCs w:val="21"/>
              </w:rPr>
            </w:pPr>
            <w:r>
              <w:rPr>
                <w:rFonts w:hint="eastAsia"/>
                <w:szCs w:val="21"/>
              </w:rPr>
              <w:t>TPM</w:t>
            </w:r>
          </w:p>
        </w:tc>
        <w:tc>
          <w:tcPr>
            <w:tcW w:w="851" w:type="dxa"/>
            <w:vMerge/>
            <w:vAlign w:val="center"/>
          </w:tcPr>
          <w:p w:rsidR="002C0404" w:rsidRPr="003B6612" w:rsidRDefault="002C0404" w:rsidP="004B6A16">
            <w:pPr>
              <w:ind w:firstLineChars="0" w:firstLine="0"/>
              <w:rPr>
                <w:szCs w:val="21"/>
              </w:rPr>
            </w:pPr>
          </w:p>
        </w:tc>
      </w:tr>
      <w:tr w:rsidR="00B37B77" w:rsidRPr="003B6612" w:rsidTr="004B6A16">
        <w:trPr>
          <w:trHeight w:val="395"/>
        </w:trPr>
        <w:tc>
          <w:tcPr>
            <w:tcW w:w="2130" w:type="dxa"/>
            <w:vMerge w:val="restart"/>
            <w:vAlign w:val="center"/>
          </w:tcPr>
          <w:p w:rsidR="00B37B77" w:rsidRPr="003B6612" w:rsidRDefault="00B37B77" w:rsidP="004B6A16">
            <w:pPr>
              <w:ind w:firstLine="420"/>
              <w:jc w:val="center"/>
              <w:rPr>
                <w:szCs w:val="21"/>
              </w:rPr>
            </w:pPr>
            <w:r w:rsidRPr="003B6612">
              <w:rPr>
                <w:szCs w:val="21"/>
              </w:rPr>
              <w:t>测定结果</w:t>
            </w:r>
          </w:p>
        </w:tc>
        <w:tc>
          <w:tcPr>
            <w:tcW w:w="1664" w:type="dxa"/>
            <w:vAlign w:val="center"/>
          </w:tcPr>
          <w:p w:rsidR="00B37B77" w:rsidRPr="003B6612" w:rsidRDefault="00B37B77" w:rsidP="004B6A16">
            <w:pPr>
              <w:ind w:firstLine="420"/>
              <w:jc w:val="center"/>
              <w:rPr>
                <w:rFonts w:eastAsia="Arial Unicode MS"/>
                <w:szCs w:val="21"/>
              </w:rPr>
            </w:pPr>
            <w:r w:rsidRPr="003B6612">
              <w:rPr>
                <w:rFonts w:eastAsia="Arial Unicode MS"/>
                <w:szCs w:val="21"/>
              </w:rPr>
              <w:t>1</w:t>
            </w:r>
          </w:p>
        </w:tc>
        <w:tc>
          <w:tcPr>
            <w:tcW w:w="1228" w:type="dxa"/>
            <w:vAlign w:val="center"/>
          </w:tcPr>
          <w:p w:rsidR="00B37B77" w:rsidRPr="00856A7F" w:rsidRDefault="00B37B77" w:rsidP="004B6A16">
            <w:pPr>
              <w:ind w:firstLineChars="95" w:firstLine="199"/>
              <w:rPr>
                <w:rFonts w:eastAsia="Arial Unicode MS"/>
                <w:szCs w:val="21"/>
              </w:rPr>
            </w:pPr>
            <w:r>
              <w:rPr>
                <w:rFonts w:eastAsia="Arial Unicode MS" w:hint="eastAsia"/>
                <w:szCs w:val="21"/>
              </w:rPr>
              <w:t>0.0</w:t>
            </w:r>
            <w:r w:rsidR="00461FFC">
              <w:rPr>
                <w:rFonts w:eastAsia="Arial Unicode MS" w:hint="eastAsia"/>
                <w:szCs w:val="21"/>
              </w:rPr>
              <w:t>3</w:t>
            </w:r>
          </w:p>
        </w:tc>
        <w:tc>
          <w:tcPr>
            <w:tcW w:w="1228" w:type="dxa"/>
            <w:vAlign w:val="center"/>
          </w:tcPr>
          <w:p w:rsidR="00B37B77" w:rsidRPr="003B6612" w:rsidRDefault="00461FFC" w:rsidP="004B6A16">
            <w:pPr>
              <w:ind w:firstLineChars="95" w:firstLine="199"/>
              <w:rPr>
                <w:rFonts w:eastAsia="Arial Unicode MS"/>
                <w:szCs w:val="21"/>
              </w:rPr>
            </w:pPr>
            <w:r>
              <w:rPr>
                <w:rFonts w:eastAsia="Arial Unicode MS" w:hint="eastAsia"/>
                <w:szCs w:val="21"/>
              </w:rPr>
              <w:t>3.28</w:t>
            </w:r>
          </w:p>
        </w:tc>
        <w:tc>
          <w:tcPr>
            <w:tcW w:w="1229" w:type="dxa"/>
            <w:vAlign w:val="center"/>
          </w:tcPr>
          <w:p w:rsidR="00B37B77" w:rsidRPr="00856A7F" w:rsidRDefault="00461FFC" w:rsidP="004B6A16">
            <w:pPr>
              <w:ind w:firstLineChars="95" w:firstLine="199"/>
              <w:rPr>
                <w:rFonts w:eastAsia="Arial Unicode MS"/>
                <w:szCs w:val="21"/>
              </w:rPr>
            </w:pPr>
            <w:r>
              <w:rPr>
                <w:rFonts w:eastAsia="Arial Unicode MS" w:hint="eastAsia"/>
                <w:szCs w:val="21"/>
              </w:rPr>
              <w:t>3.31</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2</w:t>
            </w:r>
          </w:p>
        </w:tc>
        <w:tc>
          <w:tcPr>
            <w:tcW w:w="1228" w:type="dxa"/>
            <w:vAlign w:val="center"/>
          </w:tcPr>
          <w:p w:rsidR="00B37B77" w:rsidRPr="00856A7F" w:rsidRDefault="00B37B77" w:rsidP="004B6A16">
            <w:pPr>
              <w:ind w:firstLineChars="95" w:firstLine="199"/>
              <w:rPr>
                <w:rFonts w:eastAsia="Arial Unicode MS"/>
                <w:szCs w:val="21"/>
              </w:rPr>
            </w:pPr>
            <w:r>
              <w:rPr>
                <w:rFonts w:eastAsia="Arial Unicode MS" w:hint="eastAsia"/>
                <w:szCs w:val="21"/>
              </w:rPr>
              <w:t>0.0</w:t>
            </w:r>
            <w:r w:rsidR="00461FFC">
              <w:rPr>
                <w:rFonts w:eastAsia="Arial Unicode MS" w:hint="eastAsia"/>
                <w:szCs w:val="21"/>
              </w:rPr>
              <w:t>4</w:t>
            </w:r>
          </w:p>
        </w:tc>
        <w:tc>
          <w:tcPr>
            <w:tcW w:w="1228" w:type="dxa"/>
            <w:vAlign w:val="center"/>
          </w:tcPr>
          <w:p w:rsidR="00B37B77" w:rsidRPr="003B6612" w:rsidRDefault="00461FFC" w:rsidP="004B6A16">
            <w:pPr>
              <w:ind w:firstLineChars="95" w:firstLine="199"/>
              <w:rPr>
                <w:rFonts w:eastAsia="Arial Unicode MS"/>
                <w:szCs w:val="21"/>
              </w:rPr>
            </w:pPr>
            <w:r>
              <w:rPr>
                <w:rFonts w:eastAsia="Arial Unicode MS" w:hint="eastAsia"/>
                <w:szCs w:val="21"/>
              </w:rPr>
              <w:t>4.01</w:t>
            </w:r>
          </w:p>
        </w:tc>
        <w:tc>
          <w:tcPr>
            <w:tcW w:w="1229" w:type="dxa"/>
            <w:vAlign w:val="center"/>
          </w:tcPr>
          <w:p w:rsidR="00B37B77" w:rsidRPr="00856A7F" w:rsidRDefault="00461FFC" w:rsidP="004B6A16">
            <w:pPr>
              <w:ind w:firstLineChars="95" w:firstLine="199"/>
              <w:rPr>
                <w:rFonts w:eastAsia="Arial Unicode MS"/>
                <w:szCs w:val="21"/>
              </w:rPr>
            </w:pPr>
            <w:r>
              <w:rPr>
                <w:rFonts w:eastAsia="Arial Unicode MS" w:hint="eastAsia"/>
                <w:szCs w:val="21"/>
              </w:rPr>
              <w:t>4.05</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3</w:t>
            </w:r>
          </w:p>
        </w:tc>
        <w:tc>
          <w:tcPr>
            <w:tcW w:w="1228" w:type="dxa"/>
            <w:vAlign w:val="center"/>
          </w:tcPr>
          <w:p w:rsidR="00B37B77" w:rsidRPr="00856A7F" w:rsidRDefault="00B37B77" w:rsidP="004B6A16">
            <w:pPr>
              <w:ind w:firstLineChars="95" w:firstLine="199"/>
              <w:rPr>
                <w:rFonts w:eastAsia="Arial Unicode MS"/>
                <w:szCs w:val="21"/>
              </w:rPr>
            </w:pPr>
            <w:r>
              <w:rPr>
                <w:rFonts w:eastAsia="Arial Unicode MS" w:hint="eastAsia"/>
                <w:szCs w:val="21"/>
              </w:rPr>
              <w:t>0.</w:t>
            </w:r>
            <w:r w:rsidR="00461FFC">
              <w:rPr>
                <w:rFonts w:eastAsia="Arial Unicode MS" w:hint="eastAsia"/>
                <w:szCs w:val="21"/>
              </w:rPr>
              <w:t>01</w:t>
            </w:r>
          </w:p>
        </w:tc>
        <w:tc>
          <w:tcPr>
            <w:tcW w:w="1228" w:type="dxa"/>
            <w:vAlign w:val="center"/>
          </w:tcPr>
          <w:p w:rsidR="00B37B77" w:rsidRPr="003B6612" w:rsidRDefault="00461FFC" w:rsidP="004B6A16">
            <w:pPr>
              <w:ind w:firstLineChars="95" w:firstLine="199"/>
              <w:rPr>
                <w:rFonts w:eastAsia="Arial Unicode MS"/>
                <w:szCs w:val="21"/>
              </w:rPr>
            </w:pPr>
            <w:r>
              <w:rPr>
                <w:rFonts w:eastAsia="Arial Unicode MS" w:hint="eastAsia"/>
                <w:szCs w:val="21"/>
              </w:rPr>
              <w:t>3.72</w:t>
            </w:r>
          </w:p>
        </w:tc>
        <w:tc>
          <w:tcPr>
            <w:tcW w:w="1229" w:type="dxa"/>
            <w:vAlign w:val="center"/>
          </w:tcPr>
          <w:p w:rsidR="00B37B77" w:rsidRPr="00856A7F" w:rsidRDefault="00461FFC" w:rsidP="004B6A16">
            <w:pPr>
              <w:ind w:firstLineChars="95" w:firstLine="199"/>
              <w:rPr>
                <w:rFonts w:eastAsia="Arial Unicode MS"/>
                <w:szCs w:val="21"/>
              </w:rPr>
            </w:pPr>
            <w:r>
              <w:rPr>
                <w:rFonts w:eastAsia="Arial Unicode MS" w:hint="eastAsia"/>
                <w:szCs w:val="21"/>
              </w:rPr>
              <w:t>3.73</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4</w:t>
            </w:r>
          </w:p>
        </w:tc>
        <w:tc>
          <w:tcPr>
            <w:tcW w:w="1228" w:type="dxa"/>
            <w:vAlign w:val="center"/>
          </w:tcPr>
          <w:p w:rsidR="00B37B77" w:rsidRPr="00856A7F" w:rsidRDefault="00B37B77" w:rsidP="004B6A16">
            <w:pPr>
              <w:ind w:firstLineChars="95" w:firstLine="199"/>
              <w:rPr>
                <w:rFonts w:eastAsia="Arial Unicode MS"/>
                <w:szCs w:val="21"/>
              </w:rPr>
            </w:pPr>
            <w:r>
              <w:rPr>
                <w:rFonts w:eastAsia="Arial Unicode MS" w:hint="eastAsia"/>
                <w:szCs w:val="21"/>
              </w:rPr>
              <w:t>0.</w:t>
            </w:r>
            <w:r w:rsidR="00461FFC">
              <w:rPr>
                <w:rFonts w:eastAsia="Arial Unicode MS" w:hint="eastAsia"/>
                <w:szCs w:val="21"/>
              </w:rPr>
              <w:t>02</w:t>
            </w:r>
          </w:p>
        </w:tc>
        <w:tc>
          <w:tcPr>
            <w:tcW w:w="1228" w:type="dxa"/>
            <w:vAlign w:val="center"/>
          </w:tcPr>
          <w:p w:rsidR="00B37B77" w:rsidRPr="003B6612" w:rsidRDefault="00461FFC" w:rsidP="004B6A16">
            <w:pPr>
              <w:ind w:firstLineChars="95" w:firstLine="199"/>
              <w:rPr>
                <w:rFonts w:eastAsia="Arial Unicode MS"/>
                <w:szCs w:val="21"/>
              </w:rPr>
            </w:pPr>
            <w:r>
              <w:rPr>
                <w:rFonts w:eastAsia="Arial Unicode MS" w:hint="eastAsia"/>
                <w:szCs w:val="21"/>
              </w:rPr>
              <w:t>3.72</w:t>
            </w:r>
          </w:p>
        </w:tc>
        <w:tc>
          <w:tcPr>
            <w:tcW w:w="1229" w:type="dxa"/>
            <w:vAlign w:val="center"/>
          </w:tcPr>
          <w:p w:rsidR="00B37B77" w:rsidRPr="00856A7F" w:rsidRDefault="00461FFC" w:rsidP="004B6A16">
            <w:pPr>
              <w:ind w:firstLineChars="95" w:firstLine="199"/>
              <w:rPr>
                <w:rFonts w:eastAsia="Arial Unicode MS"/>
                <w:szCs w:val="21"/>
              </w:rPr>
            </w:pPr>
            <w:r>
              <w:rPr>
                <w:rFonts w:eastAsia="Arial Unicode MS" w:hint="eastAsia"/>
                <w:szCs w:val="21"/>
              </w:rPr>
              <w:t>3.74</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5</w:t>
            </w:r>
          </w:p>
        </w:tc>
        <w:tc>
          <w:tcPr>
            <w:tcW w:w="1228" w:type="dxa"/>
            <w:vAlign w:val="center"/>
          </w:tcPr>
          <w:p w:rsidR="00B37B77" w:rsidRPr="00856A7F" w:rsidRDefault="00B37B77" w:rsidP="004B6A16">
            <w:pPr>
              <w:ind w:firstLineChars="95" w:firstLine="199"/>
              <w:rPr>
                <w:rFonts w:eastAsia="Arial Unicode MS"/>
                <w:szCs w:val="21"/>
              </w:rPr>
            </w:pPr>
            <w:r w:rsidRPr="00856A7F">
              <w:rPr>
                <w:rFonts w:eastAsia="Arial Unicode MS" w:hint="eastAsia"/>
                <w:szCs w:val="21"/>
              </w:rPr>
              <w:t>0.</w:t>
            </w:r>
            <w:r w:rsidR="00461FFC">
              <w:rPr>
                <w:rFonts w:eastAsia="Arial Unicode MS" w:hint="eastAsia"/>
                <w:szCs w:val="21"/>
              </w:rPr>
              <w:t>10</w:t>
            </w:r>
          </w:p>
        </w:tc>
        <w:tc>
          <w:tcPr>
            <w:tcW w:w="1228" w:type="dxa"/>
            <w:vAlign w:val="center"/>
          </w:tcPr>
          <w:p w:rsidR="00B37B77" w:rsidRPr="003B6612" w:rsidRDefault="00461FFC" w:rsidP="004B6A16">
            <w:pPr>
              <w:ind w:firstLineChars="95" w:firstLine="199"/>
              <w:rPr>
                <w:rFonts w:eastAsia="Arial Unicode MS"/>
                <w:szCs w:val="21"/>
              </w:rPr>
            </w:pPr>
            <w:r>
              <w:rPr>
                <w:rFonts w:eastAsia="Arial Unicode MS" w:hint="eastAsia"/>
                <w:szCs w:val="21"/>
              </w:rPr>
              <w:t>3.54</w:t>
            </w:r>
          </w:p>
        </w:tc>
        <w:tc>
          <w:tcPr>
            <w:tcW w:w="1229" w:type="dxa"/>
            <w:vAlign w:val="center"/>
          </w:tcPr>
          <w:p w:rsidR="00B37B77" w:rsidRPr="00856A7F" w:rsidRDefault="00461FFC" w:rsidP="004B6A16">
            <w:pPr>
              <w:ind w:firstLineChars="95" w:firstLine="199"/>
              <w:rPr>
                <w:rFonts w:eastAsia="Arial Unicode MS"/>
                <w:szCs w:val="21"/>
              </w:rPr>
            </w:pPr>
            <w:r>
              <w:rPr>
                <w:rFonts w:eastAsia="Arial Unicode MS" w:hint="eastAsia"/>
                <w:szCs w:val="21"/>
              </w:rPr>
              <w:t>3.64</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6</w:t>
            </w:r>
          </w:p>
        </w:tc>
        <w:tc>
          <w:tcPr>
            <w:tcW w:w="1228" w:type="dxa"/>
            <w:vAlign w:val="center"/>
          </w:tcPr>
          <w:p w:rsidR="00B37B77" w:rsidRPr="00856A7F" w:rsidRDefault="00B37B77" w:rsidP="004B6A16">
            <w:pPr>
              <w:ind w:firstLineChars="95" w:firstLine="199"/>
              <w:rPr>
                <w:rFonts w:eastAsia="Arial Unicode MS"/>
                <w:szCs w:val="21"/>
              </w:rPr>
            </w:pPr>
            <w:r>
              <w:rPr>
                <w:rFonts w:eastAsia="Arial Unicode MS" w:hint="eastAsia"/>
                <w:szCs w:val="21"/>
              </w:rPr>
              <w:t>0.</w:t>
            </w:r>
            <w:r w:rsidR="00461FFC">
              <w:rPr>
                <w:rFonts w:eastAsia="Arial Unicode MS" w:hint="eastAsia"/>
                <w:szCs w:val="21"/>
              </w:rPr>
              <w:t>01</w:t>
            </w:r>
          </w:p>
        </w:tc>
        <w:tc>
          <w:tcPr>
            <w:tcW w:w="1228" w:type="dxa"/>
            <w:vAlign w:val="center"/>
          </w:tcPr>
          <w:p w:rsidR="00B37B77" w:rsidRPr="003B6612" w:rsidRDefault="00461FFC" w:rsidP="004B6A16">
            <w:pPr>
              <w:ind w:firstLineChars="95" w:firstLine="199"/>
              <w:rPr>
                <w:rFonts w:eastAsia="Arial Unicode MS"/>
                <w:szCs w:val="21"/>
              </w:rPr>
            </w:pPr>
            <w:r>
              <w:rPr>
                <w:rFonts w:eastAsia="Arial Unicode MS" w:hint="eastAsia"/>
                <w:szCs w:val="21"/>
              </w:rPr>
              <w:t>4.00</w:t>
            </w:r>
          </w:p>
        </w:tc>
        <w:tc>
          <w:tcPr>
            <w:tcW w:w="1229" w:type="dxa"/>
            <w:vAlign w:val="center"/>
          </w:tcPr>
          <w:p w:rsidR="00B37B77" w:rsidRPr="00856A7F" w:rsidRDefault="00461FFC" w:rsidP="004B6A16">
            <w:pPr>
              <w:ind w:firstLineChars="95" w:firstLine="199"/>
              <w:rPr>
                <w:rFonts w:eastAsia="Arial Unicode MS"/>
                <w:szCs w:val="21"/>
              </w:rPr>
            </w:pPr>
            <w:r>
              <w:rPr>
                <w:rFonts w:eastAsia="Arial Unicode MS" w:hint="eastAsia"/>
                <w:szCs w:val="21"/>
              </w:rPr>
              <w:t>4.01</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7</w:t>
            </w:r>
          </w:p>
        </w:tc>
        <w:tc>
          <w:tcPr>
            <w:tcW w:w="1228" w:type="dxa"/>
            <w:vAlign w:val="center"/>
          </w:tcPr>
          <w:p w:rsidR="00B37B77" w:rsidRPr="00856A7F" w:rsidRDefault="00B37B77" w:rsidP="004B6A16">
            <w:pPr>
              <w:ind w:firstLineChars="95" w:firstLine="199"/>
              <w:rPr>
                <w:rFonts w:eastAsia="Arial Unicode MS"/>
                <w:szCs w:val="21"/>
              </w:rPr>
            </w:pPr>
            <w:r>
              <w:rPr>
                <w:rFonts w:eastAsia="Arial Unicode MS" w:hint="eastAsia"/>
                <w:szCs w:val="21"/>
              </w:rPr>
              <w:t>0.</w:t>
            </w:r>
            <w:r w:rsidR="00461FFC">
              <w:rPr>
                <w:rFonts w:eastAsia="Arial Unicode MS" w:hint="eastAsia"/>
                <w:szCs w:val="21"/>
              </w:rPr>
              <w:t>03</w:t>
            </w:r>
          </w:p>
        </w:tc>
        <w:tc>
          <w:tcPr>
            <w:tcW w:w="1228" w:type="dxa"/>
            <w:vAlign w:val="center"/>
          </w:tcPr>
          <w:p w:rsidR="00B37B77" w:rsidRPr="003B6612" w:rsidRDefault="00461FFC" w:rsidP="004B6A16">
            <w:pPr>
              <w:ind w:firstLineChars="95" w:firstLine="199"/>
              <w:rPr>
                <w:rFonts w:eastAsia="Arial Unicode MS"/>
                <w:szCs w:val="21"/>
              </w:rPr>
            </w:pPr>
            <w:r>
              <w:rPr>
                <w:rFonts w:eastAsia="Arial Unicode MS" w:hint="eastAsia"/>
                <w:szCs w:val="21"/>
              </w:rPr>
              <w:t>3.90</w:t>
            </w:r>
          </w:p>
        </w:tc>
        <w:tc>
          <w:tcPr>
            <w:tcW w:w="1229" w:type="dxa"/>
            <w:vAlign w:val="center"/>
          </w:tcPr>
          <w:p w:rsidR="00B37B77" w:rsidRPr="00856A7F" w:rsidRDefault="00461FFC" w:rsidP="004B6A16">
            <w:pPr>
              <w:ind w:firstLineChars="95" w:firstLine="199"/>
              <w:rPr>
                <w:rFonts w:eastAsia="Arial Unicode MS"/>
                <w:szCs w:val="21"/>
              </w:rPr>
            </w:pPr>
            <w:r>
              <w:rPr>
                <w:rFonts w:eastAsia="Arial Unicode MS" w:hint="eastAsia"/>
                <w:szCs w:val="21"/>
              </w:rPr>
              <w:t>3.93</w:t>
            </w:r>
          </w:p>
        </w:tc>
        <w:tc>
          <w:tcPr>
            <w:tcW w:w="851" w:type="dxa"/>
            <w:vAlign w:val="center"/>
          </w:tcPr>
          <w:p w:rsidR="00B37B77" w:rsidRPr="009920E6" w:rsidRDefault="00B37B77" w:rsidP="004B6A16">
            <w:pPr>
              <w:ind w:firstLineChars="95" w:firstLine="199"/>
              <w:rPr>
                <w:rFonts w:eastAsia="Arial Unicode MS"/>
                <w:szCs w:val="21"/>
              </w:rPr>
            </w:pPr>
          </w:p>
        </w:tc>
      </w:tr>
      <w:tr w:rsidR="002C0404" w:rsidRPr="003B6612" w:rsidTr="004B6A16">
        <w:trPr>
          <w:trHeight w:val="520"/>
        </w:trPr>
        <w:tc>
          <w:tcPr>
            <w:tcW w:w="3794" w:type="dxa"/>
            <w:gridSpan w:val="2"/>
            <w:vAlign w:val="center"/>
          </w:tcPr>
          <w:p w:rsidR="002C0404" w:rsidRPr="003B6612" w:rsidRDefault="002C0404" w:rsidP="004B6A16">
            <w:pPr>
              <w:ind w:firstLine="420"/>
              <w:jc w:val="center"/>
              <w:rPr>
                <w:szCs w:val="21"/>
              </w:rPr>
            </w:pPr>
            <w:r w:rsidRPr="003B6612">
              <w:rPr>
                <w:szCs w:val="21"/>
              </w:rPr>
              <w:t>平均值</w:t>
            </w:r>
            <w:r w:rsidRPr="003B6612">
              <w:rPr>
                <w:position w:val="-6"/>
                <w:szCs w:val="21"/>
              </w:rPr>
              <w:object w:dxaOrig="260" w:dyaOrig="340">
                <v:shape id="_x0000_i1077" type="#_x0000_t75" style="width:13.9pt;height:18.8pt" o:ole="">
                  <v:imagedata r:id="rId80" o:title=""/>
                </v:shape>
                <o:OLEObject Type="Embed" ProgID="Equation.3" ShapeID="_x0000_i1077" DrawAspect="Content" ObjectID="_1561203955" r:id="rId124"/>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2C0404" w:rsidRDefault="00461FFC" w:rsidP="004B6A16">
            <w:pPr>
              <w:spacing w:line="240" w:lineRule="exact"/>
              <w:ind w:firstLine="420"/>
              <w:jc w:val="center"/>
              <w:rPr>
                <w:color w:val="000000"/>
                <w:szCs w:val="21"/>
              </w:rPr>
            </w:pPr>
            <w:r>
              <w:rPr>
                <w:rFonts w:hint="eastAsia"/>
                <w:color w:val="000000"/>
                <w:szCs w:val="21"/>
              </w:rPr>
              <w:t>3.77</w:t>
            </w:r>
          </w:p>
        </w:tc>
        <w:tc>
          <w:tcPr>
            <w:tcW w:w="851" w:type="dxa"/>
            <w:vAlign w:val="center"/>
          </w:tcPr>
          <w:p w:rsidR="002C0404" w:rsidRPr="009920E6" w:rsidRDefault="002C0404" w:rsidP="004B6A16">
            <w:pPr>
              <w:ind w:firstLineChars="95" w:firstLine="199"/>
              <w:rPr>
                <w:rFonts w:eastAsia="Arial Unicode MS"/>
                <w:szCs w:val="21"/>
              </w:rPr>
            </w:pPr>
          </w:p>
        </w:tc>
      </w:tr>
      <w:tr w:rsidR="002C0404" w:rsidRPr="003B6612" w:rsidTr="004B6A16">
        <w:trPr>
          <w:trHeight w:val="381"/>
        </w:trPr>
        <w:tc>
          <w:tcPr>
            <w:tcW w:w="3794" w:type="dxa"/>
            <w:gridSpan w:val="2"/>
            <w:vAlign w:val="center"/>
          </w:tcPr>
          <w:p w:rsidR="002C0404" w:rsidRPr="003B6612" w:rsidRDefault="002C0404" w:rsidP="004B6A16">
            <w:pPr>
              <w:ind w:firstLine="420"/>
              <w:jc w:val="center"/>
              <w:rPr>
                <w:szCs w:val="21"/>
              </w:rPr>
            </w:pPr>
            <w:r w:rsidRPr="003B6612">
              <w:rPr>
                <w:szCs w:val="21"/>
              </w:rPr>
              <w:t>标准偏差</w:t>
            </w:r>
            <w:r w:rsidRPr="003B6612">
              <w:rPr>
                <w:position w:val="-12"/>
                <w:szCs w:val="21"/>
              </w:rPr>
              <w:object w:dxaOrig="260" w:dyaOrig="360">
                <v:shape id="_x0000_i1078" type="#_x0000_t75" style="width:12.25pt;height:22.9pt" o:ole="">
                  <v:imagedata r:id="rId74" o:title=""/>
                </v:shape>
                <o:OLEObject Type="Embed" ProgID="Equation.3" ShapeID="_x0000_i1078" DrawAspect="Content" ObjectID="_1561203956" r:id="rId125"/>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2C0404" w:rsidRDefault="002C0404" w:rsidP="004B6A16">
            <w:pPr>
              <w:spacing w:line="240" w:lineRule="exact"/>
              <w:ind w:firstLine="420"/>
              <w:jc w:val="center"/>
              <w:rPr>
                <w:color w:val="000000"/>
                <w:szCs w:val="21"/>
              </w:rPr>
            </w:pPr>
            <w:r>
              <w:rPr>
                <w:rFonts w:hint="eastAsia"/>
                <w:color w:val="000000"/>
                <w:szCs w:val="21"/>
              </w:rPr>
              <w:t>0.</w:t>
            </w:r>
            <w:r w:rsidR="00461FFC">
              <w:rPr>
                <w:rFonts w:hint="eastAsia"/>
                <w:color w:val="000000"/>
                <w:szCs w:val="21"/>
              </w:rPr>
              <w:t>26</w:t>
            </w:r>
          </w:p>
        </w:tc>
        <w:tc>
          <w:tcPr>
            <w:tcW w:w="851" w:type="dxa"/>
            <w:vAlign w:val="center"/>
          </w:tcPr>
          <w:p w:rsidR="002C0404" w:rsidRPr="009920E6" w:rsidRDefault="002C0404" w:rsidP="004B6A16">
            <w:pPr>
              <w:ind w:firstLineChars="95" w:firstLine="199"/>
              <w:rPr>
                <w:rFonts w:eastAsia="Arial Unicode MS"/>
                <w:szCs w:val="21"/>
              </w:rPr>
            </w:pPr>
          </w:p>
        </w:tc>
      </w:tr>
      <w:tr w:rsidR="002C0404" w:rsidRPr="003B6612" w:rsidTr="004B6A16">
        <w:trPr>
          <w:trHeight w:val="454"/>
        </w:trPr>
        <w:tc>
          <w:tcPr>
            <w:tcW w:w="3794" w:type="dxa"/>
            <w:gridSpan w:val="2"/>
            <w:vAlign w:val="center"/>
          </w:tcPr>
          <w:p w:rsidR="002C0404" w:rsidRPr="003B6612" w:rsidRDefault="002C0404" w:rsidP="004B6A16">
            <w:pPr>
              <w:ind w:firstLine="420"/>
              <w:jc w:val="center"/>
              <w:rPr>
                <w:szCs w:val="21"/>
              </w:rPr>
            </w:pPr>
            <w:r w:rsidRPr="003B6612">
              <w:rPr>
                <w:szCs w:val="21"/>
              </w:rPr>
              <w:t>t</w:t>
            </w:r>
            <w:r w:rsidRPr="003B6612">
              <w:rPr>
                <w:szCs w:val="21"/>
              </w:rPr>
              <w:t>值</w:t>
            </w:r>
          </w:p>
        </w:tc>
        <w:tc>
          <w:tcPr>
            <w:tcW w:w="3685" w:type="dxa"/>
            <w:gridSpan w:val="3"/>
            <w:vAlign w:val="center"/>
          </w:tcPr>
          <w:p w:rsidR="002C0404" w:rsidRDefault="002C0404" w:rsidP="004B6A16">
            <w:pPr>
              <w:spacing w:line="240" w:lineRule="exact"/>
              <w:ind w:firstLine="420"/>
              <w:jc w:val="center"/>
              <w:rPr>
                <w:color w:val="000000"/>
                <w:szCs w:val="21"/>
              </w:rPr>
            </w:pPr>
            <w:r>
              <w:rPr>
                <w:rFonts w:hint="eastAsia"/>
                <w:color w:val="000000"/>
                <w:szCs w:val="21"/>
              </w:rPr>
              <w:t>3.143</w:t>
            </w:r>
          </w:p>
        </w:tc>
        <w:tc>
          <w:tcPr>
            <w:tcW w:w="851" w:type="dxa"/>
            <w:vAlign w:val="center"/>
          </w:tcPr>
          <w:p w:rsidR="002C0404" w:rsidRPr="009920E6" w:rsidRDefault="002C0404" w:rsidP="004B6A16">
            <w:pPr>
              <w:ind w:firstLineChars="95" w:firstLine="199"/>
              <w:rPr>
                <w:rFonts w:eastAsia="Arial Unicode MS"/>
                <w:szCs w:val="21"/>
              </w:rPr>
            </w:pPr>
          </w:p>
        </w:tc>
      </w:tr>
      <w:tr w:rsidR="002C0404" w:rsidRPr="003B6612" w:rsidTr="004B6A16">
        <w:trPr>
          <w:trHeight w:val="454"/>
        </w:trPr>
        <w:tc>
          <w:tcPr>
            <w:tcW w:w="3794" w:type="dxa"/>
            <w:gridSpan w:val="2"/>
            <w:vAlign w:val="center"/>
          </w:tcPr>
          <w:p w:rsidR="002C0404" w:rsidRPr="003B6612" w:rsidRDefault="002C0404" w:rsidP="004B6A16">
            <w:pPr>
              <w:ind w:firstLine="420"/>
              <w:jc w:val="center"/>
              <w:rPr>
                <w:szCs w:val="21"/>
              </w:rPr>
            </w:pPr>
            <w:r w:rsidRPr="003B6612">
              <w:rPr>
                <w:szCs w:val="21"/>
              </w:rPr>
              <w:lastRenderedPageBreak/>
              <w:t>检出限（</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2C0404" w:rsidRPr="009920E6" w:rsidRDefault="002C0404" w:rsidP="00E40BBD">
            <w:pPr>
              <w:ind w:firstLineChars="95" w:firstLine="199"/>
              <w:jc w:val="center"/>
              <w:rPr>
                <w:rFonts w:eastAsia="Arial Unicode MS"/>
                <w:szCs w:val="21"/>
              </w:rPr>
            </w:pPr>
            <w:r>
              <w:rPr>
                <w:rFonts w:hint="eastAsia"/>
                <w:color w:val="000000"/>
                <w:szCs w:val="21"/>
              </w:rPr>
              <w:t>0.</w:t>
            </w:r>
            <w:r w:rsidR="00461FFC">
              <w:rPr>
                <w:rFonts w:hint="eastAsia"/>
                <w:color w:val="000000"/>
                <w:szCs w:val="21"/>
              </w:rPr>
              <w:t>8</w:t>
            </w:r>
          </w:p>
        </w:tc>
        <w:tc>
          <w:tcPr>
            <w:tcW w:w="851" w:type="dxa"/>
            <w:vAlign w:val="center"/>
          </w:tcPr>
          <w:p w:rsidR="002C0404" w:rsidRPr="009920E6" w:rsidRDefault="002C0404" w:rsidP="004B6A16">
            <w:pPr>
              <w:ind w:firstLineChars="95" w:firstLine="199"/>
              <w:rPr>
                <w:rFonts w:eastAsia="Arial Unicode MS"/>
                <w:szCs w:val="21"/>
              </w:rPr>
            </w:pPr>
          </w:p>
        </w:tc>
      </w:tr>
    </w:tbl>
    <w:p w:rsidR="002C0404" w:rsidRPr="000350AE" w:rsidRDefault="00952862" w:rsidP="00952862">
      <w:pPr>
        <w:pStyle w:val="afd"/>
      </w:pPr>
      <w:r>
        <w:rPr>
          <w:rFonts w:hint="eastAsia"/>
        </w:rPr>
        <w:t>1.3</w:t>
      </w:r>
      <w:r w:rsidR="002C0404" w:rsidRPr="000350AE">
        <w:t>方法精密度测试数据</w:t>
      </w:r>
    </w:p>
    <w:p w:rsidR="002C0404" w:rsidRDefault="002C0404"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hint="eastAsia"/>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STYLEREF 1 \s</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 xml:space="preserve">SEQ </w:instrText>
      </w:r>
      <w:r w:rsidRPr="000350AE">
        <w:rPr>
          <w:rFonts w:ascii="Times New Roman" w:hAnsi="Times New Roman" w:cs="Times New Roman" w:hint="eastAsia"/>
          <w:sz w:val="21"/>
          <w:szCs w:val="21"/>
        </w:rPr>
        <w:instrText>表格</w:instrText>
      </w:r>
      <w:r w:rsidRPr="000350AE">
        <w:rPr>
          <w:rFonts w:ascii="Times New Roman" w:hAnsi="Times New Roman" w:cs="Times New Roman" w:hint="eastAsia"/>
          <w:sz w:val="21"/>
          <w:szCs w:val="21"/>
        </w:rPr>
        <w:instrText xml:space="preserve"> \* ARABIC \s 1</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5</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精密度测试数据表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2C0404" w:rsidRPr="003B6612" w:rsidTr="004B6A16">
        <w:trPr>
          <w:trHeight w:val="243"/>
        </w:trPr>
        <w:tc>
          <w:tcPr>
            <w:tcW w:w="3794" w:type="dxa"/>
            <w:gridSpan w:val="2"/>
            <w:vMerge w:val="restart"/>
            <w:vAlign w:val="center"/>
          </w:tcPr>
          <w:p w:rsidR="002C0404" w:rsidRPr="003B6612" w:rsidRDefault="002C0404" w:rsidP="004B6A16">
            <w:pPr>
              <w:ind w:firstLine="420"/>
              <w:jc w:val="center"/>
              <w:rPr>
                <w:szCs w:val="21"/>
              </w:rPr>
            </w:pPr>
            <w:r w:rsidRPr="003B6612">
              <w:rPr>
                <w:szCs w:val="21"/>
              </w:rPr>
              <w:t>平行样品编号</w:t>
            </w:r>
          </w:p>
        </w:tc>
        <w:tc>
          <w:tcPr>
            <w:tcW w:w="3685" w:type="dxa"/>
            <w:gridSpan w:val="3"/>
            <w:vAlign w:val="center"/>
          </w:tcPr>
          <w:p w:rsidR="002C0404" w:rsidRPr="003B6612" w:rsidRDefault="002C0404" w:rsidP="004B6A16">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2C0404" w:rsidRPr="003B6612" w:rsidRDefault="002C0404" w:rsidP="004B6A16">
            <w:pPr>
              <w:ind w:firstLineChars="0" w:firstLine="0"/>
              <w:rPr>
                <w:szCs w:val="21"/>
              </w:rPr>
            </w:pPr>
            <w:r w:rsidRPr="003B6612">
              <w:rPr>
                <w:szCs w:val="21"/>
              </w:rPr>
              <w:t>备注</w:t>
            </w:r>
          </w:p>
        </w:tc>
      </w:tr>
      <w:tr w:rsidR="002C0404" w:rsidRPr="003B6612" w:rsidTr="004B6A16">
        <w:trPr>
          <w:trHeight w:val="242"/>
        </w:trPr>
        <w:tc>
          <w:tcPr>
            <w:tcW w:w="3794" w:type="dxa"/>
            <w:gridSpan w:val="2"/>
            <w:vMerge/>
            <w:vAlign w:val="center"/>
          </w:tcPr>
          <w:p w:rsidR="002C0404" w:rsidRPr="003B6612" w:rsidRDefault="002C0404" w:rsidP="004B6A16">
            <w:pPr>
              <w:ind w:firstLine="420"/>
              <w:jc w:val="center"/>
              <w:rPr>
                <w:szCs w:val="21"/>
              </w:rPr>
            </w:pPr>
          </w:p>
        </w:tc>
        <w:tc>
          <w:tcPr>
            <w:tcW w:w="1228" w:type="dxa"/>
            <w:vAlign w:val="center"/>
          </w:tcPr>
          <w:p w:rsidR="002C0404" w:rsidRPr="003B6612" w:rsidRDefault="002C0404" w:rsidP="004B6A16">
            <w:pPr>
              <w:ind w:firstLineChars="95" w:firstLine="199"/>
              <w:rPr>
                <w:szCs w:val="21"/>
              </w:rPr>
            </w:pPr>
            <w:r>
              <w:rPr>
                <w:rFonts w:hint="eastAsia"/>
                <w:szCs w:val="21"/>
              </w:rPr>
              <w:t>FPM</w:t>
            </w:r>
          </w:p>
        </w:tc>
        <w:tc>
          <w:tcPr>
            <w:tcW w:w="1228" w:type="dxa"/>
            <w:vAlign w:val="center"/>
          </w:tcPr>
          <w:p w:rsidR="002C0404" w:rsidRPr="003B6612" w:rsidRDefault="002C0404" w:rsidP="004B6A16">
            <w:pPr>
              <w:ind w:firstLineChars="95" w:firstLine="199"/>
              <w:rPr>
                <w:szCs w:val="21"/>
              </w:rPr>
            </w:pPr>
            <w:r>
              <w:rPr>
                <w:rFonts w:hint="eastAsia"/>
                <w:szCs w:val="21"/>
              </w:rPr>
              <w:t>CPM</w:t>
            </w:r>
          </w:p>
        </w:tc>
        <w:tc>
          <w:tcPr>
            <w:tcW w:w="1229" w:type="dxa"/>
            <w:vAlign w:val="center"/>
          </w:tcPr>
          <w:p w:rsidR="002C0404" w:rsidRPr="003B6612" w:rsidRDefault="002C0404" w:rsidP="004B6A16">
            <w:pPr>
              <w:ind w:firstLineChars="95" w:firstLine="199"/>
              <w:rPr>
                <w:szCs w:val="21"/>
              </w:rPr>
            </w:pPr>
            <w:r>
              <w:rPr>
                <w:rFonts w:hint="eastAsia"/>
                <w:szCs w:val="21"/>
              </w:rPr>
              <w:t>TPM</w:t>
            </w:r>
          </w:p>
        </w:tc>
        <w:tc>
          <w:tcPr>
            <w:tcW w:w="851" w:type="dxa"/>
            <w:vMerge/>
            <w:vAlign w:val="center"/>
          </w:tcPr>
          <w:p w:rsidR="002C0404" w:rsidRPr="003B6612" w:rsidRDefault="002C0404" w:rsidP="004B6A16">
            <w:pPr>
              <w:ind w:firstLineChars="0" w:firstLine="0"/>
              <w:rPr>
                <w:szCs w:val="21"/>
              </w:rPr>
            </w:pPr>
          </w:p>
        </w:tc>
      </w:tr>
      <w:tr w:rsidR="00461FFC" w:rsidRPr="003B6612" w:rsidTr="004B6A16">
        <w:trPr>
          <w:trHeight w:val="395"/>
        </w:trPr>
        <w:tc>
          <w:tcPr>
            <w:tcW w:w="2130" w:type="dxa"/>
            <w:vMerge w:val="restart"/>
            <w:vAlign w:val="center"/>
          </w:tcPr>
          <w:p w:rsidR="00461FFC" w:rsidRPr="003B6612" w:rsidRDefault="00461FFC" w:rsidP="004B6A16">
            <w:pPr>
              <w:ind w:firstLine="420"/>
              <w:jc w:val="center"/>
              <w:rPr>
                <w:szCs w:val="21"/>
              </w:rPr>
            </w:pPr>
            <w:r w:rsidRPr="003B6612">
              <w:rPr>
                <w:szCs w:val="21"/>
              </w:rPr>
              <w:t>测定结果</w:t>
            </w:r>
          </w:p>
        </w:tc>
        <w:tc>
          <w:tcPr>
            <w:tcW w:w="1664" w:type="dxa"/>
            <w:vAlign w:val="center"/>
          </w:tcPr>
          <w:p w:rsidR="00461FFC" w:rsidRPr="003B6612" w:rsidRDefault="00461FFC" w:rsidP="004B6A16">
            <w:pPr>
              <w:ind w:firstLine="420"/>
              <w:jc w:val="center"/>
              <w:rPr>
                <w:rFonts w:eastAsia="Arial Unicode MS"/>
                <w:szCs w:val="21"/>
              </w:rPr>
            </w:pPr>
            <w:r w:rsidRPr="003B6612">
              <w:rPr>
                <w:rFonts w:eastAsia="Arial Unicode MS"/>
                <w:szCs w:val="21"/>
              </w:rPr>
              <w:t>1</w:t>
            </w:r>
          </w:p>
        </w:tc>
        <w:tc>
          <w:tcPr>
            <w:tcW w:w="1228"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0.03</w:t>
            </w:r>
          </w:p>
        </w:tc>
        <w:tc>
          <w:tcPr>
            <w:tcW w:w="1228" w:type="dxa"/>
            <w:vAlign w:val="center"/>
          </w:tcPr>
          <w:p w:rsidR="00461FFC" w:rsidRPr="003B6612" w:rsidRDefault="00461FFC" w:rsidP="002B50E9">
            <w:pPr>
              <w:ind w:firstLineChars="95" w:firstLine="199"/>
              <w:rPr>
                <w:rFonts w:eastAsia="Arial Unicode MS"/>
                <w:szCs w:val="21"/>
              </w:rPr>
            </w:pPr>
            <w:r>
              <w:rPr>
                <w:rFonts w:eastAsia="Arial Unicode MS" w:hint="eastAsia"/>
                <w:szCs w:val="21"/>
              </w:rPr>
              <w:t>3.28</w:t>
            </w:r>
          </w:p>
        </w:tc>
        <w:tc>
          <w:tcPr>
            <w:tcW w:w="1229"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3.31</w:t>
            </w:r>
          </w:p>
        </w:tc>
        <w:tc>
          <w:tcPr>
            <w:tcW w:w="851" w:type="dxa"/>
            <w:vAlign w:val="center"/>
          </w:tcPr>
          <w:p w:rsidR="00461FFC" w:rsidRPr="009920E6" w:rsidRDefault="00461FFC" w:rsidP="004B6A16">
            <w:pPr>
              <w:ind w:firstLineChars="95" w:firstLine="199"/>
              <w:rPr>
                <w:rFonts w:eastAsia="Arial Unicode MS"/>
                <w:szCs w:val="21"/>
              </w:rPr>
            </w:pPr>
          </w:p>
        </w:tc>
      </w:tr>
      <w:tr w:rsidR="00461FFC" w:rsidRPr="003B6612" w:rsidTr="004B6A16">
        <w:tc>
          <w:tcPr>
            <w:tcW w:w="2130" w:type="dxa"/>
            <w:vMerge/>
            <w:vAlign w:val="center"/>
          </w:tcPr>
          <w:p w:rsidR="00461FFC" w:rsidRPr="003B6612" w:rsidRDefault="00461FFC" w:rsidP="004B6A16">
            <w:pPr>
              <w:ind w:firstLine="420"/>
              <w:jc w:val="center"/>
              <w:rPr>
                <w:szCs w:val="21"/>
              </w:rPr>
            </w:pPr>
          </w:p>
        </w:tc>
        <w:tc>
          <w:tcPr>
            <w:tcW w:w="1664" w:type="dxa"/>
            <w:vAlign w:val="center"/>
          </w:tcPr>
          <w:p w:rsidR="00461FFC" w:rsidRPr="003B6612" w:rsidRDefault="00461FFC" w:rsidP="004B6A16">
            <w:pPr>
              <w:ind w:firstLine="420"/>
              <w:jc w:val="center"/>
              <w:rPr>
                <w:szCs w:val="21"/>
              </w:rPr>
            </w:pPr>
            <w:r w:rsidRPr="003B6612">
              <w:rPr>
                <w:szCs w:val="21"/>
              </w:rPr>
              <w:t>2</w:t>
            </w:r>
          </w:p>
        </w:tc>
        <w:tc>
          <w:tcPr>
            <w:tcW w:w="1228"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0.04</w:t>
            </w:r>
          </w:p>
        </w:tc>
        <w:tc>
          <w:tcPr>
            <w:tcW w:w="1228" w:type="dxa"/>
            <w:vAlign w:val="center"/>
          </w:tcPr>
          <w:p w:rsidR="00461FFC" w:rsidRPr="003B6612" w:rsidRDefault="00461FFC" w:rsidP="002B50E9">
            <w:pPr>
              <w:ind w:firstLineChars="95" w:firstLine="199"/>
              <w:rPr>
                <w:rFonts w:eastAsia="Arial Unicode MS"/>
                <w:szCs w:val="21"/>
              </w:rPr>
            </w:pPr>
            <w:r>
              <w:rPr>
                <w:rFonts w:eastAsia="Arial Unicode MS" w:hint="eastAsia"/>
                <w:szCs w:val="21"/>
              </w:rPr>
              <w:t>4.01</w:t>
            </w:r>
          </w:p>
        </w:tc>
        <w:tc>
          <w:tcPr>
            <w:tcW w:w="1229"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4.05</w:t>
            </w:r>
          </w:p>
        </w:tc>
        <w:tc>
          <w:tcPr>
            <w:tcW w:w="851" w:type="dxa"/>
            <w:vAlign w:val="center"/>
          </w:tcPr>
          <w:p w:rsidR="00461FFC" w:rsidRPr="009920E6" w:rsidRDefault="00461FFC" w:rsidP="004B6A16">
            <w:pPr>
              <w:ind w:firstLineChars="95" w:firstLine="199"/>
              <w:rPr>
                <w:rFonts w:eastAsia="Arial Unicode MS"/>
                <w:szCs w:val="21"/>
              </w:rPr>
            </w:pPr>
          </w:p>
        </w:tc>
      </w:tr>
      <w:tr w:rsidR="00461FFC" w:rsidRPr="003B6612" w:rsidTr="004B6A16">
        <w:tc>
          <w:tcPr>
            <w:tcW w:w="2130" w:type="dxa"/>
            <w:vMerge/>
            <w:vAlign w:val="center"/>
          </w:tcPr>
          <w:p w:rsidR="00461FFC" w:rsidRPr="003B6612" w:rsidRDefault="00461FFC" w:rsidP="004B6A16">
            <w:pPr>
              <w:ind w:firstLine="420"/>
              <w:jc w:val="center"/>
              <w:rPr>
                <w:szCs w:val="21"/>
              </w:rPr>
            </w:pPr>
          </w:p>
        </w:tc>
        <w:tc>
          <w:tcPr>
            <w:tcW w:w="1664" w:type="dxa"/>
            <w:vAlign w:val="center"/>
          </w:tcPr>
          <w:p w:rsidR="00461FFC" w:rsidRPr="003B6612" w:rsidRDefault="00461FFC" w:rsidP="004B6A16">
            <w:pPr>
              <w:ind w:firstLine="420"/>
              <w:jc w:val="center"/>
              <w:rPr>
                <w:szCs w:val="21"/>
              </w:rPr>
            </w:pPr>
            <w:r w:rsidRPr="003B6612">
              <w:rPr>
                <w:szCs w:val="21"/>
              </w:rPr>
              <w:t>3</w:t>
            </w:r>
          </w:p>
        </w:tc>
        <w:tc>
          <w:tcPr>
            <w:tcW w:w="1228"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0.01</w:t>
            </w:r>
          </w:p>
        </w:tc>
        <w:tc>
          <w:tcPr>
            <w:tcW w:w="1228" w:type="dxa"/>
            <w:vAlign w:val="center"/>
          </w:tcPr>
          <w:p w:rsidR="00461FFC" w:rsidRPr="003B6612" w:rsidRDefault="00461FFC" w:rsidP="002B50E9">
            <w:pPr>
              <w:ind w:firstLineChars="95" w:firstLine="199"/>
              <w:rPr>
                <w:rFonts w:eastAsia="Arial Unicode MS"/>
                <w:szCs w:val="21"/>
              </w:rPr>
            </w:pPr>
            <w:r>
              <w:rPr>
                <w:rFonts w:eastAsia="Arial Unicode MS" w:hint="eastAsia"/>
                <w:szCs w:val="21"/>
              </w:rPr>
              <w:t>3.72</w:t>
            </w:r>
          </w:p>
        </w:tc>
        <w:tc>
          <w:tcPr>
            <w:tcW w:w="1229"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3.73</w:t>
            </w:r>
          </w:p>
        </w:tc>
        <w:tc>
          <w:tcPr>
            <w:tcW w:w="851" w:type="dxa"/>
            <w:vAlign w:val="center"/>
          </w:tcPr>
          <w:p w:rsidR="00461FFC" w:rsidRPr="009920E6" w:rsidRDefault="00461FFC" w:rsidP="004B6A16">
            <w:pPr>
              <w:ind w:firstLineChars="95" w:firstLine="199"/>
              <w:rPr>
                <w:rFonts w:eastAsia="Arial Unicode MS"/>
                <w:szCs w:val="21"/>
              </w:rPr>
            </w:pPr>
          </w:p>
        </w:tc>
      </w:tr>
      <w:tr w:rsidR="00461FFC" w:rsidRPr="003B6612" w:rsidTr="004B6A16">
        <w:tc>
          <w:tcPr>
            <w:tcW w:w="2130" w:type="dxa"/>
            <w:vMerge/>
            <w:vAlign w:val="center"/>
          </w:tcPr>
          <w:p w:rsidR="00461FFC" w:rsidRPr="003B6612" w:rsidRDefault="00461FFC" w:rsidP="004B6A16">
            <w:pPr>
              <w:ind w:firstLine="420"/>
              <w:jc w:val="center"/>
              <w:rPr>
                <w:szCs w:val="21"/>
              </w:rPr>
            </w:pPr>
          </w:p>
        </w:tc>
        <w:tc>
          <w:tcPr>
            <w:tcW w:w="1664" w:type="dxa"/>
            <w:vAlign w:val="center"/>
          </w:tcPr>
          <w:p w:rsidR="00461FFC" w:rsidRPr="003B6612" w:rsidRDefault="00461FFC" w:rsidP="004B6A16">
            <w:pPr>
              <w:ind w:firstLine="420"/>
              <w:jc w:val="center"/>
              <w:rPr>
                <w:szCs w:val="21"/>
              </w:rPr>
            </w:pPr>
            <w:r w:rsidRPr="003B6612">
              <w:rPr>
                <w:szCs w:val="21"/>
              </w:rPr>
              <w:t>4</w:t>
            </w:r>
          </w:p>
        </w:tc>
        <w:tc>
          <w:tcPr>
            <w:tcW w:w="1228"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0.02</w:t>
            </w:r>
          </w:p>
        </w:tc>
        <w:tc>
          <w:tcPr>
            <w:tcW w:w="1228" w:type="dxa"/>
            <w:vAlign w:val="center"/>
          </w:tcPr>
          <w:p w:rsidR="00461FFC" w:rsidRPr="003B6612" w:rsidRDefault="00461FFC" w:rsidP="002B50E9">
            <w:pPr>
              <w:ind w:firstLineChars="95" w:firstLine="199"/>
              <w:rPr>
                <w:rFonts w:eastAsia="Arial Unicode MS"/>
                <w:szCs w:val="21"/>
              </w:rPr>
            </w:pPr>
            <w:r>
              <w:rPr>
                <w:rFonts w:eastAsia="Arial Unicode MS" w:hint="eastAsia"/>
                <w:szCs w:val="21"/>
              </w:rPr>
              <w:t>3.72</w:t>
            </w:r>
          </w:p>
        </w:tc>
        <w:tc>
          <w:tcPr>
            <w:tcW w:w="1229"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3.74</w:t>
            </w:r>
          </w:p>
        </w:tc>
        <w:tc>
          <w:tcPr>
            <w:tcW w:w="851" w:type="dxa"/>
            <w:vAlign w:val="center"/>
          </w:tcPr>
          <w:p w:rsidR="00461FFC" w:rsidRPr="009920E6" w:rsidRDefault="00461FFC" w:rsidP="004B6A16">
            <w:pPr>
              <w:ind w:firstLineChars="95" w:firstLine="199"/>
              <w:rPr>
                <w:rFonts w:eastAsia="Arial Unicode MS"/>
                <w:szCs w:val="21"/>
              </w:rPr>
            </w:pPr>
          </w:p>
        </w:tc>
      </w:tr>
      <w:tr w:rsidR="00461FFC" w:rsidRPr="003B6612" w:rsidTr="004B6A16">
        <w:tc>
          <w:tcPr>
            <w:tcW w:w="2130" w:type="dxa"/>
            <w:vMerge/>
            <w:vAlign w:val="center"/>
          </w:tcPr>
          <w:p w:rsidR="00461FFC" w:rsidRPr="003B6612" w:rsidRDefault="00461FFC" w:rsidP="004B6A16">
            <w:pPr>
              <w:ind w:firstLine="420"/>
              <w:jc w:val="center"/>
              <w:rPr>
                <w:szCs w:val="21"/>
              </w:rPr>
            </w:pPr>
          </w:p>
        </w:tc>
        <w:tc>
          <w:tcPr>
            <w:tcW w:w="1664" w:type="dxa"/>
            <w:vAlign w:val="center"/>
          </w:tcPr>
          <w:p w:rsidR="00461FFC" w:rsidRPr="003B6612" w:rsidRDefault="00461FFC" w:rsidP="004B6A16">
            <w:pPr>
              <w:ind w:firstLine="420"/>
              <w:jc w:val="center"/>
              <w:rPr>
                <w:szCs w:val="21"/>
              </w:rPr>
            </w:pPr>
            <w:r w:rsidRPr="003B6612">
              <w:rPr>
                <w:szCs w:val="21"/>
              </w:rPr>
              <w:t>5</w:t>
            </w:r>
          </w:p>
        </w:tc>
        <w:tc>
          <w:tcPr>
            <w:tcW w:w="1228" w:type="dxa"/>
            <w:vAlign w:val="center"/>
          </w:tcPr>
          <w:p w:rsidR="00461FFC" w:rsidRPr="00856A7F" w:rsidRDefault="00461FFC" w:rsidP="002B50E9">
            <w:pPr>
              <w:ind w:firstLineChars="95" w:firstLine="199"/>
              <w:rPr>
                <w:rFonts w:eastAsia="Arial Unicode MS"/>
                <w:szCs w:val="21"/>
              </w:rPr>
            </w:pPr>
            <w:r w:rsidRPr="00856A7F">
              <w:rPr>
                <w:rFonts w:eastAsia="Arial Unicode MS" w:hint="eastAsia"/>
                <w:szCs w:val="21"/>
              </w:rPr>
              <w:t>0.</w:t>
            </w:r>
            <w:r>
              <w:rPr>
                <w:rFonts w:eastAsia="Arial Unicode MS" w:hint="eastAsia"/>
                <w:szCs w:val="21"/>
              </w:rPr>
              <w:t>10</w:t>
            </w:r>
          </w:p>
        </w:tc>
        <w:tc>
          <w:tcPr>
            <w:tcW w:w="1228" w:type="dxa"/>
            <w:vAlign w:val="center"/>
          </w:tcPr>
          <w:p w:rsidR="00461FFC" w:rsidRPr="003B6612" w:rsidRDefault="00461FFC" w:rsidP="002B50E9">
            <w:pPr>
              <w:ind w:firstLineChars="95" w:firstLine="199"/>
              <w:rPr>
                <w:rFonts w:eastAsia="Arial Unicode MS"/>
                <w:szCs w:val="21"/>
              </w:rPr>
            </w:pPr>
            <w:r>
              <w:rPr>
                <w:rFonts w:eastAsia="Arial Unicode MS" w:hint="eastAsia"/>
                <w:szCs w:val="21"/>
              </w:rPr>
              <w:t>3.54</w:t>
            </w:r>
          </w:p>
        </w:tc>
        <w:tc>
          <w:tcPr>
            <w:tcW w:w="1229"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3.64</w:t>
            </w:r>
          </w:p>
        </w:tc>
        <w:tc>
          <w:tcPr>
            <w:tcW w:w="851" w:type="dxa"/>
            <w:vAlign w:val="center"/>
          </w:tcPr>
          <w:p w:rsidR="00461FFC" w:rsidRPr="009920E6" w:rsidRDefault="00461FFC" w:rsidP="004B6A16">
            <w:pPr>
              <w:ind w:firstLineChars="95" w:firstLine="199"/>
              <w:rPr>
                <w:rFonts w:eastAsia="Arial Unicode MS"/>
                <w:szCs w:val="21"/>
              </w:rPr>
            </w:pPr>
          </w:p>
        </w:tc>
      </w:tr>
      <w:tr w:rsidR="00461FFC" w:rsidRPr="003B6612" w:rsidTr="004B6A16">
        <w:tc>
          <w:tcPr>
            <w:tcW w:w="2130" w:type="dxa"/>
            <w:vMerge/>
            <w:vAlign w:val="center"/>
          </w:tcPr>
          <w:p w:rsidR="00461FFC" w:rsidRPr="003B6612" w:rsidRDefault="00461FFC" w:rsidP="004B6A16">
            <w:pPr>
              <w:ind w:firstLine="420"/>
              <w:jc w:val="center"/>
              <w:rPr>
                <w:szCs w:val="21"/>
              </w:rPr>
            </w:pPr>
          </w:p>
        </w:tc>
        <w:tc>
          <w:tcPr>
            <w:tcW w:w="1664" w:type="dxa"/>
            <w:vAlign w:val="center"/>
          </w:tcPr>
          <w:p w:rsidR="00461FFC" w:rsidRPr="003B6612" w:rsidRDefault="00461FFC" w:rsidP="004B6A16">
            <w:pPr>
              <w:ind w:firstLine="420"/>
              <w:jc w:val="center"/>
              <w:rPr>
                <w:szCs w:val="21"/>
              </w:rPr>
            </w:pPr>
            <w:r w:rsidRPr="003B6612">
              <w:rPr>
                <w:szCs w:val="21"/>
              </w:rPr>
              <w:t>6</w:t>
            </w:r>
          </w:p>
        </w:tc>
        <w:tc>
          <w:tcPr>
            <w:tcW w:w="1228"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0.01</w:t>
            </w:r>
          </w:p>
        </w:tc>
        <w:tc>
          <w:tcPr>
            <w:tcW w:w="1228" w:type="dxa"/>
            <w:vAlign w:val="center"/>
          </w:tcPr>
          <w:p w:rsidR="00461FFC" w:rsidRPr="003B6612" w:rsidRDefault="00461FFC" w:rsidP="002B50E9">
            <w:pPr>
              <w:ind w:firstLineChars="95" w:firstLine="199"/>
              <w:rPr>
                <w:rFonts w:eastAsia="Arial Unicode MS"/>
                <w:szCs w:val="21"/>
              </w:rPr>
            </w:pPr>
            <w:r>
              <w:rPr>
                <w:rFonts w:eastAsia="Arial Unicode MS" w:hint="eastAsia"/>
                <w:szCs w:val="21"/>
              </w:rPr>
              <w:t>4.00</w:t>
            </w:r>
          </w:p>
        </w:tc>
        <w:tc>
          <w:tcPr>
            <w:tcW w:w="1229"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4.01</w:t>
            </w:r>
          </w:p>
        </w:tc>
        <w:tc>
          <w:tcPr>
            <w:tcW w:w="851" w:type="dxa"/>
            <w:vAlign w:val="center"/>
          </w:tcPr>
          <w:p w:rsidR="00461FFC" w:rsidRPr="009920E6" w:rsidRDefault="00461FFC" w:rsidP="004B6A16">
            <w:pPr>
              <w:ind w:firstLineChars="95" w:firstLine="199"/>
              <w:rPr>
                <w:rFonts w:eastAsia="Arial Unicode MS"/>
                <w:szCs w:val="21"/>
              </w:rPr>
            </w:pPr>
          </w:p>
        </w:tc>
      </w:tr>
      <w:tr w:rsidR="00461FFC" w:rsidRPr="003B6612" w:rsidTr="004B6A16">
        <w:tc>
          <w:tcPr>
            <w:tcW w:w="2130" w:type="dxa"/>
            <w:vMerge/>
            <w:vAlign w:val="center"/>
          </w:tcPr>
          <w:p w:rsidR="00461FFC" w:rsidRPr="003B6612" w:rsidRDefault="00461FFC" w:rsidP="004B6A16">
            <w:pPr>
              <w:ind w:firstLine="420"/>
              <w:jc w:val="center"/>
              <w:rPr>
                <w:szCs w:val="21"/>
              </w:rPr>
            </w:pPr>
          </w:p>
        </w:tc>
        <w:tc>
          <w:tcPr>
            <w:tcW w:w="1664" w:type="dxa"/>
            <w:vAlign w:val="center"/>
          </w:tcPr>
          <w:p w:rsidR="00461FFC" w:rsidRPr="003B6612" w:rsidRDefault="00461FFC" w:rsidP="004B6A16">
            <w:pPr>
              <w:ind w:firstLine="420"/>
              <w:jc w:val="center"/>
              <w:rPr>
                <w:szCs w:val="21"/>
              </w:rPr>
            </w:pPr>
            <w:r>
              <w:rPr>
                <w:rFonts w:hint="eastAsia"/>
                <w:szCs w:val="21"/>
              </w:rPr>
              <w:t>7</w:t>
            </w:r>
          </w:p>
        </w:tc>
        <w:tc>
          <w:tcPr>
            <w:tcW w:w="1228"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0.03</w:t>
            </w:r>
          </w:p>
        </w:tc>
        <w:tc>
          <w:tcPr>
            <w:tcW w:w="1228" w:type="dxa"/>
            <w:vAlign w:val="center"/>
          </w:tcPr>
          <w:p w:rsidR="00461FFC" w:rsidRPr="003B6612" w:rsidRDefault="00461FFC" w:rsidP="002B50E9">
            <w:pPr>
              <w:ind w:firstLineChars="95" w:firstLine="199"/>
              <w:rPr>
                <w:rFonts w:eastAsia="Arial Unicode MS"/>
                <w:szCs w:val="21"/>
              </w:rPr>
            </w:pPr>
            <w:r>
              <w:rPr>
                <w:rFonts w:eastAsia="Arial Unicode MS" w:hint="eastAsia"/>
                <w:szCs w:val="21"/>
              </w:rPr>
              <w:t>3.90</w:t>
            </w:r>
          </w:p>
        </w:tc>
        <w:tc>
          <w:tcPr>
            <w:tcW w:w="1229" w:type="dxa"/>
            <w:vAlign w:val="center"/>
          </w:tcPr>
          <w:p w:rsidR="00461FFC" w:rsidRPr="00856A7F" w:rsidRDefault="00461FFC" w:rsidP="002B50E9">
            <w:pPr>
              <w:ind w:firstLineChars="95" w:firstLine="199"/>
              <w:rPr>
                <w:rFonts w:eastAsia="Arial Unicode MS"/>
                <w:szCs w:val="21"/>
              </w:rPr>
            </w:pPr>
            <w:r>
              <w:rPr>
                <w:rFonts w:eastAsia="Arial Unicode MS" w:hint="eastAsia"/>
                <w:szCs w:val="21"/>
              </w:rPr>
              <w:t>3.93</w:t>
            </w:r>
          </w:p>
        </w:tc>
        <w:tc>
          <w:tcPr>
            <w:tcW w:w="851" w:type="dxa"/>
            <w:vAlign w:val="center"/>
          </w:tcPr>
          <w:p w:rsidR="00461FFC" w:rsidRPr="009920E6" w:rsidRDefault="00461FFC" w:rsidP="004B6A16">
            <w:pPr>
              <w:ind w:firstLineChars="95" w:firstLine="199"/>
              <w:rPr>
                <w:rFonts w:eastAsia="Arial Unicode MS"/>
                <w:szCs w:val="21"/>
              </w:rPr>
            </w:pPr>
          </w:p>
        </w:tc>
      </w:tr>
      <w:tr w:rsidR="00461FFC" w:rsidRPr="003B6612" w:rsidTr="004B6A16">
        <w:trPr>
          <w:trHeight w:val="520"/>
        </w:trPr>
        <w:tc>
          <w:tcPr>
            <w:tcW w:w="3794" w:type="dxa"/>
            <w:gridSpan w:val="2"/>
            <w:vAlign w:val="center"/>
          </w:tcPr>
          <w:p w:rsidR="00461FFC" w:rsidRPr="003B6612" w:rsidRDefault="00461FFC" w:rsidP="004B6A16">
            <w:pPr>
              <w:ind w:firstLine="420"/>
              <w:jc w:val="center"/>
              <w:rPr>
                <w:szCs w:val="21"/>
              </w:rPr>
            </w:pPr>
            <w:r w:rsidRPr="003B6612">
              <w:rPr>
                <w:szCs w:val="21"/>
              </w:rPr>
              <w:t>平均值</w:t>
            </w:r>
            <w:r w:rsidRPr="003B6612">
              <w:rPr>
                <w:position w:val="-6"/>
                <w:szCs w:val="21"/>
              </w:rPr>
              <w:object w:dxaOrig="260" w:dyaOrig="340">
                <v:shape id="_x0000_i1079" type="#_x0000_t75" style="width:13.9pt;height:18.8pt" o:ole="">
                  <v:imagedata r:id="rId80" o:title=""/>
                </v:shape>
                <o:OLEObject Type="Embed" ProgID="Equation.3" ShapeID="_x0000_i1079" DrawAspect="Content" ObjectID="_1561203957" r:id="rId126"/>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461FFC" w:rsidRDefault="00461FFC" w:rsidP="002B50E9">
            <w:pPr>
              <w:spacing w:line="240" w:lineRule="exact"/>
              <w:ind w:firstLine="420"/>
              <w:jc w:val="center"/>
              <w:rPr>
                <w:color w:val="000000"/>
                <w:szCs w:val="21"/>
              </w:rPr>
            </w:pPr>
            <w:r>
              <w:rPr>
                <w:rFonts w:hint="eastAsia"/>
                <w:color w:val="000000"/>
                <w:szCs w:val="21"/>
              </w:rPr>
              <w:t>3.77</w:t>
            </w:r>
          </w:p>
        </w:tc>
        <w:tc>
          <w:tcPr>
            <w:tcW w:w="851" w:type="dxa"/>
            <w:vAlign w:val="center"/>
          </w:tcPr>
          <w:p w:rsidR="00461FFC" w:rsidRPr="009920E6" w:rsidRDefault="00461FFC" w:rsidP="004B6A16">
            <w:pPr>
              <w:ind w:firstLineChars="95" w:firstLine="199"/>
              <w:rPr>
                <w:rFonts w:eastAsia="Arial Unicode MS"/>
                <w:szCs w:val="21"/>
              </w:rPr>
            </w:pPr>
          </w:p>
        </w:tc>
      </w:tr>
      <w:tr w:rsidR="00461FFC" w:rsidRPr="003B6612" w:rsidTr="004B6A16">
        <w:trPr>
          <w:trHeight w:val="381"/>
        </w:trPr>
        <w:tc>
          <w:tcPr>
            <w:tcW w:w="3794" w:type="dxa"/>
            <w:gridSpan w:val="2"/>
            <w:vAlign w:val="center"/>
          </w:tcPr>
          <w:p w:rsidR="00461FFC" w:rsidRPr="003B6612" w:rsidRDefault="00461FFC" w:rsidP="004B6A16">
            <w:pPr>
              <w:ind w:firstLine="420"/>
              <w:jc w:val="center"/>
              <w:rPr>
                <w:szCs w:val="21"/>
              </w:rPr>
            </w:pPr>
            <w:r w:rsidRPr="003B6612">
              <w:rPr>
                <w:szCs w:val="21"/>
              </w:rPr>
              <w:t>标准偏差</w:t>
            </w:r>
            <w:r w:rsidRPr="003B6612">
              <w:rPr>
                <w:position w:val="-12"/>
                <w:szCs w:val="21"/>
              </w:rPr>
              <w:object w:dxaOrig="260" w:dyaOrig="360">
                <v:shape id="_x0000_i1080" type="#_x0000_t75" style="width:12.25pt;height:22.9pt" o:ole="">
                  <v:imagedata r:id="rId74" o:title=""/>
                </v:shape>
                <o:OLEObject Type="Embed" ProgID="Equation.3" ShapeID="_x0000_i1080" DrawAspect="Content" ObjectID="_1561203958" r:id="rId127"/>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461FFC" w:rsidRDefault="00461FFC" w:rsidP="002B50E9">
            <w:pPr>
              <w:spacing w:line="240" w:lineRule="exact"/>
              <w:ind w:firstLine="420"/>
              <w:jc w:val="center"/>
              <w:rPr>
                <w:color w:val="000000"/>
                <w:szCs w:val="21"/>
              </w:rPr>
            </w:pPr>
            <w:r>
              <w:rPr>
                <w:rFonts w:hint="eastAsia"/>
                <w:color w:val="000000"/>
                <w:szCs w:val="21"/>
              </w:rPr>
              <w:t>0.26</w:t>
            </w:r>
          </w:p>
        </w:tc>
        <w:tc>
          <w:tcPr>
            <w:tcW w:w="851" w:type="dxa"/>
            <w:vAlign w:val="center"/>
          </w:tcPr>
          <w:p w:rsidR="00461FFC" w:rsidRPr="009920E6" w:rsidRDefault="00461FFC" w:rsidP="004B6A16">
            <w:pPr>
              <w:ind w:firstLineChars="95" w:firstLine="199"/>
              <w:rPr>
                <w:rFonts w:eastAsia="Arial Unicode MS"/>
                <w:szCs w:val="21"/>
              </w:rPr>
            </w:pPr>
          </w:p>
        </w:tc>
      </w:tr>
      <w:tr w:rsidR="002C0404" w:rsidRPr="003B6612" w:rsidTr="004B6A16">
        <w:trPr>
          <w:trHeight w:val="454"/>
        </w:trPr>
        <w:tc>
          <w:tcPr>
            <w:tcW w:w="3794" w:type="dxa"/>
            <w:gridSpan w:val="2"/>
            <w:vAlign w:val="center"/>
          </w:tcPr>
          <w:p w:rsidR="002C0404" w:rsidRPr="003B6612" w:rsidRDefault="002C0404" w:rsidP="004B6A16">
            <w:pPr>
              <w:ind w:firstLine="420"/>
              <w:jc w:val="center"/>
              <w:rPr>
                <w:szCs w:val="21"/>
              </w:rPr>
            </w:pPr>
            <w:r w:rsidRPr="00496B9E">
              <w:rPr>
                <w:szCs w:val="21"/>
              </w:rPr>
              <w:t>相对标准偏差</w:t>
            </w:r>
            <w:r w:rsidRPr="00496B9E">
              <w:rPr>
                <w:szCs w:val="21"/>
              </w:rPr>
              <w:object w:dxaOrig="600" w:dyaOrig="360">
                <v:shape id="_x0000_i1081" type="#_x0000_t75" style="width:30.25pt;height:18.8pt" o:ole="">
                  <v:imagedata r:id="rId85" o:title=""/>
                </v:shape>
                <o:OLEObject Type="Embed" ProgID="Equation.3" ShapeID="_x0000_i1081" DrawAspect="Content" ObjectID="_1561203959" r:id="rId128"/>
              </w:object>
            </w:r>
            <w:r w:rsidRPr="00496B9E">
              <w:rPr>
                <w:szCs w:val="21"/>
              </w:rPr>
              <w:t>（</w:t>
            </w:r>
            <w:r w:rsidRPr="00496B9E">
              <w:rPr>
                <w:szCs w:val="21"/>
              </w:rPr>
              <w:t>%</w:t>
            </w:r>
            <w:r w:rsidRPr="00496B9E">
              <w:rPr>
                <w:szCs w:val="21"/>
              </w:rPr>
              <w:t>）</w:t>
            </w:r>
          </w:p>
        </w:tc>
        <w:tc>
          <w:tcPr>
            <w:tcW w:w="3685" w:type="dxa"/>
            <w:gridSpan w:val="3"/>
            <w:vAlign w:val="center"/>
          </w:tcPr>
          <w:p w:rsidR="002C0404" w:rsidRDefault="00461FFC" w:rsidP="004B6A16">
            <w:pPr>
              <w:spacing w:line="240" w:lineRule="exact"/>
              <w:ind w:firstLine="420"/>
              <w:jc w:val="center"/>
              <w:rPr>
                <w:color w:val="000000"/>
                <w:szCs w:val="21"/>
              </w:rPr>
            </w:pPr>
            <w:r>
              <w:rPr>
                <w:rFonts w:hint="eastAsia"/>
                <w:color w:val="000000"/>
                <w:szCs w:val="21"/>
              </w:rPr>
              <w:t>6.8</w:t>
            </w:r>
          </w:p>
        </w:tc>
        <w:tc>
          <w:tcPr>
            <w:tcW w:w="851" w:type="dxa"/>
            <w:vAlign w:val="center"/>
          </w:tcPr>
          <w:p w:rsidR="002C0404" w:rsidRPr="009920E6" w:rsidRDefault="002C0404" w:rsidP="004B6A16">
            <w:pPr>
              <w:ind w:firstLineChars="95" w:firstLine="199"/>
              <w:rPr>
                <w:rFonts w:eastAsia="Arial Unicode MS"/>
                <w:szCs w:val="21"/>
              </w:rPr>
            </w:pPr>
          </w:p>
        </w:tc>
      </w:tr>
    </w:tbl>
    <w:p w:rsidR="002C0404" w:rsidRPr="000350AE" w:rsidRDefault="00952862" w:rsidP="00952862">
      <w:pPr>
        <w:pStyle w:val="afd"/>
      </w:pPr>
      <w:r>
        <w:rPr>
          <w:rFonts w:hint="eastAsia"/>
        </w:rPr>
        <w:t>1.4</w:t>
      </w:r>
      <w:r w:rsidR="002C0404" w:rsidRPr="000350AE">
        <w:t>其他需要说明的问题</w:t>
      </w:r>
    </w:p>
    <w:p w:rsidR="002C0404" w:rsidRPr="000350AE" w:rsidRDefault="002C0404" w:rsidP="002C0404">
      <w:pPr>
        <w:ind w:firstLine="1446"/>
        <w:jc w:val="center"/>
        <w:rPr>
          <w:b/>
          <w:sz w:val="72"/>
          <w:szCs w:val="72"/>
        </w:rPr>
      </w:pPr>
    </w:p>
    <w:p w:rsidR="00A803FC" w:rsidRDefault="00A803FC" w:rsidP="0098273A">
      <w:pPr>
        <w:ind w:firstLine="1446"/>
        <w:jc w:val="center"/>
        <w:rPr>
          <w:b/>
          <w:sz w:val="72"/>
          <w:szCs w:val="72"/>
        </w:rPr>
        <w:sectPr w:rsidR="00A803FC" w:rsidSect="004A5201">
          <w:headerReference w:type="even" r:id="rId129"/>
          <w:headerReference w:type="default" r:id="rId130"/>
          <w:footerReference w:type="even" r:id="rId131"/>
          <w:headerReference w:type="first" r:id="rId132"/>
          <w:pgSz w:w="11906" w:h="16838" w:code="9"/>
          <w:pgMar w:top="1440" w:right="1797" w:bottom="1440" w:left="1797" w:header="851" w:footer="992" w:gutter="0"/>
          <w:pgNumType w:chapStyle="1"/>
          <w:cols w:space="425"/>
          <w:titlePg/>
          <w:docGrid w:linePitch="312"/>
        </w:sectPr>
      </w:pPr>
    </w:p>
    <w:p w:rsidR="0098273A" w:rsidRPr="000350AE" w:rsidRDefault="0098273A" w:rsidP="0098273A">
      <w:pPr>
        <w:ind w:firstLine="1446"/>
        <w:jc w:val="center"/>
        <w:rPr>
          <w:b/>
          <w:sz w:val="72"/>
          <w:szCs w:val="72"/>
        </w:rPr>
      </w:pPr>
    </w:p>
    <w:p w:rsidR="0098273A" w:rsidRPr="000350AE" w:rsidRDefault="0098273A" w:rsidP="0098273A">
      <w:pPr>
        <w:ind w:firstLine="1446"/>
        <w:jc w:val="center"/>
        <w:rPr>
          <w:b/>
          <w:sz w:val="72"/>
          <w:szCs w:val="72"/>
        </w:rPr>
      </w:pPr>
      <w:r w:rsidRPr="000350AE">
        <w:rPr>
          <w:b/>
          <w:sz w:val="72"/>
          <w:szCs w:val="72"/>
        </w:rPr>
        <w:t>方法验证报告</w:t>
      </w:r>
    </w:p>
    <w:p w:rsidR="0098273A" w:rsidRPr="000350AE" w:rsidRDefault="0098273A" w:rsidP="00D41AC0">
      <w:pPr>
        <w:ind w:firstLine="643"/>
        <w:rPr>
          <w:rFonts w:eastAsia="楷体_GB2312"/>
          <w:b/>
          <w:sz w:val="32"/>
          <w:szCs w:val="32"/>
        </w:rPr>
      </w:pPr>
    </w:p>
    <w:p w:rsidR="0098273A" w:rsidRPr="000350AE" w:rsidRDefault="0098273A" w:rsidP="00D41AC0">
      <w:pPr>
        <w:ind w:firstLine="643"/>
        <w:rPr>
          <w:rFonts w:eastAsia="楷体_GB2312"/>
          <w:b/>
          <w:sz w:val="32"/>
          <w:szCs w:val="32"/>
        </w:rPr>
      </w:pPr>
    </w:p>
    <w:p w:rsidR="0098273A" w:rsidRPr="000350AE" w:rsidRDefault="0098273A" w:rsidP="0098273A">
      <w:pPr>
        <w:ind w:left="1760" w:hangingChars="550" w:hanging="1760"/>
        <w:rPr>
          <w:sz w:val="32"/>
          <w:szCs w:val="32"/>
        </w:rPr>
      </w:pPr>
      <w:r w:rsidRPr="000350AE">
        <w:rPr>
          <w:rStyle w:val="aff9"/>
        </w:rPr>
        <w:t>方法名称</w:t>
      </w:r>
      <w:r w:rsidRPr="000350AE">
        <w:rPr>
          <w:sz w:val="32"/>
          <w:szCs w:val="32"/>
        </w:rPr>
        <w:t>：</w:t>
      </w:r>
      <w:r w:rsidRPr="000350AE">
        <w:rPr>
          <w:rStyle w:val="aff9"/>
        </w:rPr>
        <w:t>固定污染源废气</w:t>
      </w:r>
      <w:r>
        <w:rPr>
          <w:rStyle w:val="aff9"/>
          <w:rFonts w:hint="eastAsia"/>
        </w:rPr>
        <w:t xml:space="preserve">  </w:t>
      </w:r>
      <w:r>
        <w:rPr>
          <w:rStyle w:val="aff9"/>
          <w:rFonts w:hint="eastAsia"/>
        </w:rPr>
        <w:t>颗粒物</w:t>
      </w:r>
      <w:r w:rsidRPr="000350AE">
        <w:rPr>
          <w:rStyle w:val="aff9"/>
        </w:rPr>
        <w:t>的测定</w:t>
      </w:r>
      <w:r>
        <w:rPr>
          <w:rStyle w:val="aff9"/>
          <w:rFonts w:hint="eastAsia"/>
        </w:rPr>
        <w:t xml:space="preserve">  </w:t>
      </w:r>
      <w:r>
        <w:rPr>
          <w:rStyle w:val="aff9"/>
          <w:rFonts w:hint="eastAsia"/>
        </w:rPr>
        <w:t>重量</w:t>
      </w:r>
      <w:r w:rsidRPr="000350AE">
        <w:rPr>
          <w:rStyle w:val="aff9"/>
        </w:rPr>
        <w:t>法</w:t>
      </w:r>
    </w:p>
    <w:p w:rsidR="0098273A" w:rsidRPr="000350AE" w:rsidRDefault="0098273A" w:rsidP="00D41AC0">
      <w:pPr>
        <w:ind w:firstLine="643"/>
        <w:rPr>
          <w:rFonts w:eastAsia="楷体_GB2312"/>
          <w:b/>
          <w:sz w:val="32"/>
          <w:szCs w:val="32"/>
        </w:rPr>
      </w:pPr>
    </w:p>
    <w:p w:rsidR="0098273A" w:rsidRPr="000350AE" w:rsidRDefault="0098273A" w:rsidP="00D41AC0">
      <w:pPr>
        <w:spacing w:line="700" w:lineRule="exact"/>
        <w:ind w:firstLine="643"/>
        <w:rPr>
          <w:rFonts w:eastAsia="楷体_GB2312"/>
          <w:b/>
          <w:sz w:val="32"/>
          <w:szCs w:val="32"/>
        </w:rPr>
      </w:pPr>
    </w:p>
    <w:p w:rsidR="0098273A" w:rsidRPr="000350AE" w:rsidRDefault="0098273A" w:rsidP="00D41AC0">
      <w:pPr>
        <w:spacing w:line="700" w:lineRule="exact"/>
        <w:ind w:firstLine="643"/>
        <w:rPr>
          <w:rFonts w:eastAsia="楷体_GB2312"/>
          <w:b/>
          <w:sz w:val="32"/>
          <w:szCs w:val="32"/>
        </w:rPr>
      </w:pPr>
    </w:p>
    <w:p w:rsidR="0098273A" w:rsidRPr="000350AE" w:rsidRDefault="0098273A" w:rsidP="00D41AC0">
      <w:pPr>
        <w:spacing w:line="700" w:lineRule="exact"/>
        <w:ind w:firstLine="643"/>
        <w:rPr>
          <w:rFonts w:eastAsia="楷体_GB2312"/>
          <w:b/>
          <w:sz w:val="32"/>
          <w:szCs w:val="32"/>
        </w:rPr>
      </w:pPr>
    </w:p>
    <w:p w:rsidR="0098273A" w:rsidRPr="000350AE" w:rsidRDefault="0098273A" w:rsidP="00D41AC0">
      <w:pPr>
        <w:spacing w:line="700" w:lineRule="exact"/>
        <w:ind w:firstLine="643"/>
        <w:rPr>
          <w:rFonts w:eastAsia="楷体_GB2312"/>
          <w:b/>
          <w:sz w:val="32"/>
          <w:szCs w:val="32"/>
        </w:rPr>
      </w:pPr>
    </w:p>
    <w:p w:rsidR="0098273A" w:rsidRPr="000350AE" w:rsidRDefault="0098273A" w:rsidP="0098273A">
      <w:pPr>
        <w:spacing w:line="700" w:lineRule="exact"/>
        <w:ind w:firstLine="480"/>
        <w:rPr>
          <w:sz w:val="24"/>
        </w:rPr>
      </w:pPr>
      <w:r w:rsidRPr="000350AE">
        <w:rPr>
          <w:sz w:val="24"/>
        </w:rPr>
        <w:t>项目主编单位：</w:t>
      </w:r>
      <w:r w:rsidRPr="000350AE">
        <w:rPr>
          <w:rStyle w:val="aff9"/>
          <w:rFonts w:hint="eastAsia"/>
          <w:sz w:val="24"/>
          <w:szCs w:val="24"/>
        </w:rPr>
        <w:t>北京市环境保护监测中心</w:t>
      </w:r>
    </w:p>
    <w:p w:rsidR="0098273A" w:rsidRPr="000350AE" w:rsidRDefault="0098273A" w:rsidP="0098273A">
      <w:pPr>
        <w:spacing w:line="700" w:lineRule="exact"/>
        <w:ind w:firstLine="480"/>
        <w:rPr>
          <w:sz w:val="24"/>
        </w:rPr>
      </w:pPr>
      <w:r w:rsidRPr="000350AE">
        <w:rPr>
          <w:sz w:val="24"/>
        </w:rPr>
        <w:t>验证单位：</w:t>
      </w:r>
      <w:r w:rsidRPr="000350AE">
        <w:rPr>
          <w:rStyle w:val="aff9"/>
          <w:rFonts w:hint="eastAsia"/>
          <w:sz w:val="24"/>
          <w:szCs w:val="24"/>
        </w:rPr>
        <w:t>北京华测北方检测技术有限公司</w:t>
      </w:r>
    </w:p>
    <w:p w:rsidR="0098273A" w:rsidRPr="000350AE" w:rsidRDefault="0098273A" w:rsidP="0098273A">
      <w:pPr>
        <w:spacing w:line="700" w:lineRule="exact"/>
        <w:ind w:firstLine="480"/>
        <w:rPr>
          <w:sz w:val="24"/>
        </w:rPr>
      </w:pPr>
      <w:r w:rsidRPr="000350AE">
        <w:rPr>
          <w:sz w:val="24"/>
        </w:rPr>
        <w:t>项目负责人及职称：</w:t>
      </w:r>
      <w:proofErr w:type="gramStart"/>
      <w:r>
        <w:rPr>
          <w:rStyle w:val="aff9"/>
          <w:rFonts w:hint="eastAsia"/>
          <w:sz w:val="24"/>
        </w:rPr>
        <w:t>胡月琪</w:t>
      </w:r>
      <w:r w:rsidRPr="000350AE">
        <w:rPr>
          <w:rStyle w:val="aff9"/>
          <w:rFonts w:hint="eastAsia"/>
          <w:sz w:val="24"/>
        </w:rPr>
        <w:t>高级工程师</w:t>
      </w:r>
      <w:proofErr w:type="gramEnd"/>
    </w:p>
    <w:p w:rsidR="0098273A" w:rsidRPr="000350AE" w:rsidRDefault="0098273A" w:rsidP="0098273A">
      <w:pPr>
        <w:spacing w:line="700" w:lineRule="exact"/>
        <w:ind w:firstLine="480"/>
        <w:rPr>
          <w:sz w:val="24"/>
        </w:rPr>
      </w:pPr>
      <w:r w:rsidRPr="000350AE">
        <w:rPr>
          <w:sz w:val="24"/>
        </w:rPr>
        <w:t>通讯地址：</w:t>
      </w:r>
      <w:r w:rsidRPr="000350AE">
        <w:rPr>
          <w:rStyle w:val="aff9"/>
          <w:rFonts w:hint="eastAsia"/>
          <w:sz w:val="24"/>
        </w:rPr>
        <w:t>北京</w:t>
      </w:r>
      <w:proofErr w:type="gramStart"/>
      <w:r w:rsidRPr="000350AE">
        <w:rPr>
          <w:rStyle w:val="aff9"/>
          <w:rFonts w:hint="eastAsia"/>
          <w:sz w:val="24"/>
        </w:rPr>
        <w:t>经济技术开发区科创十四</w:t>
      </w:r>
      <w:proofErr w:type="gramEnd"/>
      <w:r w:rsidRPr="000350AE">
        <w:rPr>
          <w:rStyle w:val="aff9"/>
          <w:rFonts w:hint="eastAsia"/>
          <w:sz w:val="24"/>
        </w:rPr>
        <w:t>街</w:t>
      </w:r>
      <w:r w:rsidRPr="000350AE">
        <w:rPr>
          <w:rStyle w:val="aff9"/>
          <w:rFonts w:hint="eastAsia"/>
          <w:sz w:val="24"/>
        </w:rPr>
        <w:t>99</w:t>
      </w:r>
      <w:r w:rsidRPr="000350AE">
        <w:rPr>
          <w:rStyle w:val="aff9"/>
          <w:rFonts w:hint="eastAsia"/>
          <w:sz w:val="24"/>
        </w:rPr>
        <w:t>号</w:t>
      </w:r>
      <w:r w:rsidRPr="000350AE">
        <w:rPr>
          <w:rStyle w:val="aff9"/>
          <w:rFonts w:hint="eastAsia"/>
          <w:sz w:val="24"/>
        </w:rPr>
        <w:t>21</w:t>
      </w:r>
      <w:r w:rsidRPr="000350AE">
        <w:rPr>
          <w:rStyle w:val="aff9"/>
          <w:rFonts w:hint="eastAsia"/>
          <w:sz w:val="24"/>
        </w:rPr>
        <w:t>幢</w:t>
      </w:r>
    </w:p>
    <w:p w:rsidR="0098273A" w:rsidRPr="000350AE" w:rsidRDefault="0098273A" w:rsidP="0098273A">
      <w:pPr>
        <w:spacing w:line="700" w:lineRule="exact"/>
        <w:ind w:firstLine="480"/>
        <w:rPr>
          <w:sz w:val="24"/>
        </w:rPr>
      </w:pPr>
      <w:r w:rsidRPr="000350AE">
        <w:rPr>
          <w:sz w:val="24"/>
        </w:rPr>
        <w:t>报告编写人及职称：</w:t>
      </w:r>
      <w:r w:rsidRPr="000350AE">
        <w:rPr>
          <w:rStyle w:val="aff9"/>
          <w:rFonts w:hint="eastAsia"/>
          <w:sz w:val="24"/>
        </w:rPr>
        <w:t>吴航</w:t>
      </w:r>
      <w:proofErr w:type="gramStart"/>
      <w:r w:rsidRPr="000350AE">
        <w:rPr>
          <w:rStyle w:val="aff9"/>
          <w:rFonts w:hint="eastAsia"/>
          <w:sz w:val="24"/>
        </w:rPr>
        <w:t>航</w:t>
      </w:r>
      <w:proofErr w:type="gramEnd"/>
      <w:r w:rsidRPr="000350AE">
        <w:rPr>
          <w:rStyle w:val="aff9"/>
          <w:rFonts w:hint="eastAsia"/>
          <w:sz w:val="24"/>
        </w:rPr>
        <w:t>工程师</w:t>
      </w:r>
    </w:p>
    <w:p w:rsidR="0098273A" w:rsidRPr="000350AE" w:rsidRDefault="0098273A" w:rsidP="0098273A">
      <w:pPr>
        <w:spacing w:line="700" w:lineRule="exact"/>
        <w:ind w:firstLine="480"/>
        <w:rPr>
          <w:sz w:val="24"/>
        </w:rPr>
        <w:sectPr w:rsidR="0098273A" w:rsidRPr="000350AE" w:rsidSect="004A5201">
          <w:pgSz w:w="11906" w:h="16838" w:code="9"/>
          <w:pgMar w:top="1440" w:right="1797" w:bottom="1440" w:left="1797" w:header="851" w:footer="992" w:gutter="0"/>
          <w:pgNumType w:chapStyle="1"/>
          <w:cols w:space="425"/>
          <w:titlePg/>
          <w:docGrid w:linePitch="312"/>
        </w:sectPr>
      </w:pPr>
      <w:r w:rsidRPr="000350AE">
        <w:rPr>
          <w:sz w:val="24"/>
        </w:rPr>
        <w:t>报告日期：</w:t>
      </w:r>
      <w:r w:rsidRPr="000350AE">
        <w:rPr>
          <w:rStyle w:val="aff9"/>
          <w:sz w:val="24"/>
        </w:rPr>
        <w:t xml:space="preserve">  201</w:t>
      </w:r>
      <w:r>
        <w:rPr>
          <w:rStyle w:val="aff9"/>
          <w:rFonts w:hint="eastAsia"/>
          <w:sz w:val="24"/>
        </w:rPr>
        <w:t>7</w:t>
      </w:r>
      <w:r w:rsidRPr="000350AE">
        <w:rPr>
          <w:sz w:val="24"/>
        </w:rPr>
        <w:t>年</w:t>
      </w:r>
      <w:r w:rsidR="00821784">
        <w:rPr>
          <w:rStyle w:val="aff9"/>
          <w:rFonts w:hint="eastAsia"/>
          <w:sz w:val="24"/>
        </w:rPr>
        <w:t>5</w:t>
      </w:r>
      <w:r w:rsidRPr="000350AE">
        <w:rPr>
          <w:sz w:val="24"/>
        </w:rPr>
        <w:t>月</w:t>
      </w:r>
      <w:r w:rsidRPr="000350AE">
        <w:rPr>
          <w:rStyle w:val="aff9"/>
          <w:rFonts w:hint="eastAsia"/>
          <w:sz w:val="24"/>
        </w:rPr>
        <w:t>17</w:t>
      </w:r>
      <w:r w:rsidRPr="000350AE">
        <w:rPr>
          <w:sz w:val="24"/>
        </w:rPr>
        <w:t>日</w:t>
      </w:r>
    </w:p>
    <w:p w:rsidR="0098273A" w:rsidRPr="00952862" w:rsidRDefault="00952862" w:rsidP="00952862">
      <w:pPr>
        <w:pStyle w:val="afd"/>
        <w:rPr>
          <w:kern w:val="0"/>
          <w:sz w:val="24"/>
          <w:szCs w:val="24"/>
        </w:rPr>
      </w:pPr>
      <w:r w:rsidRPr="00952862">
        <w:rPr>
          <w:rFonts w:hint="eastAsia"/>
          <w:kern w:val="0"/>
          <w:sz w:val="24"/>
          <w:szCs w:val="24"/>
        </w:rPr>
        <w:lastRenderedPageBreak/>
        <w:t>1</w:t>
      </w:r>
      <w:r w:rsidR="0098273A" w:rsidRPr="00952862">
        <w:rPr>
          <w:kern w:val="0"/>
          <w:sz w:val="24"/>
          <w:szCs w:val="24"/>
        </w:rPr>
        <w:t>原始测试数据</w:t>
      </w:r>
    </w:p>
    <w:p w:rsidR="0098273A" w:rsidRPr="000350AE" w:rsidRDefault="00952862" w:rsidP="00952862">
      <w:pPr>
        <w:pStyle w:val="afd"/>
      </w:pPr>
      <w:r>
        <w:rPr>
          <w:rFonts w:hint="eastAsia"/>
        </w:rPr>
        <w:t>1.1</w:t>
      </w:r>
      <w:r w:rsidR="0098273A" w:rsidRPr="000350AE">
        <w:t>实验室基本情况</w:t>
      </w:r>
    </w:p>
    <w:p w:rsidR="0098273A" w:rsidRPr="000350AE" w:rsidRDefault="0098273A"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参加验证的人员情况登记表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993"/>
        <w:gridCol w:w="1417"/>
        <w:gridCol w:w="1276"/>
        <w:gridCol w:w="2835"/>
      </w:tblGrid>
      <w:tr w:rsidR="0098273A" w:rsidRPr="000350AE" w:rsidTr="004B6A16">
        <w:trPr>
          <w:trHeight w:val="327"/>
        </w:trPr>
        <w:tc>
          <w:tcPr>
            <w:tcW w:w="1101" w:type="dxa"/>
          </w:tcPr>
          <w:p w:rsidR="0098273A" w:rsidRPr="000350AE" w:rsidRDefault="0098273A" w:rsidP="004B6A16">
            <w:pPr>
              <w:ind w:firstLineChars="95" w:firstLine="199"/>
              <w:rPr>
                <w:szCs w:val="21"/>
              </w:rPr>
            </w:pPr>
            <w:r w:rsidRPr="000350AE">
              <w:rPr>
                <w:szCs w:val="21"/>
              </w:rPr>
              <w:t>姓名</w:t>
            </w:r>
          </w:p>
        </w:tc>
        <w:tc>
          <w:tcPr>
            <w:tcW w:w="708" w:type="dxa"/>
          </w:tcPr>
          <w:p w:rsidR="0098273A" w:rsidRPr="000350AE" w:rsidRDefault="0098273A" w:rsidP="004B6A16">
            <w:pPr>
              <w:ind w:firstLineChars="0" w:firstLine="0"/>
              <w:rPr>
                <w:szCs w:val="21"/>
              </w:rPr>
            </w:pPr>
            <w:r w:rsidRPr="000350AE">
              <w:rPr>
                <w:szCs w:val="21"/>
              </w:rPr>
              <w:t>性别</w:t>
            </w:r>
          </w:p>
        </w:tc>
        <w:tc>
          <w:tcPr>
            <w:tcW w:w="993" w:type="dxa"/>
          </w:tcPr>
          <w:p w:rsidR="0098273A" w:rsidRPr="000350AE" w:rsidRDefault="0098273A" w:rsidP="004B6A16">
            <w:pPr>
              <w:ind w:firstLineChars="0" w:firstLine="0"/>
              <w:rPr>
                <w:szCs w:val="21"/>
              </w:rPr>
            </w:pPr>
            <w:r w:rsidRPr="000350AE">
              <w:rPr>
                <w:szCs w:val="21"/>
              </w:rPr>
              <w:t>年龄</w:t>
            </w:r>
          </w:p>
        </w:tc>
        <w:tc>
          <w:tcPr>
            <w:tcW w:w="1417" w:type="dxa"/>
          </w:tcPr>
          <w:p w:rsidR="0098273A" w:rsidRPr="000350AE" w:rsidRDefault="0098273A" w:rsidP="004B6A16">
            <w:pPr>
              <w:ind w:firstLineChars="0" w:firstLine="0"/>
              <w:rPr>
                <w:szCs w:val="21"/>
              </w:rPr>
            </w:pPr>
            <w:r w:rsidRPr="000350AE">
              <w:rPr>
                <w:szCs w:val="21"/>
              </w:rPr>
              <w:t>职务或职称</w:t>
            </w:r>
          </w:p>
        </w:tc>
        <w:tc>
          <w:tcPr>
            <w:tcW w:w="1276" w:type="dxa"/>
          </w:tcPr>
          <w:p w:rsidR="0098273A" w:rsidRPr="000350AE" w:rsidRDefault="0098273A" w:rsidP="004B6A16">
            <w:pPr>
              <w:ind w:firstLineChars="0" w:firstLine="0"/>
              <w:rPr>
                <w:szCs w:val="21"/>
              </w:rPr>
            </w:pPr>
            <w:r w:rsidRPr="000350AE">
              <w:rPr>
                <w:szCs w:val="21"/>
              </w:rPr>
              <w:t>所学专业</w:t>
            </w:r>
          </w:p>
        </w:tc>
        <w:tc>
          <w:tcPr>
            <w:tcW w:w="2835" w:type="dxa"/>
          </w:tcPr>
          <w:p w:rsidR="0098273A" w:rsidRPr="000350AE" w:rsidRDefault="0098273A" w:rsidP="004B6A16">
            <w:pPr>
              <w:ind w:firstLineChars="0" w:firstLine="0"/>
              <w:rPr>
                <w:szCs w:val="21"/>
              </w:rPr>
            </w:pPr>
            <w:r w:rsidRPr="000350AE">
              <w:rPr>
                <w:szCs w:val="21"/>
              </w:rPr>
              <w:t>从事相关分析工作年限</w:t>
            </w:r>
          </w:p>
        </w:tc>
      </w:tr>
      <w:tr w:rsidR="0098273A" w:rsidRPr="000350AE" w:rsidTr="004B6A16">
        <w:tc>
          <w:tcPr>
            <w:tcW w:w="1101" w:type="dxa"/>
          </w:tcPr>
          <w:p w:rsidR="0098273A" w:rsidRPr="000350AE" w:rsidRDefault="0098273A" w:rsidP="0098273A">
            <w:pPr>
              <w:ind w:firstLineChars="0" w:firstLine="0"/>
              <w:rPr>
                <w:szCs w:val="21"/>
              </w:rPr>
            </w:pPr>
            <w:proofErr w:type="gramStart"/>
            <w:r w:rsidRPr="000350AE">
              <w:rPr>
                <w:rFonts w:hint="eastAsia"/>
                <w:szCs w:val="21"/>
              </w:rPr>
              <w:t>文唤成</w:t>
            </w:r>
            <w:proofErr w:type="gramEnd"/>
          </w:p>
        </w:tc>
        <w:tc>
          <w:tcPr>
            <w:tcW w:w="708" w:type="dxa"/>
          </w:tcPr>
          <w:p w:rsidR="0098273A" w:rsidRPr="000350AE" w:rsidRDefault="0098273A" w:rsidP="0098273A">
            <w:pPr>
              <w:ind w:firstLineChars="0" w:firstLine="0"/>
              <w:rPr>
                <w:szCs w:val="21"/>
              </w:rPr>
            </w:pPr>
            <w:r w:rsidRPr="000350AE">
              <w:rPr>
                <w:rFonts w:hint="eastAsia"/>
                <w:szCs w:val="21"/>
              </w:rPr>
              <w:t>男</w:t>
            </w:r>
          </w:p>
        </w:tc>
        <w:tc>
          <w:tcPr>
            <w:tcW w:w="993" w:type="dxa"/>
          </w:tcPr>
          <w:p w:rsidR="0098273A" w:rsidRPr="000350AE" w:rsidRDefault="0098273A" w:rsidP="0098273A">
            <w:pPr>
              <w:ind w:firstLineChars="0" w:firstLine="0"/>
              <w:rPr>
                <w:szCs w:val="21"/>
              </w:rPr>
            </w:pPr>
            <w:r w:rsidRPr="000350AE">
              <w:rPr>
                <w:rFonts w:hint="eastAsia"/>
                <w:szCs w:val="21"/>
              </w:rPr>
              <w:t>3</w:t>
            </w:r>
            <w:r w:rsidR="00B13804">
              <w:rPr>
                <w:rFonts w:hint="eastAsia"/>
                <w:szCs w:val="21"/>
              </w:rPr>
              <w:t>9</w:t>
            </w:r>
          </w:p>
        </w:tc>
        <w:tc>
          <w:tcPr>
            <w:tcW w:w="1417" w:type="dxa"/>
          </w:tcPr>
          <w:p w:rsidR="0098273A" w:rsidRPr="000350AE" w:rsidRDefault="0098273A" w:rsidP="0098273A">
            <w:pPr>
              <w:ind w:firstLineChars="0" w:firstLine="0"/>
              <w:rPr>
                <w:szCs w:val="21"/>
              </w:rPr>
            </w:pPr>
            <w:r w:rsidRPr="000350AE">
              <w:rPr>
                <w:rFonts w:hint="eastAsia"/>
                <w:szCs w:val="21"/>
              </w:rPr>
              <w:t>工程师</w:t>
            </w:r>
          </w:p>
        </w:tc>
        <w:tc>
          <w:tcPr>
            <w:tcW w:w="1276" w:type="dxa"/>
          </w:tcPr>
          <w:p w:rsidR="0098273A" w:rsidRPr="000350AE" w:rsidRDefault="0098273A" w:rsidP="0098273A">
            <w:pPr>
              <w:ind w:firstLineChars="0" w:firstLine="0"/>
              <w:rPr>
                <w:szCs w:val="21"/>
              </w:rPr>
            </w:pPr>
            <w:r w:rsidRPr="000350AE">
              <w:rPr>
                <w:rFonts w:hint="eastAsia"/>
                <w:szCs w:val="21"/>
              </w:rPr>
              <w:t>环境工程</w:t>
            </w:r>
          </w:p>
        </w:tc>
        <w:tc>
          <w:tcPr>
            <w:tcW w:w="2835" w:type="dxa"/>
          </w:tcPr>
          <w:p w:rsidR="0098273A" w:rsidRPr="000350AE" w:rsidRDefault="0098273A" w:rsidP="0098273A">
            <w:pPr>
              <w:ind w:firstLineChars="95" w:firstLine="199"/>
              <w:rPr>
                <w:szCs w:val="21"/>
              </w:rPr>
            </w:pPr>
            <w:r w:rsidRPr="000350AE">
              <w:rPr>
                <w:rFonts w:hint="eastAsia"/>
                <w:szCs w:val="21"/>
              </w:rPr>
              <w:t>1</w:t>
            </w:r>
            <w:r w:rsidR="00B13804">
              <w:rPr>
                <w:rFonts w:hint="eastAsia"/>
                <w:szCs w:val="21"/>
              </w:rPr>
              <w:t>3</w:t>
            </w:r>
          </w:p>
        </w:tc>
      </w:tr>
      <w:tr w:rsidR="0098273A" w:rsidRPr="000350AE" w:rsidTr="004B6A16">
        <w:tc>
          <w:tcPr>
            <w:tcW w:w="1101" w:type="dxa"/>
          </w:tcPr>
          <w:p w:rsidR="0098273A" w:rsidRPr="000350AE" w:rsidRDefault="0098273A" w:rsidP="0098273A">
            <w:pPr>
              <w:ind w:firstLineChars="0" w:firstLine="0"/>
              <w:rPr>
                <w:szCs w:val="21"/>
              </w:rPr>
            </w:pPr>
            <w:r w:rsidRPr="000350AE">
              <w:rPr>
                <w:rFonts w:hint="eastAsia"/>
                <w:szCs w:val="21"/>
              </w:rPr>
              <w:t>吴航</w:t>
            </w:r>
            <w:proofErr w:type="gramStart"/>
            <w:r w:rsidRPr="000350AE">
              <w:rPr>
                <w:rFonts w:hint="eastAsia"/>
                <w:szCs w:val="21"/>
              </w:rPr>
              <w:t>航</w:t>
            </w:r>
            <w:proofErr w:type="gramEnd"/>
          </w:p>
        </w:tc>
        <w:tc>
          <w:tcPr>
            <w:tcW w:w="708" w:type="dxa"/>
          </w:tcPr>
          <w:p w:rsidR="0098273A" w:rsidRPr="000350AE" w:rsidRDefault="0098273A" w:rsidP="0098273A">
            <w:pPr>
              <w:ind w:firstLineChars="0" w:firstLine="0"/>
              <w:rPr>
                <w:szCs w:val="21"/>
              </w:rPr>
            </w:pPr>
            <w:r w:rsidRPr="000350AE">
              <w:rPr>
                <w:rFonts w:hint="eastAsia"/>
                <w:szCs w:val="21"/>
              </w:rPr>
              <w:t>男</w:t>
            </w:r>
          </w:p>
        </w:tc>
        <w:tc>
          <w:tcPr>
            <w:tcW w:w="993" w:type="dxa"/>
          </w:tcPr>
          <w:p w:rsidR="0098273A" w:rsidRPr="000350AE" w:rsidRDefault="0098273A" w:rsidP="0098273A">
            <w:pPr>
              <w:ind w:firstLineChars="0" w:firstLine="0"/>
              <w:rPr>
                <w:szCs w:val="21"/>
              </w:rPr>
            </w:pPr>
            <w:r w:rsidRPr="000350AE">
              <w:rPr>
                <w:rFonts w:hint="eastAsia"/>
                <w:szCs w:val="21"/>
              </w:rPr>
              <w:t>3</w:t>
            </w:r>
            <w:r w:rsidR="00B13804">
              <w:rPr>
                <w:rFonts w:hint="eastAsia"/>
                <w:szCs w:val="21"/>
              </w:rPr>
              <w:t>3</w:t>
            </w:r>
          </w:p>
        </w:tc>
        <w:tc>
          <w:tcPr>
            <w:tcW w:w="1417" w:type="dxa"/>
          </w:tcPr>
          <w:p w:rsidR="0098273A" w:rsidRPr="000350AE" w:rsidRDefault="0098273A" w:rsidP="0098273A">
            <w:pPr>
              <w:ind w:firstLineChars="0" w:firstLine="0"/>
              <w:rPr>
                <w:szCs w:val="21"/>
              </w:rPr>
            </w:pPr>
            <w:r w:rsidRPr="000350AE">
              <w:rPr>
                <w:rFonts w:hint="eastAsia"/>
                <w:szCs w:val="21"/>
              </w:rPr>
              <w:t>工程师</w:t>
            </w:r>
          </w:p>
        </w:tc>
        <w:tc>
          <w:tcPr>
            <w:tcW w:w="1276" w:type="dxa"/>
          </w:tcPr>
          <w:p w:rsidR="0098273A" w:rsidRPr="000350AE" w:rsidRDefault="0098273A" w:rsidP="0098273A">
            <w:pPr>
              <w:ind w:firstLineChars="0" w:firstLine="0"/>
              <w:rPr>
                <w:szCs w:val="21"/>
              </w:rPr>
            </w:pPr>
            <w:r w:rsidRPr="000350AE">
              <w:rPr>
                <w:rFonts w:hint="eastAsia"/>
                <w:szCs w:val="21"/>
              </w:rPr>
              <w:t>环境工程</w:t>
            </w:r>
          </w:p>
        </w:tc>
        <w:tc>
          <w:tcPr>
            <w:tcW w:w="2835" w:type="dxa"/>
          </w:tcPr>
          <w:p w:rsidR="0098273A" w:rsidRPr="000350AE" w:rsidRDefault="00B13804" w:rsidP="0098273A">
            <w:pPr>
              <w:ind w:firstLineChars="95" w:firstLine="199"/>
              <w:rPr>
                <w:szCs w:val="21"/>
              </w:rPr>
            </w:pPr>
            <w:r>
              <w:rPr>
                <w:rFonts w:hint="eastAsia"/>
                <w:szCs w:val="21"/>
              </w:rPr>
              <w:t>7</w:t>
            </w:r>
          </w:p>
        </w:tc>
      </w:tr>
    </w:tbl>
    <w:p w:rsidR="0098273A" w:rsidRPr="000350AE" w:rsidRDefault="0098273A"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2</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使用仪器情况登记表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9"/>
        <w:gridCol w:w="1902"/>
        <w:gridCol w:w="4172"/>
        <w:gridCol w:w="850"/>
      </w:tblGrid>
      <w:tr w:rsidR="0098273A" w:rsidRPr="000350AE" w:rsidTr="004B6A16">
        <w:trPr>
          <w:trHeight w:val="564"/>
        </w:trPr>
        <w:tc>
          <w:tcPr>
            <w:tcW w:w="1689" w:type="dxa"/>
            <w:vAlign w:val="center"/>
          </w:tcPr>
          <w:p w:rsidR="0098273A" w:rsidRPr="000350AE" w:rsidRDefault="0098273A" w:rsidP="004B6A16">
            <w:pPr>
              <w:ind w:firstLineChars="95" w:firstLine="199"/>
              <w:rPr>
                <w:szCs w:val="21"/>
              </w:rPr>
            </w:pPr>
            <w:r w:rsidRPr="000350AE">
              <w:rPr>
                <w:szCs w:val="21"/>
              </w:rPr>
              <w:t>仪器名称</w:t>
            </w:r>
          </w:p>
        </w:tc>
        <w:tc>
          <w:tcPr>
            <w:tcW w:w="1902" w:type="dxa"/>
            <w:vAlign w:val="center"/>
          </w:tcPr>
          <w:p w:rsidR="0098273A" w:rsidRPr="000350AE" w:rsidRDefault="0098273A" w:rsidP="004B6A16">
            <w:pPr>
              <w:ind w:firstLine="420"/>
              <w:rPr>
                <w:szCs w:val="21"/>
              </w:rPr>
            </w:pPr>
            <w:r w:rsidRPr="000350AE">
              <w:rPr>
                <w:szCs w:val="21"/>
              </w:rPr>
              <w:t>规格型号</w:t>
            </w:r>
          </w:p>
        </w:tc>
        <w:tc>
          <w:tcPr>
            <w:tcW w:w="4172" w:type="dxa"/>
            <w:vAlign w:val="center"/>
          </w:tcPr>
          <w:p w:rsidR="0098273A" w:rsidRPr="000350AE" w:rsidRDefault="0098273A" w:rsidP="004B6A16">
            <w:pPr>
              <w:ind w:firstLineChars="0" w:firstLine="0"/>
              <w:rPr>
                <w:szCs w:val="21"/>
              </w:rPr>
            </w:pPr>
            <w:r w:rsidRPr="000350AE">
              <w:rPr>
                <w:szCs w:val="21"/>
              </w:rPr>
              <w:t>性能状况（计量</w:t>
            </w:r>
            <w:r w:rsidRPr="000350AE">
              <w:rPr>
                <w:szCs w:val="21"/>
              </w:rPr>
              <w:t>/</w:t>
            </w:r>
            <w:r w:rsidRPr="000350AE">
              <w:rPr>
                <w:szCs w:val="21"/>
              </w:rPr>
              <w:t>校准状态、量程、灵敏度等）</w:t>
            </w:r>
          </w:p>
        </w:tc>
        <w:tc>
          <w:tcPr>
            <w:tcW w:w="850" w:type="dxa"/>
            <w:vAlign w:val="center"/>
          </w:tcPr>
          <w:p w:rsidR="0098273A" w:rsidRPr="000350AE" w:rsidRDefault="0098273A" w:rsidP="004B6A16">
            <w:pPr>
              <w:ind w:firstLineChars="0" w:firstLine="0"/>
              <w:rPr>
                <w:szCs w:val="21"/>
              </w:rPr>
            </w:pPr>
            <w:r w:rsidRPr="000350AE">
              <w:rPr>
                <w:szCs w:val="21"/>
              </w:rPr>
              <w:t>备注</w:t>
            </w:r>
          </w:p>
        </w:tc>
      </w:tr>
      <w:tr w:rsidR="0098273A" w:rsidRPr="000350AE" w:rsidTr="004B6A16">
        <w:trPr>
          <w:trHeight w:val="631"/>
        </w:trPr>
        <w:tc>
          <w:tcPr>
            <w:tcW w:w="1689" w:type="dxa"/>
            <w:shd w:val="clear" w:color="auto" w:fill="auto"/>
            <w:vAlign w:val="center"/>
          </w:tcPr>
          <w:p w:rsidR="0098273A" w:rsidRPr="000350AE" w:rsidRDefault="0098273A" w:rsidP="004B6A16">
            <w:pPr>
              <w:ind w:firstLineChars="95" w:firstLine="199"/>
              <w:rPr>
                <w:szCs w:val="21"/>
              </w:rPr>
            </w:pPr>
            <w:r>
              <w:rPr>
                <w:rFonts w:hint="eastAsia"/>
                <w:szCs w:val="21"/>
              </w:rPr>
              <w:t>烟尘测试仪</w:t>
            </w:r>
          </w:p>
        </w:tc>
        <w:tc>
          <w:tcPr>
            <w:tcW w:w="1902" w:type="dxa"/>
            <w:shd w:val="clear" w:color="auto" w:fill="auto"/>
            <w:vAlign w:val="center"/>
          </w:tcPr>
          <w:p w:rsidR="0098273A" w:rsidRPr="000350AE" w:rsidRDefault="0098273A" w:rsidP="004B6A16">
            <w:pPr>
              <w:ind w:firstLineChars="0" w:firstLine="0"/>
              <w:rPr>
                <w:szCs w:val="21"/>
              </w:rPr>
            </w:pPr>
            <w:proofErr w:type="gramStart"/>
            <w:r>
              <w:rPr>
                <w:rFonts w:hint="eastAsia"/>
                <w:szCs w:val="21"/>
              </w:rPr>
              <w:t>崂</w:t>
            </w:r>
            <w:proofErr w:type="gramEnd"/>
            <w:r>
              <w:rPr>
                <w:rFonts w:hint="eastAsia"/>
                <w:szCs w:val="21"/>
              </w:rPr>
              <w:t>应</w:t>
            </w:r>
            <w:r>
              <w:rPr>
                <w:rFonts w:hint="eastAsia"/>
                <w:szCs w:val="21"/>
              </w:rPr>
              <w:t>3012H</w:t>
            </w:r>
          </w:p>
        </w:tc>
        <w:tc>
          <w:tcPr>
            <w:tcW w:w="4172" w:type="dxa"/>
            <w:shd w:val="clear" w:color="auto" w:fill="auto"/>
            <w:vAlign w:val="center"/>
          </w:tcPr>
          <w:p w:rsidR="0098273A" w:rsidRPr="000350AE" w:rsidRDefault="0098273A" w:rsidP="004B6A16">
            <w:pPr>
              <w:ind w:firstLine="420"/>
              <w:rPr>
                <w:szCs w:val="21"/>
              </w:rPr>
            </w:pPr>
            <w:r>
              <w:rPr>
                <w:rFonts w:hint="eastAsia"/>
                <w:szCs w:val="21"/>
              </w:rPr>
              <w:t>检定</w:t>
            </w:r>
          </w:p>
        </w:tc>
        <w:tc>
          <w:tcPr>
            <w:tcW w:w="850" w:type="dxa"/>
            <w:vAlign w:val="center"/>
          </w:tcPr>
          <w:p w:rsidR="0098273A" w:rsidRPr="000350AE" w:rsidRDefault="0098273A" w:rsidP="004B6A16">
            <w:pPr>
              <w:ind w:firstLineChars="0" w:firstLine="0"/>
              <w:rPr>
                <w:szCs w:val="21"/>
                <w:highlight w:val="yellow"/>
              </w:rPr>
            </w:pPr>
            <w:r w:rsidRPr="00964875">
              <w:rPr>
                <w:rFonts w:hint="eastAsia"/>
                <w:szCs w:val="21"/>
              </w:rPr>
              <w:t>正常</w:t>
            </w:r>
          </w:p>
        </w:tc>
      </w:tr>
      <w:tr w:rsidR="0098273A" w:rsidRPr="000350AE" w:rsidTr="004B6A16">
        <w:trPr>
          <w:trHeight w:val="569"/>
        </w:trPr>
        <w:tc>
          <w:tcPr>
            <w:tcW w:w="1689" w:type="dxa"/>
            <w:shd w:val="clear" w:color="auto" w:fill="auto"/>
            <w:vAlign w:val="center"/>
          </w:tcPr>
          <w:p w:rsidR="0098273A" w:rsidRDefault="0098273A" w:rsidP="004B6A16">
            <w:pPr>
              <w:ind w:firstLineChars="95" w:firstLine="199"/>
              <w:rPr>
                <w:szCs w:val="21"/>
              </w:rPr>
            </w:pPr>
            <w:r>
              <w:rPr>
                <w:rFonts w:hint="eastAsia"/>
                <w:szCs w:val="21"/>
              </w:rPr>
              <w:t>烟气冷凝器及冷凝水循环系统</w:t>
            </w:r>
          </w:p>
        </w:tc>
        <w:tc>
          <w:tcPr>
            <w:tcW w:w="1902" w:type="dxa"/>
            <w:shd w:val="clear" w:color="auto" w:fill="auto"/>
            <w:vAlign w:val="center"/>
          </w:tcPr>
          <w:p w:rsidR="0098273A" w:rsidRDefault="0098273A" w:rsidP="004B6A16">
            <w:pPr>
              <w:ind w:firstLineChars="0" w:firstLine="0"/>
              <w:rPr>
                <w:szCs w:val="21"/>
              </w:rPr>
            </w:pPr>
            <w:r>
              <w:rPr>
                <w:rFonts w:hint="eastAsia"/>
                <w:szCs w:val="21"/>
              </w:rPr>
              <w:t>意大利</w:t>
            </w:r>
            <w:r>
              <w:rPr>
                <w:rFonts w:hint="eastAsia"/>
                <w:szCs w:val="21"/>
              </w:rPr>
              <w:t>Tecora</w:t>
            </w:r>
            <w:r>
              <w:rPr>
                <w:rFonts w:hint="eastAsia"/>
                <w:szCs w:val="21"/>
              </w:rPr>
              <w:t>公司</w:t>
            </w:r>
            <w:r>
              <w:rPr>
                <w:rFonts w:hint="eastAsia"/>
                <w:szCs w:val="21"/>
              </w:rPr>
              <w:t>MCSR</w:t>
            </w:r>
          </w:p>
        </w:tc>
        <w:tc>
          <w:tcPr>
            <w:tcW w:w="4172" w:type="dxa"/>
            <w:shd w:val="clear" w:color="auto" w:fill="auto"/>
            <w:vAlign w:val="center"/>
          </w:tcPr>
          <w:p w:rsidR="0098273A" w:rsidRDefault="0098273A" w:rsidP="004B6A16">
            <w:pPr>
              <w:ind w:firstLine="420"/>
              <w:rPr>
                <w:szCs w:val="21"/>
              </w:rPr>
            </w:pPr>
            <w:r>
              <w:rPr>
                <w:rFonts w:hint="eastAsia"/>
                <w:szCs w:val="21"/>
              </w:rPr>
              <w:t>自检</w:t>
            </w:r>
          </w:p>
        </w:tc>
        <w:tc>
          <w:tcPr>
            <w:tcW w:w="850" w:type="dxa"/>
            <w:vAlign w:val="center"/>
          </w:tcPr>
          <w:p w:rsidR="0098273A" w:rsidRDefault="0098273A" w:rsidP="004B6A16">
            <w:pPr>
              <w:ind w:firstLineChars="0" w:firstLine="0"/>
              <w:rPr>
                <w:szCs w:val="21"/>
              </w:rPr>
            </w:pPr>
            <w:r>
              <w:rPr>
                <w:rFonts w:hint="eastAsia"/>
                <w:szCs w:val="21"/>
              </w:rPr>
              <w:t>正常</w:t>
            </w:r>
          </w:p>
        </w:tc>
      </w:tr>
      <w:tr w:rsidR="0098273A" w:rsidRPr="000350AE" w:rsidTr="004B6A16">
        <w:trPr>
          <w:trHeight w:val="569"/>
        </w:trPr>
        <w:tc>
          <w:tcPr>
            <w:tcW w:w="1689" w:type="dxa"/>
            <w:shd w:val="clear" w:color="auto" w:fill="auto"/>
            <w:vAlign w:val="center"/>
          </w:tcPr>
          <w:p w:rsidR="0098273A" w:rsidRDefault="0098273A" w:rsidP="004B6A16">
            <w:pPr>
              <w:ind w:firstLineChars="95" w:firstLine="199"/>
              <w:rPr>
                <w:szCs w:val="21"/>
              </w:rPr>
            </w:pPr>
            <w:r>
              <w:rPr>
                <w:rFonts w:hint="eastAsia"/>
                <w:szCs w:val="21"/>
              </w:rPr>
              <w:t>分析天平</w:t>
            </w:r>
          </w:p>
        </w:tc>
        <w:tc>
          <w:tcPr>
            <w:tcW w:w="1902" w:type="dxa"/>
            <w:shd w:val="clear" w:color="auto" w:fill="auto"/>
            <w:vAlign w:val="center"/>
          </w:tcPr>
          <w:p w:rsidR="0098273A" w:rsidRDefault="0098273A" w:rsidP="004B6A16">
            <w:pPr>
              <w:ind w:firstLineChars="0" w:firstLine="0"/>
              <w:rPr>
                <w:szCs w:val="21"/>
              </w:rPr>
            </w:pPr>
            <w:r>
              <w:rPr>
                <w:rFonts w:hint="eastAsia"/>
                <w:szCs w:val="21"/>
              </w:rPr>
              <w:t>瑞士</w:t>
            </w:r>
            <w:r>
              <w:rPr>
                <w:rFonts w:hint="eastAsia"/>
                <w:szCs w:val="21"/>
              </w:rPr>
              <w:t>MX5</w:t>
            </w:r>
            <w:r>
              <w:rPr>
                <w:rFonts w:hint="eastAsia"/>
                <w:szCs w:val="21"/>
              </w:rPr>
              <w:t>型</w:t>
            </w:r>
          </w:p>
        </w:tc>
        <w:tc>
          <w:tcPr>
            <w:tcW w:w="4172" w:type="dxa"/>
            <w:shd w:val="clear" w:color="auto" w:fill="auto"/>
            <w:vAlign w:val="center"/>
          </w:tcPr>
          <w:p w:rsidR="0098273A" w:rsidRDefault="0098273A" w:rsidP="004B6A16">
            <w:pPr>
              <w:ind w:firstLine="420"/>
              <w:rPr>
                <w:szCs w:val="21"/>
              </w:rPr>
            </w:pPr>
            <w:r>
              <w:rPr>
                <w:rFonts w:hint="eastAsia"/>
                <w:szCs w:val="21"/>
              </w:rPr>
              <w:t>检定</w:t>
            </w:r>
          </w:p>
        </w:tc>
        <w:tc>
          <w:tcPr>
            <w:tcW w:w="850" w:type="dxa"/>
            <w:vAlign w:val="center"/>
          </w:tcPr>
          <w:p w:rsidR="0098273A" w:rsidRPr="00964875" w:rsidRDefault="0098273A" w:rsidP="004B6A16">
            <w:pPr>
              <w:ind w:firstLineChars="0" w:firstLine="0"/>
              <w:rPr>
                <w:szCs w:val="21"/>
              </w:rPr>
            </w:pPr>
            <w:r>
              <w:rPr>
                <w:rFonts w:hint="eastAsia"/>
                <w:szCs w:val="21"/>
              </w:rPr>
              <w:t>正常</w:t>
            </w:r>
          </w:p>
        </w:tc>
      </w:tr>
    </w:tbl>
    <w:p w:rsidR="0098273A" w:rsidRPr="000350AE" w:rsidRDefault="0098273A"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3</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使用试剂及溶剂登记表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4111"/>
        <w:gridCol w:w="1559"/>
        <w:gridCol w:w="1134"/>
      </w:tblGrid>
      <w:tr w:rsidR="0098273A" w:rsidRPr="000350AE" w:rsidTr="004B6A16">
        <w:tc>
          <w:tcPr>
            <w:tcW w:w="1526" w:type="dxa"/>
            <w:vAlign w:val="center"/>
          </w:tcPr>
          <w:p w:rsidR="0098273A" w:rsidRPr="000350AE" w:rsidRDefault="0098273A" w:rsidP="004B6A16">
            <w:pPr>
              <w:ind w:firstLine="420"/>
              <w:rPr>
                <w:szCs w:val="21"/>
              </w:rPr>
            </w:pPr>
            <w:r w:rsidRPr="000350AE">
              <w:rPr>
                <w:szCs w:val="21"/>
              </w:rPr>
              <w:t>名称</w:t>
            </w:r>
          </w:p>
        </w:tc>
        <w:tc>
          <w:tcPr>
            <w:tcW w:w="4111" w:type="dxa"/>
            <w:vAlign w:val="center"/>
          </w:tcPr>
          <w:p w:rsidR="0098273A" w:rsidRPr="000350AE" w:rsidRDefault="0098273A" w:rsidP="004B6A16">
            <w:pPr>
              <w:ind w:firstLine="420"/>
              <w:rPr>
                <w:szCs w:val="21"/>
              </w:rPr>
            </w:pPr>
            <w:r w:rsidRPr="000350AE">
              <w:rPr>
                <w:szCs w:val="21"/>
              </w:rPr>
              <w:t>生产厂家、规格</w:t>
            </w:r>
          </w:p>
        </w:tc>
        <w:tc>
          <w:tcPr>
            <w:tcW w:w="1559" w:type="dxa"/>
            <w:vAlign w:val="center"/>
          </w:tcPr>
          <w:p w:rsidR="0098273A" w:rsidRPr="000350AE" w:rsidRDefault="0098273A" w:rsidP="004B6A16">
            <w:pPr>
              <w:ind w:firstLineChars="0" w:firstLine="0"/>
              <w:rPr>
                <w:szCs w:val="21"/>
              </w:rPr>
            </w:pPr>
            <w:r w:rsidRPr="000350AE">
              <w:rPr>
                <w:szCs w:val="21"/>
              </w:rPr>
              <w:t>纯化处理方法</w:t>
            </w:r>
          </w:p>
        </w:tc>
        <w:tc>
          <w:tcPr>
            <w:tcW w:w="1134" w:type="dxa"/>
            <w:vAlign w:val="center"/>
          </w:tcPr>
          <w:p w:rsidR="0098273A" w:rsidRPr="000350AE" w:rsidRDefault="0098273A" w:rsidP="004B6A16">
            <w:pPr>
              <w:ind w:firstLine="420"/>
              <w:jc w:val="center"/>
              <w:rPr>
                <w:szCs w:val="21"/>
              </w:rPr>
            </w:pPr>
            <w:r w:rsidRPr="000350AE">
              <w:rPr>
                <w:szCs w:val="21"/>
              </w:rPr>
              <w:t>备注</w:t>
            </w:r>
          </w:p>
        </w:tc>
      </w:tr>
      <w:tr w:rsidR="0098273A" w:rsidRPr="000350AE" w:rsidTr="004B6A16">
        <w:tc>
          <w:tcPr>
            <w:tcW w:w="1526" w:type="dxa"/>
          </w:tcPr>
          <w:p w:rsidR="0098273A" w:rsidRPr="000350AE" w:rsidRDefault="0098273A" w:rsidP="004B6A16">
            <w:pPr>
              <w:ind w:firstLine="420"/>
              <w:rPr>
                <w:szCs w:val="21"/>
              </w:rPr>
            </w:pPr>
            <w:r>
              <w:rPr>
                <w:rFonts w:hint="eastAsia"/>
                <w:szCs w:val="21"/>
              </w:rPr>
              <w:t>丙酮</w:t>
            </w:r>
          </w:p>
        </w:tc>
        <w:tc>
          <w:tcPr>
            <w:tcW w:w="4111" w:type="dxa"/>
          </w:tcPr>
          <w:p w:rsidR="0098273A" w:rsidRPr="000350AE" w:rsidRDefault="00BC42BE" w:rsidP="004B6A16">
            <w:pPr>
              <w:ind w:firstLine="420"/>
              <w:jc w:val="center"/>
              <w:rPr>
                <w:szCs w:val="21"/>
              </w:rPr>
            </w:pPr>
            <w:r>
              <w:rPr>
                <w:rFonts w:hint="eastAsia"/>
                <w:szCs w:val="21"/>
              </w:rPr>
              <w:t>美国</w:t>
            </w:r>
            <w:r>
              <w:rPr>
                <w:rFonts w:hint="eastAsia"/>
                <w:szCs w:val="21"/>
              </w:rPr>
              <w:t>J</w:t>
            </w:r>
            <w:r>
              <w:rPr>
                <w:rFonts w:hint="eastAsia"/>
                <w:szCs w:val="21"/>
              </w:rPr>
              <w:t>．</w:t>
            </w:r>
            <w:r>
              <w:rPr>
                <w:rFonts w:hint="eastAsia"/>
                <w:szCs w:val="21"/>
              </w:rPr>
              <w:t>T</w:t>
            </w:r>
            <w:r>
              <w:rPr>
                <w:rFonts w:hint="eastAsia"/>
                <w:szCs w:val="21"/>
              </w:rPr>
              <w:t>．</w:t>
            </w:r>
            <w:r>
              <w:rPr>
                <w:rFonts w:hint="eastAsia"/>
                <w:szCs w:val="21"/>
              </w:rPr>
              <w:t>Baker</w:t>
            </w:r>
            <w:r>
              <w:rPr>
                <w:rFonts w:hint="eastAsia"/>
                <w:szCs w:val="21"/>
              </w:rPr>
              <w:t>：色谱纯</w:t>
            </w:r>
            <w:r>
              <w:rPr>
                <w:rFonts w:hint="eastAsia"/>
                <w:szCs w:val="21"/>
              </w:rPr>
              <w:t>99.8%</w:t>
            </w:r>
          </w:p>
        </w:tc>
        <w:tc>
          <w:tcPr>
            <w:tcW w:w="1559" w:type="dxa"/>
          </w:tcPr>
          <w:p w:rsidR="0098273A" w:rsidRPr="000350AE" w:rsidRDefault="0098273A" w:rsidP="004B6A16">
            <w:pPr>
              <w:ind w:firstLine="420"/>
              <w:jc w:val="center"/>
              <w:rPr>
                <w:szCs w:val="21"/>
              </w:rPr>
            </w:pPr>
          </w:p>
        </w:tc>
        <w:tc>
          <w:tcPr>
            <w:tcW w:w="1134" w:type="dxa"/>
          </w:tcPr>
          <w:p w:rsidR="0098273A" w:rsidRPr="000350AE" w:rsidRDefault="0098273A" w:rsidP="004B6A16">
            <w:pPr>
              <w:ind w:firstLine="420"/>
              <w:jc w:val="center"/>
              <w:rPr>
                <w:szCs w:val="21"/>
              </w:rPr>
            </w:pPr>
          </w:p>
        </w:tc>
      </w:tr>
      <w:tr w:rsidR="0098273A" w:rsidRPr="000350AE" w:rsidTr="004B6A16">
        <w:tc>
          <w:tcPr>
            <w:tcW w:w="1526" w:type="dxa"/>
          </w:tcPr>
          <w:p w:rsidR="0098273A" w:rsidRPr="000350AE" w:rsidRDefault="0098273A" w:rsidP="004B6A16">
            <w:pPr>
              <w:ind w:firstLineChars="0" w:firstLine="0"/>
              <w:rPr>
                <w:szCs w:val="21"/>
              </w:rPr>
            </w:pPr>
            <w:r>
              <w:rPr>
                <w:rFonts w:hint="eastAsia"/>
                <w:szCs w:val="21"/>
              </w:rPr>
              <w:t>玻璃纤维滤膜</w:t>
            </w:r>
          </w:p>
        </w:tc>
        <w:tc>
          <w:tcPr>
            <w:tcW w:w="4111" w:type="dxa"/>
          </w:tcPr>
          <w:p w:rsidR="0098273A" w:rsidRPr="000350AE" w:rsidRDefault="0098273A" w:rsidP="004B6A16">
            <w:pPr>
              <w:ind w:firstLine="420"/>
              <w:rPr>
                <w:szCs w:val="21"/>
              </w:rPr>
            </w:pPr>
            <w:r>
              <w:rPr>
                <w:rFonts w:hint="eastAsia"/>
                <w:szCs w:val="21"/>
              </w:rPr>
              <w:t>山东武城消防器材厂</w:t>
            </w:r>
          </w:p>
        </w:tc>
        <w:tc>
          <w:tcPr>
            <w:tcW w:w="1559" w:type="dxa"/>
          </w:tcPr>
          <w:p w:rsidR="0098273A" w:rsidRPr="000350AE" w:rsidRDefault="0098273A" w:rsidP="004B6A16">
            <w:pPr>
              <w:ind w:firstLine="420"/>
              <w:jc w:val="center"/>
              <w:rPr>
                <w:szCs w:val="21"/>
              </w:rPr>
            </w:pPr>
          </w:p>
        </w:tc>
        <w:tc>
          <w:tcPr>
            <w:tcW w:w="1134" w:type="dxa"/>
          </w:tcPr>
          <w:p w:rsidR="0098273A" w:rsidRPr="000350AE" w:rsidRDefault="0098273A" w:rsidP="004B6A16">
            <w:pPr>
              <w:ind w:firstLine="420"/>
              <w:jc w:val="center"/>
              <w:rPr>
                <w:szCs w:val="21"/>
              </w:rPr>
            </w:pPr>
          </w:p>
        </w:tc>
      </w:tr>
    </w:tbl>
    <w:p w:rsidR="0098273A" w:rsidRPr="000350AE" w:rsidRDefault="00952862" w:rsidP="00952862">
      <w:pPr>
        <w:pStyle w:val="afd"/>
      </w:pPr>
      <w:r>
        <w:rPr>
          <w:rFonts w:hint="eastAsia"/>
        </w:rPr>
        <w:t>1.2</w:t>
      </w:r>
      <w:r w:rsidR="0098273A" w:rsidRPr="000350AE">
        <w:t>方法检出限测试数据</w:t>
      </w:r>
    </w:p>
    <w:p w:rsidR="0098273A" w:rsidRPr="000350AE" w:rsidRDefault="0098273A"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4</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方法检出限测试数据表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98273A" w:rsidRPr="003B6612" w:rsidTr="004B6A16">
        <w:trPr>
          <w:trHeight w:val="243"/>
        </w:trPr>
        <w:tc>
          <w:tcPr>
            <w:tcW w:w="3794" w:type="dxa"/>
            <w:gridSpan w:val="2"/>
            <w:vMerge w:val="restart"/>
            <w:vAlign w:val="center"/>
          </w:tcPr>
          <w:p w:rsidR="0098273A" w:rsidRPr="003B6612" w:rsidRDefault="0098273A" w:rsidP="004B6A16">
            <w:pPr>
              <w:ind w:firstLine="420"/>
              <w:jc w:val="center"/>
              <w:rPr>
                <w:szCs w:val="21"/>
              </w:rPr>
            </w:pPr>
            <w:r w:rsidRPr="003B6612">
              <w:rPr>
                <w:szCs w:val="21"/>
              </w:rPr>
              <w:t>平行样品编号</w:t>
            </w:r>
          </w:p>
        </w:tc>
        <w:tc>
          <w:tcPr>
            <w:tcW w:w="3685" w:type="dxa"/>
            <w:gridSpan w:val="3"/>
            <w:vAlign w:val="center"/>
          </w:tcPr>
          <w:p w:rsidR="0098273A" w:rsidRPr="003B6612" w:rsidRDefault="0098273A" w:rsidP="004B6A16">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98273A" w:rsidRPr="003B6612" w:rsidRDefault="0098273A" w:rsidP="004B6A16">
            <w:pPr>
              <w:ind w:firstLineChars="0" w:firstLine="0"/>
              <w:rPr>
                <w:szCs w:val="21"/>
              </w:rPr>
            </w:pPr>
            <w:r w:rsidRPr="003B6612">
              <w:rPr>
                <w:szCs w:val="21"/>
              </w:rPr>
              <w:t>备注</w:t>
            </w:r>
          </w:p>
        </w:tc>
      </w:tr>
      <w:tr w:rsidR="0098273A" w:rsidRPr="003B6612" w:rsidTr="004B6A16">
        <w:trPr>
          <w:trHeight w:val="242"/>
        </w:trPr>
        <w:tc>
          <w:tcPr>
            <w:tcW w:w="3794" w:type="dxa"/>
            <w:gridSpan w:val="2"/>
            <w:vMerge/>
            <w:vAlign w:val="center"/>
          </w:tcPr>
          <w:p w:rsidR="0098273A" w:rsidRPr="003B6612" w:rsidRDefault="0098273A" w:rsidP="004B6A16">
            <w:pPr>
              <w:ind w:firstLine="420"/>
              <w:jc w:val="center"/>
              <w:rPr>
                <w:szCs w:val="21"/>
              </w:rPr>
            </w:pPr>
          </w:p>
        </w:tc>
        <w:tc>
          <w:tcPr>
            <w:tcW w:w="1228" w:type="dxa"/>
            <w:vAlign w:val="center"/>
          </w:tcPr>
          <w:p w:rsidR="0098273A" w:rsidRPr="003B6612" w:rsidRDefault="0098273A" w:rsidP="004B6A16">
            <w:pPr>
              <w:ind w:firstLineChars="95" w:firstLine="199"/>
              <w:rPr>
                <w:szCs w:val="21"/>
              </w:rPr>
            </w:pPr>
            <w:r>
              <w:rPr>
                <w:rFonts w:hint="eastAsia"/>
                <w:szCs w:val="21"/>
              </w:rPr>
              <w:t>FPM</w:t>
            </w:r>
          </w:p>
        </w:tc>
        <w:tc>
          <w:tcPr>
            <w:tcW w:w="1228" w:type="dxa"/>
            <w:vAlign w:val="center"/>
          </w:tcPr>
          <w:p w:rsidR="0098273A" w:rsidRPr="003B6612" w:rsidRDefault="0098273A" w:rsidP="004B6A16">
            <w:pPr>
              <w:ind w:firstLineChars="95" w:firstLine="199"/>
              <w:rPr>
                <w:szCs w:val="21"/>
              </w:rPr>
            </w:pPr>
            <w:r>
              <w:rPr>
                <w:rFonts w:hint="eastAsia"/>
                <w:szCs w:val="21"/>
              </w:rPr>
              <w:t>CPM</w:t>
            </w:r>
          </w:p>
        </w:tc>
        <w:tc>
          <w:tcPr>
            <w:tcW w:w="1229" w:type="dxa"/>
            <w:vAlign w:val="center"/>
          </w:tcPr>
          <w:p w:rsidR="0098273A" w:rsidRPr="003B6612" w:rsidRDefault="0098273A" w:rsidP="004B6A16">
            <w:pPr>
              <w:ind w:firstLineChars="95" w:firstLine="199"/>
              <w:rPr>
                <w:szCs w:val="21"/>
              </w:rPr>
            </w:pPr>
            <w:r>
              <w:rPr>
                <w:rFonts w:hint="eastAsia"/>
                <w:szCs w:val="21"/>
              </w:rPr>
              <w:t>TPM</w:t>
            </w:r>
          </w:p>
        </w:tc>
        <w:tc>
          <w:tcPr>
            <w:tcW w:w="851" w:type="dxa"/>
            <w:vMerge/>
            <w:vAlign w:val="center"/>
          </w:tcPr>
          <w:p w:rsidR="0098273A" w:rsidRPr="003B6612" w:rsidRDefault="0098273A" w:rsidP="004B6A16">
            <w:pPr>
              <w:ind w:firstLineChars="0" w:firstLine="0"/>
              <w:rPr>
                <w:szCs w:val="21"/>
              </w:rPr>
            </w:pPr>
          </w:p>
        </w:tc>
      </w:tr>
      <w:tr w:rsidR="00B37B77" w:rsidRPr="003B6612" w:rsidTr="004B6A16">
        <w:trPr>
          <w:trHeight w:val="395"/>
        </w:trPr>
        <w:tc>
          <w:tcPr>
            <w:tcW w:w="2130" w:type="dxa"/>
            <w:vMerge w:val="restart"/>
            <w:vAlign w:val="center"/>
          </w:tcPr>
          <w:p w:rsidR="00B37B77" w:rsidRPr="003B6612" w:rsidRDefault="00B37B77" w:rsidP="004B6A16">
            <w:pPr>
              <w:ind w:firstLine="420"/>
              <w:jc w:val="center"/>
              <w:rPr>
                <w:szCs w:val="21"/>
              </w:rPr>
            </w:pPr>
            <w:r w:rsidRPr="003B6612">
              <w:rPr>
                <w:szCs w:val="21"/>
              </w:rPr>
              <w:t>测定结果</w:t>
            </w:r>
          </w:p>
        </w:tc>
        <w:tc>
          <w:tcPr>
            <w:tcW w:w="1664" w:type="dxa"/>
            <w:vAlign w:val="center"/>
          </w:tcPr>
          <w:p w:rsidR="00B37B77" w:rsidRPr="003B6612" w:rsidRDefault="00B37B77" w:rsidP="004B6A16">
            <w:pPr>
              <w:ind w:firstLine="420"/>
              <w:jc w:val="center"/>
              <w:rPr>
                <w:rFonts w:eastAsia="Arial Unicode MS"/>
                <w:szCs w:val="21"/>
              </w:rPr>
            </w:pPr>
            <w:r w:rsidRPr="003B6612">
              <w:rPr>
                <w:rFonts w:eastAsia="Arial Unicode MS"/>
                <w:szCs w:val="21"/>
              </w:rPr>
              <w:t>1</w:t>
            </w:r>
          </w:p>
        </w:tc>
        <w:tc>
          <w:tcPr>
            <w:tcW w:w="1228" w:type="dxa"/>
            <w:vAlign w:val="center"/>
          </w:tcPr>
          <w:p w:rsidR="00B37B77" w:rsidRPr="00B4546B" w:rsidRDefault="00B37B77" w:rsidP="00F35625">
            <w:pPr>
              <w:spacing w:line="240" w:lineRule="exact"/>
              <w:ind w:firstLineChars="0" w:firstLine="0"/>
              <w:jc w:val="center"/>
              <w:rPr>
                <w:color w:val="000000"/>
                <w:szCs w:val="21"/>
              </w:rPr>
            </w:pPr>
            <w:r w:rsidRPr="00B4546B">
              <w:rPr>
                <w:color w:val="000000"/>
                <w:szCs w:val="21"/>
              </w:rPr>
              <w:t>0.</w:t>
            </w:r>
            <w:r w:rsidR="00461FFC">
              <w:rPr>
                <w:rFonts w:hint="eastAsia"/>
                <w:color w:val="000000"/>
                <w:szCs w:val="21"/>
              </w:rPr>
              <w:t>10</w:t>
            </w:r>
          </w:p>
        </w:tc>
        <w:tc>
          <w:tcPr>
            <w:tcW w:w="1228" w:type="dxa"/>
            <w:vAlign w:val="center"/>
          </w:tcPr>
          <w:p w:rsidR="00B37B77" w:rsidRPr="003B6612" w:rsidRDefault="00461FFC" w:rsidP="00F35625">
            <w:pPr>
              <w:ind w:firstLineChars="95" w:firstLine="199"/>
              <w:jc w:val="center"/>
              <w:rPr>
                <w:rFonts w:eastAsia="Arial Unicode MS"/>
                <w:szCs w:val="21"/>
              </w:rPr>
            </w:pPr>
            <w:r>
              <w:rPr>
                <w:rFonts w:eastAsia="Arial Unicode MS" w:hint="eastAsia"/>
                <w:szCs w:val="21"/>
              </w:rPr>
              <w:t>2.98</w:t>
            </w:r>
          </w:p>
        </w:tc>
        <w:tc>
          <w:tcPr>
            <w:tcW w:w="1229" w:type="dxa"/>
            <w:vAlign w:val="center"/>
          </w:tcPr>
          <w:p w:rsidR="00B37B77" w:rsidRPr="00B4546B" w:rsidRDefault="00461FFC" w:rsidP="00F35625">
            <w:pPr>
              <w:spacing w:line="240" w:lineRule="exact"/>
              <w:ind w:firstLineChars="0" w:firstLine="0"/>
              <w:jc w:val="center"/>
              <w:rPr>
                <w:color w:val="000000"/>
                <w:szCs w:val="21"/>
              </w:rPr>
            </w:pPr>
            <w:r>
              <w:rPr>
                <w:rFonts w:hint="eastAsia"/>
                <w:color w:val="000000"/>
                <w:szCs w:val="21"/>
              </w:rPr>
              <w:t>3.08</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2</w:t>
            </w:r>
          </w:p>
        </w:tc>
        <w:tc>
          <w:tcPr>
            <w:tcW w:w="1228" w:type="dxa"/>
            <w:vAlign w:val="center"/>
          </w:tcPr>
          <w:p w:rsidR="00B37B77" w:rsidRPr="00B4546B" w:rsidRDefault="00B37B77" w:rsidP="00F35625">
            <w:pPr>
              <w:spacing w:line="240" w:lineRule="exact"/>
              <w:ind w:firstLineChars="0" w:firstLine="0"/>
              <w:jc w:val="center"/>
              <w:rPr>
                <w:color w:val="000000"/>
                <w:szCs w:val="21"/>
              </w:rPr>
            </w:pPr>
            <w:r w:rsidRPr="00B4546B">
              <w:rPr>
                <w:color w:val="000000"/>
                <w:szCs w:val="21"/>
              </w:rPr>
              <w:t>0.</w:t>
            </w:r>
            <w:r w:rsidR="00461FFC">
              <w:rPr>
                <w:rFonts w:hint="eastAsia"/>
                <w:color w:val="000000"/>
                <w:szCs w:val="21"/>
              </w:rPr>
              <w:t>06</w:t>
            </w:r>
          </w:p>
        </w:tc>
        <w:tc>
          <w:tcPr>
            <w:tcW w:w="1228" w:type="dxa"/>
            <w:vAlign w:val="center"/>
          </w:tcPr>
          <w:p w:rsidR="00B37B77" w:rsidRPr="003B6612" w:rsidRDefault="00461FFC" w:rsidP="00F35625">
            <w:pPr>
              <w:ind w:firstLineChars="95" w:firstLine="199"/>
              <w:jc w:val="center"/>
              <w:rPr>
                <w:rFonts w:eastAsia="Arial Unicode MS"/>
                <w:szCs w:val="21"/>
              </w:rPr>
            </w:pPr>
            <w:r>
              <w:rPr>
                <w:rFonts w:eastAsia="Arial Unicode MS" w:hint="eastAsia"/>
                <w:szCs w:val="21"/>
              </w:rPr>
              <w:t>2.46</w:t>
            </w:r>
          </w:p>
        </w:tc>
        <w:tc>
          <w:tcPr>
            <w:tcW w:w="1229" w:type="dxa"/>
            <w:vAlign w:val="center"/>
          </w:tcPr>
          <w:p w:rsidR="00B37B77" w:rsidRPr="00B4546B" w:rsidRDefault="00461FFC" w:rsidP="00F35625">
            <w:pPr>
              <w:spacing w:line="240" w:lineRule="exact"/>
              <w:ind w:firstLineChars="0" w:firstLine="0"/>
              <w:jc w:val="center"/>
              <w:rPr>
                <w:color w:val="000000"/>
                <w:szCs w:val="21"/>
              </w:rPr>
            </w:pPr>
            <w:r>
              <w:rPr>
                <w:rFonts w:hint="eastAsia"/>
                <w:color w:val="000000"/>
                <w:szCs w:val="21"/>
              </w:rPr>
              <w:t>2.52</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3</w:t>
            </w:r>
          </w:p>
        </w:tc>
        <w:tc>
          <w:tcPr>
            <w:tcW w:w="1228" w:type="dxa"/>
            <w:vAlign w:val="center"/>
          </w:tcPr>
          <w:p w:rsidR="00B37B77" w:rsidRPr="00B4546B" w:rsidRDefault="00B37B77" w:rsidP="00F35625">
            <w:pPr>
              <w:spacing w:line="240" w:lineRule="exact"/>
              <w:ind w:firstLineChars="0" w:firstLine="0"/>
              <w:jc w:val="center"/>
              <w:rPr>
                <w:color w:val="000000"/>
                <w:szCs w:val="21"/>
              </w:rPr>
            </w:pPr>
            <w:r w:rsidRPr="00B4546B">
              <w:rPr>
                <w:color w:val="000000"/>
                <w:szCs w:val="21"/>
              </w:rPr>
              <w:t>0.</w:t>
            </w:r>
            <w:r w:rsidR="00461FFC">
              <w:rPr>
                <w:rFonts w:hint="eastAsia"/>
                <w:color w:val="000000"/>
                <w:szCs w:val="21"/>
              </w:rPr>
              <w:t>0</w:t>
            </w:r>
            <w:r>
              <w:rPr>
                <w:rFonts w:hint="eastAsia"/>
                <w:color w:val="000000"/>
                <w:szCs w:val="21"/>
              </w:rPr>
              <w:t>6</w:t>
            </w:r>
          </w:p>
        </w:tc>
        <w:tc>
          <w:tcPr>
            <w:tcW w:w="1228" w:type="dxa"/>
            <w:vAlign w:val="center"/>
          </w:tcPr>
          <w:p w:rsidR="00B37B77" w:rsidRPr="003B6612" w:rsidRDefault="00461FFC" w:rsidP="00F35625">
            <w:pPr>
              <w:ind w:firstLineChars="95" w:firstLine="199"/>
              <w:jc w:val="center"/>
              <w:rPr>
                <w:rFonts w:eastAsia="Arial Unicode MS"/>
                <w:szCs w:val="21"/>
              </w:rPr>
            </w:pPr>
            <w:r>
              <w:rPr>
                <w:rFonts w:eastAsia="Arial Unicode MS" w:hint="eastAsia"/>
                <w:szCs w:val="21"/>
              </w:rPr>
              <w:t>2.34</w:t>
            </w:r>
          </w:p>
        </w:tc>
        <w:tc>
          <w:tcPr>
            <w:tcW w:w="1229" w:type="dxa"/>
            <w:vAlign w:val="center"/>
          </w:tcPr>
          <w:p w:rsidR="00B37B77" w:rsidRPr="00B4546B" w:rsidRDefault="00461FFC" w:rsidP="00F35625">
            <w:pPr>
              <w:spacing w:line="240" w:lineRule="exact"/>
              <w:ind w:firstLineChars="0" w:firstLine="0"/>
              <w:jc w:val="center"/>
              <w:rPr>
                <w:color w:val="000000"/>
                <w:szCs w:val="21"/>
              </w:rPr>
            </w:pPr>
            <w:r>
              <w:rPr>
                <w:rFonts w:hint="eastAsia"/>
                <w:color w:val="000000"/>
                <w:szCs w:val="21"/>
              </w:rPr>
              <w:t>2.40</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4</w:t>
            </w:r>
          </w:p>
        </w:tc>
        <w:tc>
          <w:tcPr>
            <w:tcW w:w="1228" w:type="dxa"/>
            <w:vAlign w:val="center"/>
          </w:tcPr>
          <w:p w:rsidR="00B37B77" w:rsidRPr="00B4546B" w:rsidRDefault="00B37B77" w:rsidP="00F35625">
            <w:pPr>
              <w:spacing w:line="240" w:lineRule="exact"/>
              <w:ind w:firstLineChars="0" w:firstLine="0"/>
              <w:jc w:val="center"/>
              <w:rPr>
                <w:color w:val="000000"/>
                <w:szCs w:val="21"/>
              </w:rPr>
            </w:pPr>
            <w:r w:rsidRPr="00B4546B">
              <w:rPr>
                <w:color w:val="000000"/>
                <w:szCs w:val="21"/>
              </w:rPr>
              <w:t>0.</w:t>
            </w:r>
            <w:r w:rsidR="00461FFC">
              <w:rPr>
                <w:rFonts w:hint="eastAsia"/>
                <w:color w:val="000000"/>
                <w:szCs w:val="21"/>
              </w:rPr>
              <w:t>09</w:t>
            </w:r>
          </w:p>
        </w:tc>
        <w:tc>
          <w:tcPr>
            <w:tcW w:w="1228" w:type="dxa"/>
            <w:vAlign w:val="center"/>
          </w:tcPr>
          <w:p w:rsidR="00B37B77" w:rsidRPr="003B6612" w:rsidRDefault="00461FFC" w:rsidP="00F35625">
            <w:pPr>
              <w:ind w:firstLineChars="95" w:firstLine="199"/>
              <w:jc w:val="center"/>
              <w:rPr>
                <w:rFonts w:eastAsia="Arial Unicode MS"/>
                <w:szCs w:val="21"/>
              </w:rPr>
            </w:pPr>
            <w:r>
              <w:rPr>
                <w:rFonts w:eastAsia="Arial Unicode MS" w:hint="eastAsia"/>
                <w:szCs w:val="21"/>
              </w:rPr>
              <w:t>2.67</w:t>
            </w:r>
          </w:p>
        </w:tc>
        <w:tc>
          <w:tcPr>
            <w:tcW w:w="1229" w:type="dxa"/>
            <w:vAlign w:val="center"/>
          </w:tcPr>
          <w:p w:rsidR="00B37B77" w:rsidRPr="00B4546B" w:rsidRDefault="00461FFC" w:rsidP="00F35625">
            <w:pPr>
              <w:spacing w:line="240" w:lineRule="exact"/>
              <w:ind w:firstLineChars="0" w:firstLine="0"/>
              <w:jc w:val="center"/>
              <w:rPr>
                <w:color w:val="000000"/>
                <w:szCs w:val="21"/>
              </w:rPr>
            </w:pPr>
            <w:r>
              <w:rPr>
                <w:rFonts w:hint="eastAsia"/>
                <w:color w:val="000000"/>
                <w:szCs w:val="21"/>
              </w:rPr>
              <w:t>2.76</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5</w:t>
            </w:r>
          </w:p>
        </w:tc>
        <w:tc>
          <w:tcPr>
            <w:tcW w:w="1228" w:type="dxa"/>
            <w:vAlign w:val="center"/>
          </w:tcPr>
          <w:p w:rsidR="00B37B77" w:rsidRPr="00B4546B" w:rsidRDefault="00B37B77" w:rsidP="00F35625">
            <w:pPr>
              <w:spacing w:line="240" w:lineRule="exact"/>
              <w:ind w:firstLineChars="0" w:firstLine="0"/>
              <w:jc w:val="center"/>
              <w:rPr>
                <w:color w:val="000000"/>
                <w:szCs w:val="21"/>
              </w:rPr>
            </w:pPr>
            <w:r w:rsidRPr="00B4546B">
              <w:rPr>
                <w:color w:val="000000"/>
                <w:szCs w:val="21"/>
              </w:rPr>
              <w:t>0.</w:t>
            </w:r>
            <w:r w:rsidR="00461FFC">
              <w:rPr>
                <w:rFonts w:hint="eastAsia"/>
                <w:color w:val="000000"/>
                <w:szCs w:val="21"/>
              </w:rPr>
              <w:t>27</w:t>
            </w:r>
          </w:p>
        </w:tc>
        <w:tc>
          <w:tcPr>
            <w:tcW w:w="1228" w:type="dxa"/>
            <w:vAlign w:val="center"/>
          </w:tcPr>
          <w:p w:rsidR="00B37B77" w:rsidRPr="003B6612" w:rsidRDefault="00461FFC" w:rsidP="00F35625">
            <w:pPr>
              <w:ind w:firstLineChars="95" w:firstLine="199"/>
              <w:jc w:val="center"/>
              <w:rPr>
                <w:rFonts w:eastAsia="Arial Unicode MS"/>
                <w:szCs w:val="21"/>
              </w:rPr>
            </w:pPr>
            <w:r>
              <w:rPr>
                <w:rFonts w:eastAsia="Arial Unicode MS" w:hint="eastAsia"/>
                <w:szCs w:val="21"/>
              </w:rPr>
              <w:t>2.52</w:t>
            </w:r>
          </w:p>
        </w:tc>
        <w:tc>
          <w:tcPr>
            <w:tcW w:w="1229" w:type="dxa"/>
            <w:vAlign w:val="center"/>
          </w:tcPr>
          <w:p w:rsidR="00B37B77" w:rsidRPr="00B4546B" w:rsidRDefault="00461FFC" w:rsidP="00F35625">
            <w:pPr>
              <w:spacing w:line="240" w:lineRule="exact"/>
              <w:ind w:firstLineChars="0" w:firstLine="0"/>
              <w:jc w:val="center"/>
              <w:rPr>
                <w:color w:val="000000"/>
                <w:szCs w:val="21"/>
              </w:rPr>
            </w:pPr>
            <w:r>
              <w:rPr>
                <w:rFonts w:hint="eastAsia"/>
                <w:color w:val="000000"/>
                <w:szCs w:val="21"/>
              </w:rPr>
              <w:t>2.79</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6</w:t>
            </w:r>
          </w:p>
        </w:tc>
        <w:tc>
          <w:tcPr>
            <w:tcW w:w="1228" w:type="dxa"/>
            <w:vAlign w:val="center"/>
          </w:tcPr>
          <w:p w:rsidR="00B37B77" w:rsidRPr="00B4546B" w:rsidRDefault="00B37B77" w:rsidP="00F35625">
            <w:pPr>
              <w:spacing w:line="240" w:lineRule="exact"/>
              <w:ind w:firstLineChars="0" w:firstLine="0"/>
              <w:jc w:val="center"/>
              <w:rPr>
                <w:color w:val="000000"/>
                <w:szCs w:val="21"/>
              </w:rPr>
            </w:pPr>
            <w:r w:rsidRPr="00B4546B">
              <w:rPr>
                <w:color w:val="000000"/>
                <w:szCs w:val="21"/>
              </w:rPr>
              <w:t>0.</w:t>
            </w:r>
            <w:r w:rsidR="00461FFC">
              <w:rPr>
                <w:rFonts w:hint="eastAsia"/>
                <w:color w:val="000000"/>
                <w:szCs w:val="21"/>
              </w:rPr>
              <w:t>35</w:t>
            </w:r>
          </w:p>
        </w:tc>
        <w:tc>
          <w:tcPr>
            <w:tcW w:w="1228" w:type="dxa"/>
            <w:vAlign w:val="center"/>
          </w:tcPr>
          <w:p w:rsidR="00B37B77" w:rsidRPr="003B6612" w:rsidRDefault="00461FFC" w:rsidP="00F35625">
            <w:pPr>
              <w:ind w:firstLineChars="95" w:firstLine="199"/>
              <w:jc w:val="center"/>
              <w:rPr>
                <w:rFonts w:eastAsia="Arial Unicode MS"/>
                <w:szCs w:val="21"/>
              </w:rPr>
            </w:pPr>
            <w:r>
              <w:rPr>
                <w:rFonts w:eastAsia="Arial Unicode MS" w:hint="eastAsia"/>
                <w:szCs w:val="21"/>
              </w:rPr>
              <w:t>2.78</w:t>
            </w:r>
          </w:p>
        </w:tc>
        <w:tc>
          <w:tcPr>
            <w:tcW w:w="1229" w:type="dxa"/>
            <w:vAlign w:val="center"/>
          </w:tcPr>
          <w:p w:rsidR="00B37B77" w:rsidRPr="00B4546B" w:rsidRDefault="00461FFC" w:rsidP="00F35625">
            <w:pPr>
              <w:spacing w:line="240" w:lineRule="exact"/>
              <w:ind w:firstLineChars="0" w:firstLine="0"/>
              <w:jc w:val="center"/>
              <w:rPr>
                <w:color w:val="000000"/>
                <w:szCs w:val="21"/>
              </w:rPr>
            </w:pPr>
            <w:r>
              <w:rPr>
                <w:rFonts w:hint="eastAsia"/>
                <w:color w:val="000000"/>
                <w:szCs w:val="21"/>
              </w:rPr>
              <w:t>3.13</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7</w:t>
            </w:r>
          </w:p>
        </w:tc>
        <w:tc>
          <w:tcPr>
            <w:tcW w:w="1228" w:type="dxa"/>
            <w:vAlign w:val="center"/>
          </w:tcPr>
          <w:p w:rsidR="00B37B77" w:rsidRPr="00B4546B" w:rsidRDefault="00B37B77" w:rsidP="00F35625">
            <w:pPr>
              <w:spacing w:line="240" w:lineRule="exact"/>
              <w:ind w:firstLineChars="0" w:firstLine="0"/>
              <w:jc w:val="center"/>
              <w:rPr>
                <w:color w:val="000000"/>
                <w:szCs w:val="21"/>
              </w:rPr>
            </w:pPr>
            <w:r w:rsidRPr="00B4546B">
              <w:rPr>
                <w:color w:val="000000"/>
                <w:szCs w:val="21"/>
              </w:rPr>
              <w:t>0.</w:t>
            </w:r>
            <w:r w:rsidR="00461FFC">
              <w:rPr>
                <w:rFonts w:hint="eastAsia"/>
                <w:color w:val="000000"/>
                <w:szCs w:val="21"/>
              </w:rPr>
              <w:t>30</w:t>
            </w:r>
          </w:p>
        </w:tc>
        <w:tc>
          <w:tcPr>
            <w:tcW w:w="1228" w:type="dxa"/>
            <w:vAlign w:val="center"/>
          </w:tcPr>
          <w:p w:rsidR="00B37B77" w:rsidRPr="003B6612" w:rsidRDefault="00461FFC" w:rsidP="00F35625">
            <w:pPr>
              <w:ind w:firstLineChars="95" w:firstLine="199"/>
              <w:jc w:val="center"/>
              <w:rPr>
                <w:rFonts w:eastAsia="Arial Unicode MS"/>
                <w:szCs w:val="21"/>
              </w:rPr>
            </w:pPr>
            <w:r>
              <w:rPr>
                <w:rFonts w:eastAsia="Arial Unicode MS" w:hint="eastAsia"/>
                <w:szCs w:val="21"/>
              </w:rPr>
              <w:t>2.37</w:t>
            </w:r>
          </w:p>
        </w:tc>
        <w:tc>
          <w:tcPr>
            <w:tcW w:w="1229" w:type="dxa"/>
            <w:vAlign w:val="center"/>
          </w:tcPr>
          <w:p w:rsidR="00B37B77" w:rsidRPr="00B4546B" w:rsidRDefault="00461FFC" w:rsidP="00F35625">
            <w:pPr>
              <w:spacing w:line="240" w:lineRule="exact"/>
              <w:ind w:firstLineChars="0" w:firstLine="0"/>
              <w:jc w:val="center"/>
              <w:rPr>
                <w:color w:val="000000"/>
                <w:szCs w:val="21"/>
              </w:rPr>
            </w:pPr>
            <w:r>
              <w:rPr>
                <w:rFonts w:hint="eastAsia"/>
                <w:color w:val="000000"/>
                <w:szCs w:val="21"/>
              </w:rPr>
              <w:t>2.67</w:t>
            </w:r>
          </w:p>
        </w:tc>
        <w:tc>
          <w:tcPr>
            <w:tcW w:w="851" w:type="dxa"/>
            <w:vAlign w:val="center"/>
          </w:tcPr>
          <w:p w:rsidR="00B37B77" w:rsidRPr="009920E6" w:rsidRDefault="00B37B77" w:rsidP="004B6A16">
            <w:pPr>
              <w:ind w:firstLineChars="95" w:firstLine="199"/>
              <w:rPr>
                <w:rFonts w:eastAsia="Arial Unicode MS"/>
                <w:szCs w:val="21"/>
              </w:rPr>
            </w:pPr>
          </w:p>
        </w:tc>
      </w:tr>
      <w:tr w:rsidR="0098273A" w:rsidRPr="003B6612" w:rsidTr="004B6A16">
        <w:trPr>
          <w:trHeight w:val="520"/>
        </w:trPr>
        <w:tc>
          <w:tcPr>
            <w:tcW w:w="3794" w:type="dxa"/>
            <w:gridSpan w:val="2"/>
            <w:vAlign w:val="center"/>
          </w:tcPr>
          <w:p w:rsidR="0098273A" w:rsidRPr="003B6612" w:rsidRDefault="0098273A" w:rsidP="004B6A16">
            <w:pPr>
              <w:ind w:firstLine="420"/>
              <w:jc w:val="center"/>
              <w:rPr>
                <w:szCs w:val="21"/>
              </w:rPr>
            </w:pPr>
            <w:r w:rsidRPr="003B6612">
              <w:rPr>
                <w:szCs w:val="21"/>
              </w:rPr>
              <w:t>平均值</w:t>
            </w:r>
            <w:r w:rsidRPr="003B6612">
              <w:rPr>
                <w:position w:val="-6"/>
                <w:szCs w:val="21"/>
              </w:rPr>
              <w:object w:dxaOrig="260" w:dyaOrig="340">
                <v:shape id="_x0000_i1082" type="#_x0000_t75" style="width:13.9pt;height:18.8pt" o:ole="">
                  <v:imagedata r:id="rId80" o:title=""/>
                </v:shape>
                <o:OLEObject Type="Embed" ProgID="Equation.3" ShapeID="_x0000_i1082" DrawAspect="Content" ObjectID="_1561203960" r:id="rId133"/>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98273A" w:rsidRDefault="00461FFC" w:rsidP="004B6A16">
            <w:pPr>
              <w:spacing w:line="240" w:lineRule="exact"/>
              <w:ind w:firstLine="420"/>
              <w:jc w:val="center"/>
              <w:rPr>
                <w:color w:val="000000"/>
                <w:szCs w:val="21"/>
              </w:rPr>
            </w:pPr>
            <w:r>
              <w:rPr>
                <w:rFonts w:hint="eastAsia"/>
                <w:color w:val="000000"/>
                <w:szCs w:val="21"/>
              </w:rPr>
              <w:t>2.76</w:t>
            </w:r>
          </w:p>
        </w:tc>
        <w:tc>
          <w:tcPr>
            <w:tcW w:w="851" w:type="dxa"/>
            <w:vAlign w:val="center"/>
          </w:tcPr>
          <w:p w:rsidR="0098273A" w:rsidRPr="009920E6" w:rsidRDefault="0098273A" w:rsidP="004B6A16">
            <w:pPr>
              <w:ind w:firstLineChars="95" w:firstLine="199"/>
              <w:rPr>
                <w:rFonts w:eastAsia="Arial Unicode MS"/>
                <w:szCs w:val="21"/>
              </w:rPr>
            </w:pPr>
          </w:p>
        </w:tc>
      </w:tr>
      <w:tr w:rsidR="0098273A" w:rsidRPr="003B6612" w:rsidTr="004B6A16">
        <w:trPr>
          <w:trHeight w:val="381"/>
        </w:trPr>
        <w:tc>
          <w:tcPr>
            <w:tcW w:w="3794" w:type="dxa"/>
            <w:gridSpan w:val="2"/>
            <w:vAlign w:val="center"/>
          </w:tcPr>
          <w:p w:rsidR="0098273A" w:rsidRPr="003B6612" w:rsidRDefault="0098273A" w:rsidP="004B6A16">
            <w:pPr>
              <w:ind w:firstLine="420"/>
              <w:jc w:val="center"/>
              <w:rPr>
                <w:szCs w:val="21"/>
              </w:rPr>
            </w:pPr>
            <w:r w:rsidRPr="003B6612">
              <w:rPr>
                <w:szCs w:val="21"/>
              </w:rPr>
              <w:t>标准偏差</w:t>
            </w:r>
            <w:r w:rsidRPr="003B6612">
              <w:rPr>
                <w:position w:val="-12"/>
                <w:szCs w:val="21"/>
              </w:rPr>
              <w:object w:dxaOrig="260" w:dyaOrig="360">
                <v:shape id="_x0000_i1083" type="#_x0000_t75" style="width:12.25pt;height:22.9pt" o:ole="">
                  <v:imagedata r:id="rId74" o:title=""/>
                </v:shape>
                <o:OLEObject Type="Embed" ProgID="Equation.3" ShapeID="_x0000_i1083" DrawAspect="Content" ObjectID="_1561203961" r:id="rId134"/>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98273A" w:rsidRDefault="0098273A" w:rsidP="004B6A16">
            <w:pPr>
              <w:spacing w:line="240" w:lineRule="exact"/>
              <w:ind w:firstLine="420"/>
              <w:jc w:val="center"/>
              <w:rPr>
                <w:color w:val="000000"/>
                <w:szCs w:val="21"/>
              </w:rPr>
            </w:pPr>
            <w:r>
              <w:rPr>
                <w:rFonts w:hint="eastAsia"/>
                <w:color w:val="000000"/>
                <w:szCs w:val="21"/>
              </w:rPr>
              <w:t>0.</w:t>
            </w:r>
            <w:r w:rsidR="00461FFC">
              <w:rPr>
                <w:rFonts w:hint="eastAsia"/>
                <w:color w:val="000000"/>
                <w:szCs w:val="21"/>
              </w:rPr>
              <w:t>27</w:t>
            </w:r>
          </w:p>
        </w:tc>
        <w:tc>
          <w:tcPr>
            <w:tcW w:w="851" w:type="dxa"/>
            <w:vAlign w:val="center"/>
          </w:tcPr>
          <w:p w:rsidR="0098273A" w:rsidRPr="009920E6" w:rsidRDefault="0098273A" w:rsidP="004B6A16">
            <w:pPr>
              <w:ind w:firstLineChars="95" w:firstLine="199"/>
              <w:rPr>
                <w:rFonts w:eastAsia="Arial Unicode MS"/>
                <w:szCs w:val="21"/>
              </w:rPr>
            </w:pPr>
          </w:p>
        </w:tc>
      </w:tr>
      <w:tr w:rsidR="0098273A" w:rsidRPr="003B6612" w:rsidTr="004B6A16">
        <w:trPr>
          <w:trHeight w:val="454"/>
        </w:trPr>
        <w:tc>
          <w:tcPr>
            <w:tcW w:w="3794" w:type="dxa"/>
            <w:gridSpan w:val="2"/>
            <w:vAlign w:val="center"/>
          </w:tcPr>
          <w:p w:rsidR="0098273A" w:rsidRPr="003B6612" w:rsidRDefault="0098273A" w:rsidP="004B6A16">
            <w:pPr>
              <w:ind w:firstLine="420"/>
              <w:jc w:val="center"/>
              <w:rPr>
                <w:szCs w:val="21"/>
              </w:rPr>
            </w:pPr>
            <w:r w:rsidRPr="003B6612">
              <w:rPr>
                <w:szCs w:val="21"/>
              </w:rPr>
              <w:t>t</w:t>
            </w:r>
            <w:r w:rsidRPr="003B6612">
              <w:rPr>
                <w:szCs w:val="21"/>
              </w:rPr>
              <w:t>值</w:t>
            </w:r>
          </w:p>
        </w:tc>
        <w:tc>
          <w:tcPr>
            <w:tcW w:w="3685" w:type="dxa"/>
            <w:gridSpan w:val="3"/>
            <w:vAlign w:val="center"/>
          </w:tcPr>
          <w:p w:rsidR="0098273A" w:rsidRDefault="0098273A" w:rsidP="004B6A16">
            <w:pPr>
              <w:spacing w:line="240" w:lineRule="exact"/>
              <w:ind w:firstLine="420"/>
              <w:jc w:val="center"/>
              <w:rPr>
                <w:color w:val="000000"/>
                <w:szCs w:val="21"/>
              </w:rPr>
            </w:pPr>
            <w:r>
              <w:rPr>
                <w:rFonts w:hint="eastAsia"/>
                <w:color w:val="000000"/>
                <w:szCs w:val="21"/>
              </w:rPr>
              <w:t>3.143</w:t>
            </w:r>
          </w:p>
        </w:tc>
        <w:tc>
          <w:tcPr>
            <w:tcW w:w="851" w:type="dxa"/>
            <w:vAlign w:val="center"/>
          </w:tcPr>
          <w:p w:rsidR="0098273A" w:rsidRPr="009920E6" w:rsidRDefault="0098273A" w:rsidP="004B6A16">
            <w:pPr>
              <w:ind w:firstLineChars="95" w:firstLine="199"/>
              <w:rPr>
                <w:rFonts w:eastAsia="Arial Unicode MS"/>
                <w:szCs w:val="21"/>
              </w:rPr>
            </w:pPr>
          </w:p>
        </w:tc>
      </w:tr>
      <w:tr w:rsidR="0098273A" w:rsidRPr="003B6612" w:rsidTr="004B6A16">
        <w:trPr>
          <w:trHeight w:val="454"/>
        </w:trPr>
        <w:tc>
          <w:tcPr>
            <w:tcW w:w="3794" w:type="dxa"/>
            <w:gridSpan w:val="2"/>
            <w:vAlign w:val="center"/>
          </w:tcPr>
          <w:p w:rsidR="0098273A" w:rsidRPr="003B6612" w:rsidRDefault="0098273A" w:rsidP="004B6A16">
            <w:pPr>
              <w:ind w:firstLine="420"/>
              <w:jc w:val="center"/>
              <w:rPr>
                <w:szCs w:val="21"/>
              </w:rPr>
            </w:pPr>
            <w:r w:rsidRPr="003B6612">
              <w:rPr>
                <w:szCs w:val="21"/>
              </w:rPr>
              <w:lastRenderedPageBreak/>
              <w:t>检出限（</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98273A" w:rsidRPr="009920E6" w:rsidRDefault="0098273A" w:rsidP="00E40BBD">
            <w:pPr>
              <w:ind w:firstLineChars="95" w:firstLine="199"/>
              <w:jc w:val="center"/>
              <w:rPr>
                <w:rFonts w:eastAsia="Arial Unicode MS"/>
                <w:szCs w:val="21"/>
              </w:rPr>
            </w:pPr>
            <w:r>
              <w:rPr>
                <w:rFonts w:hint="eastAsia"/>
                <w:color w:val="000000"/>
                <w:szCs w:val="21"/>
              </w:rPr>
              <w:t>0.</w:t>
            </w:r>
            <w:r w:rsidR="00461FFC">
              <w:rPr>
                <w:rFonts w:hint="eastAsia"/>
                <w:color w:val="000000"/>
                <w:szCs w:val="21"/>
              </w:rPr>
              <w:t>8</w:t>
            </w:r>
          </w:p>
        </w:tc>
        <w:tc>
          <w:tcPr>
            <w:tcW w:w="851" w:type="dxa"/>
            <w:vAlign w:val="center"/>
          </w:tcPr>
          <w:p w:rsidR="0098273A" w:rsidRPr="009920E6" w:rsidRDefault="0098273A" w:rsidP="004B6A16">
            <w:pPr>
              <w:ind w:firstLineChars="95" w:firstLine="199"/>
              <w:rPr>
                <w:rFonts w:eastAsia="Arial Unicode MS"/>
                <w:szCs w:val="21"/>
              </w:rPr>
            </w:pPr>
          </w:p>
        </w:tc>
      </w:tr>
    </w:tbl>
    <w:p w:rsidR="0098273A" w:rsidRPr="000350AE" w:rsidRDefault="00952862" w:rsidP="00952862">
      <w:pPr>
        <w:pStyle w:val="afd"/>
      </w:pPr>
      <w:r>
        <w:rPr>
          <w:rFonts w:hint="eastAsia"/>
        </w:rPr>
        <w:t>1.3</w:t>
      </w:r>
      <w:r w:rsidR="0098273A" w:rsidRPr="000350AE">
        <w:t>方法精密度测试数据</w:t>
      </w:r>
    </w:p>
    <w:p w:rsidR="0098273A" w:rsidRDefault="0098273A"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hint="eastAsia"/>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STYLEREF 1 \s</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 xml:space="preserve">SEQ </w:instrText>
      </w:r>
      <w:r w:rsidRPr="000350AE">
        <w:rPr>
          <w:rFonts w:ascii="Times New Roman" w:hAnsi="Times New Roman" w:cs="Times New Roman" w:hint="eastAsia"/>
          <w:sz w:val="21"/>
          <w:szCs w:val="21"/>
        </w:rPr>
        <w:instrText>表格</w:instrText>
      </w:r>
      <w:r w:rsidRPr="000350AE">
        <w:rPr>
          <w:rFonts w:ascii="Times New Roman" w:hAnsi="Times New Roman" w:cs="Times New Roman" w:hint="eastAsia"/>
          <w:sz w:val="21"/>
          <w:szCs w:val="21"/>
        </w:rPr>
        <w:instrText xml:space="preserve"> \* ARABIC \s 1</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5</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精密度测试数据表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98273A" w:rsidRPr="003B6612" w:rsidTr="004B6A16">
        <w:trPr>
          <w:trHeight w:val="243"/>
        </w:trPr>
        <w:tc>
          <w:tcPr>
            <w:tcW w:w="3794" w:type="dxa"/>
            <w:gridSpan w:val="2"/>
            <w:vMerge w:val="restart"/>
            <w:vAlign w:val="center"/>
          </w:tcPr>
          <w:p w:rsidR="0098273A" w:rsidRPr="003B6612" w:rsidRDefault="0098273A" w:rsidP="004B6A16">
            <w:pPr>
              <w:ind w:firstLine="420"/>
              <w:jc w:val="center"/>
              <w:rPr>
                <w:szCs w:val="21"/>
              </w:rPr>
            </w:pPr>
            <w:r w:rsidRPr="003B6612">
              <w:rPr>
                <w:szCs w:val="21"/>
              </w:rPr>
              <w:t>平行样品编号</w:t>
            </w:r>
          </w:p>
        </w:tc>
        <w:tc>
          <w:tcPr>
            <w:tcW w:w="3685" w:type="dxa"/>
            <w:gridSpan w:val="3"/>
            <w:vAlign w:val="center"/>
          </w:tcPr>
          <w:p w:rsidR="0098273A" w:rsidRPr="003B6612" w:rsidRDefault="0098273A" w:rsidP="004B6A16">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98273A" w:rsidRPr="003B6612" w:rsidRDefault="0098273A" w:rsidP="004B6A16">
            <w:pPr>
              <w:ind w:firstLineChars="0" w:firstLine="0"/>
              <w:rPr>
                <w:szCs w:val="21"/>
              </w:rPr>
            </w:pPr>
            <w:r w:rsidRPr="003B6612">
              <w:rPr>
                <w:szCs w:val="21"/>
              </w:rPr>
              <w:t>备注</w:t>
            </w:r>
          </w:p>
        </w:tc>
      </w:tr>
      <w:tr w:rsidR="0098273A" w:rsidRPr="003B6612" w:rsidTr="004B6A16">
        <w:trPr>
          <w:trHeight w:val="242"/>
        </w:trPr>
        <w:tc>
          <w:tcPr>
            <w:tcW w:w="3794" w:type="dxa"/>
            <w:gridSpan w:val="2"/>
            <w:vMerge/>
            <w:vAlign w:val="center"/>
          </w:tcPr>
          <w:p w:rsidR="0098273A" w:rsidRPr="003B6612" w:rsidRDefault="0098273A" w:rsidP="004B6A16">
            <w:pPr>
              <w:ind w:firstLine="420"/>
              <w:jc w:val="center"/>
              <w:rPr>
                <w:szCs w:val="21"/>
              </w:rPr>
            </w:pPr>
          </w:p>
        </w:tc>
        <w:tc>
          <w:tcPr>
            <w:tcW w:w="1228" w:type="dxa"/>
            <w:vAlign w:val="center"/>
          </w:tcPr>
          <w:p w:rsidR="0098273A" w:rsidRPr="003B6612" w:rsidRDefault="0098273A" w:rsidP="004B6A16">
            <w:pPr>
              <w:ind w:firstLineChars="95" w:firstLine="199"/>
              <w:rPr>
                <w:szCs w:val="21"/>
              </w:rPr>
            </w:pPr>
            <w:r>
              <w:rPr>
                <w:rFonts w:hint="eastAsia"/>
                <w:szCs w:val="21"/>
              </w:rPr>
              <w:t>FPM</w:t>
            </w:r>
          </w:p>
        </w:tc>
        <w:tc>
          <w:tcPr>
            <w:tcW w:w="1228" w:type="dxa"/>
            <w:vAlign w:val="center"/>
          </w:tcPr>
          <w:p w:rsidR="0098273A" w:rsidRPr="003B6612" w:rsidRDefault="0098273A" w:rsidP="004B6A16">
            <w:pPr>
              <w:ind w:firstLineChars="95" w:firstLine="199"/>
              <w:rPr>
                <w:szCs w:val="21"/>
              </w:rPr>
            </w:pPr>
            <w:r>
              <w:rPr>
                <w:rFonts w:hint="eastAsia"/>
                <w:szCs w:val="21"/>
              </w:rPr>
              <w:t>CPM</w:t>
            </w:r>
          </w:p>
        </w:tc>
        <w:tc>
          <w:tcPr>
            <w:tcW w:w="1229" w:type="dxa"/>
            <w:vAlign w:val="center"/>
          </w:tcPr>
          <w:p w:rsidR="0098273A" w:rsidRPr="003B6612" w:rsidRDefault="0098273A" w:rsidP="004B6A16">
            <w:pPr>
              <w:ind w:firstLineChars="95" w:firstLine="199"/>
              <w:rPr>
                <w:szCs w:val="21"/>
              </w:rPr>
            </w:pPr>
            <w:r>
              <w:rPr>
                <w:rFonts w:hint="eastAsia"/>
                <w:szCs w:val="21"/>
              </w:rPr>
              <w:t>TPM</w:t>
            </w:r>
          </w:p>
        </w:tc>
        <w:tc>
          <w:tcPr>
            <w:tcW w:w="851" w:type="dxa"/>
            <w:vMerge/>
            <w:vAlign w:val="center"/>
          </w:tcPr>
          <w:p w:rsidR="0098273A" w:rsidRPr="003B6612" w:rsidRDefault="0098273A" w:rsidP="004B6A16">
            <w:pPr>
              <w:ind w:firstLineChars="0" w:firstLine="0"/>
              <w:rPr>
                <w:szCs w:val="21"/>
              </w:rPr>
            </w:pPr>
          </w:p>
        </w:tc>
      </w:tr>
      <w:tr w:rsidR="00FF29C0" w:rsidRPr="003B6612" w:rsidTr="004B6A16">
        <w:trPr>
          <w:trHeight w:val="395"/>
        </w:trPr>
        <w:tc>
          <w:tcPr>
            <w:tcW w:w="2130" w:type="dxa"/>
            <w:vMerge w:val="restart"/>
            <w:vAlign w:val="center"/>
          </w:tcPr>
          <w:p w:rsidR="00FF29C0" w:rsidRPr="003B6612" w:rsidRDefault="00FF29C0" w:rsidP="004B6A16">
            <w:pPr>
              <w:ind w:firstLine="420"/>
              <w:jc w:val="center"/>
              <w:rPr>
                <w:szCs w:val="21"/>
              </w:rPr>
            </w:pPr>
            <w:r w:rsidRPr="003B6612">
              <w:rPr>
                <w:szCs w:val="21"/>
              </w:rPr>
              <w:t>测定结果</w:t>
            </w:r>
          </w:p>
        </w:tc>
        <w:tc>
          <w:tcPr>
            <w:tcW w:w="1664" w:type="dxa"/>
            <w:vAlign w:val="center"/>
          </w:tcPr>
          <w:p w:rsidR="00FF29C0" w:rsidRPr="003B6612" w:rsidRDefault="00FF29C0" w:rsidP="004B6A16">
            <w:pPr>
              <w:ind w:firstLine="420"/>
              <w:jc w:val="center"/>
              <w:rPr>
                <w:rFonts w:eastAsia="Arial Unicode MS"/>
                <w:szCs w:val="21"/>
              </w:rPr>
            </w:pPr>
            <w:r w:rsidRPr="003B6612">
              <w:rPr>
                <w:rFonts w:eastAsia="Arial Unicode MS"/>
                <w:szCs w:val="21"/>
              </w:rPr>
              <w:t>1</w:t>
            </w:r>
          </w:p>
        </w:tc>
        <w:tc>
          <w:tcPr>
            <w:tcW w:w="1228" w:type="dxa"/>
            <w:vAlign w:val="center"/>
          </w:tcPr>
          <w:p w:rsidR="00FF29C0" w:rsidRPr="00B4546B" w:rsidRDefault="00FF29C0" w:rsidP="00FF29C0">
            <w:pPr>
              <w:spacing w:line="240" w:lineRule="exact"/>
              <w:ind w:firstLineChars="0" w:firstLine="0"/>
              <w:jc w:val="center"/>
              <w:rPr>
                <w:color w:val="000000"/>
                <w:szCs w:val="21"/>
              </w:rPr>
            </w:pPr>
            <w:r w:rsidRPr="00B4546B">
              <w:rPr>
                <w:color w:val="000000"/>
                <w:szCs w:val="21"/>
              </w:rPr>
              <w:t>0.</w:t>
            </w:r>
            <w:r>
              <w:rPr>
                <w:rFonts w:hint="eastAsia"/>
                <w:color w:val="000000"/>
                <w:szCs w:val="21"/>
              </w:rPr>
              <w:t>10</w:t>
            </w:r>
          </w:p>
        </w:tc>
        <w:tc>
          <w:tcPr>
            <w:tcW w:w="1228" w:type="dxa"/>
            <w:vAlign w:val="center"/>
          </w:tcPr>
          <w:p w:rsidR="00FF29C0" w:rsidRPr="003B6612" w:rsidRDefault="00FF29C0" w:rsidP="00FF29C0">
            <w:pPr>
              <w:ind w:firstLineChars="95" w:firstLine="199"/>
              <w:jc w:val="center"/>
              <w:rPr>
                <w:rFonts w:eastAsia="Arial Unicode MS"/>
                <w:szCs w:val="21"/>
              </w:rPr>
            </w:pPr>
            <w:r>
              <w:rPr>
                <w:rFonts w:eastAsia="Arial Unicode MS" w:hint="eastAsia"/>
                <w:szCs w:val="21"/>
              </w:rPr>
              <w:t>2.98</w:t>
            </w:r>
          </w:p>
        </w:tc>
        <w:tc>
          <w:tcPr>
            <w:tcW w:w="1229" w:type="dxa"/>
            <w:vAlign w:val="center"/>
          </w:tcPr>
          <w:p w:rsidR="00FF29C0" w:rsidRPr="00B4546B" w:rsidRDefault="00FF29C0" w:rsidP="00FF29C0">
            <w:pPr>
              <w:spacing w:line="240" w:lineRule="exact"/>
              <w:ind w:firstLineChars="0" w:firstLine="0"/>
              <w:jc w:val="center"/>
              <w:rPr>
                <w:color w:val="000000"/>
                <w:szCs w:val="21"/>
              </w:rPr>
            </w:pPr>
            <w:r>
              <w:rPr>
                <w:rFonts w:hint="eastAsia"/>
                <w:color w:val="000000"/>
                <w:szCs w:val="21"/>
              </w:rPr>
              <w:t>3.08</w:t>
            </w:r>
          </w:p>
        </w:tc>
        <w:tc>
          <w:tcPr>
            <w:tcW w:w="851" w:type="dxa"/>
            <w:vAlign w:val="center"/>
          </w:tcPr>
          <w:p w:rsidR="00FF29C0" w:rsidRPr="009920E6" w:rsidRDefault="00FF29C0" w:rsidP="004B6A16">
            <w:pPr>
              <w:ind w:firstLineChars="95" w:firstLine="199"/>
              <w:rPr>
                <w:rFonts w:eastAsia="Arial Unicode MS"/>
                <w:szCs w:val="21"/>
              </w:rPr>
            </w:pPr>
          </w:p>
        </w:tc>
      </w:tr>
      <w:tr w:rsidR="00FF29C0" w:rsidRPr="003B6612" w:rsidTr="004B6A16">
        <w:tc>
          <w:tcPr>
            <w:tcW w:w="2130" w:type="dxa"/>
            <w:vMerge/>
            <w:vAlign w:val="center"/>
          </w:tcPr>
          <w:p w:rsidR="00FF29C0" w:rsidRPr="003B6612" w:rsidRDefault="00FF29C0" w:rsidP="004B6A16">
            <w:pPr>
              <w:ind w:firstLine="420"/>
              <w:jc w:val="center"/>
              <w:rPr>
                <w:szCs w:val="21"/>
              </w:rPr>
            </w:pPr>
          </w:p>
        </w:tc>
        <w:tc>
          <w:tcPr>
            <w:tcW w:w="1664" w:type="dxa"/>
            <w:vAlign w:val="center"/>
          </w:tcPr>
          <w:p w:rsidR="00FF29C0" w:rsidRPr="003B6612" w:rsidRDefault="00FF29C0" w:rsidP="004B6A16">
            <w:pPr>
              <w:ind w:firstLine="420"/>
              <w:jc w:val="center"/>
              <w:rPr>
                <w:szCs w:val="21"/>
              </w:rPr>
            </w:pPr>
            <w:r w:rsidRPr="003B6612">
              <w:rPr>
                <w:szCs w:val="21"/>
              </w:rPr>
              <w:t>2</w:t>
            </w:r>
          </w:p>
        </w:tc>
        <w:tc>
          <w:tcPr>
            <w:tcW w:w="1228" w:type="dxa"/>
            <w:vAlign w:val="center"/>
          </w:tcPr>
          <w:p w:rsidR="00FF29C0" w:rsidRPr="00B4546B" w:rsidRDefault="00FF29C0" w:rsidP="00FF29C0">
            <w:pPr>
              <w:spacing w:line="240" w:lineRule="exact"/>
              <w:ind w:firstLineChars="0" w:firstLine="0"/>
              <w:jc w:val="center"/>
              <w:rPr>
                <w:color w:val="000000"/>
                <w:szCs w:val="21"/>
              </w:rPr>
            </w:pPr>
            <w:r w:rsidRPr="00B4546B">
              <w:rPr>
                <w:color w:val="000000"/>
                <w:szCs w:val="21"/>
              </w:rPr>
              <w:t>0.</w:t>
            </w:r>
            <w:r>
              <w:rPr>
                <w:rFonts w:hint="eastAsia"/>
                <w:color w:val="000000"/>
                <w:szCs w:val="21"/>
              </w:rPr>
              <w:t>06</w:t>
            </w:r>
          </w:p>
        </w:tc>
        <w:tc>
          <w:tcPr>
            <w:tcW w:w="1228" w:type="dxa"/>
            <w:vAlign w:val="center"/>
          </w:tcPr>
          <w:p w:rsidR="00FF29C0" w:rsidRPr="003B6612" w:rsidRDefault="00FF29C0" w:rsidP="00FF29C0">
            <w:pPr>
              <w:ind w:firstLineChars="95" w:firstLine="199"/>
              <w:jc w:val="center"/>
              <w:rPr>
                <w:rFonts w:eastAsia="Arial Unicode MS"/>
                <w:szCs w:val="21"/>
              </w:rPr>
            </w:pPr>
            <w:r>
              <w:rPr>
                <w:rFonts w:eastAsia="Arial Unicode MS" w:hint="eastAsia"/>
                <w:szCs w:val="21"/>
              </w:rPr>
              <w:t>2.46</w:t>
            </w:r>
          </w:p>
        </w:tc>
        <w:tc>
          <w:tcPr>
            <w:tcW w:w="1229" w:type="dxa"/>
            <w:vAlign w:val="center"/>
          </w:tcPr>
          <w:p w:rsidR="00FF29C0" w:rsidRPr="00B4546B" w:rsidRDefault="00FF29C0" w:rsidP="00FF29C0">
            <w:pPr>
              <w:spacing w:line="240" w:lineRule="exact"/>
              <w:ind w:firstLineChars="0" w:firstLine="0"/>
              <w:jc w:val="center"/>
              <w:rPr>
                <w:color w:val="000000"/>
                <w:szCs w:val="21"/>
              </w:rPr>
            </w:pPr>
            <w:r>
              <w:rPr>
                <w:rFonts w:hint="eastAsia"/>
                <w:color w:val="000000"/>
                <w:szCs w:val="21"/>
              </w:rPr>
              <w:t>2.52</w:t>
            </w:r>
          </w:p>
        </w:tc>
        <w:tc>
          <w:tcPr>
            <w:tcW w:w="851" w:type="dxa"/>
            <w:vAlign w:val="center"/>
          </w:tcPr>
          <w:p w:rsidR="00FF29C0" w:rsidRPr="009920E6" w:rsidRDefault="00FF29C0" w:rsidP="004B6A16">
            <w:pPr>
              <w:ind w:firstLineChars="95" w:firstLine="199"/>
              <w:rPr>
                <w:rFonts w:eastAsia="Arial Unicode MS"/>
                <w:szCs w:val="21"/>
              </w:rPr>
            </w:pPr>
          </w:p>
        </w:tc>
      </w:tr>
      <w:tr w:rsidR="00FF29C0" w:rsidRPr="003B6612" w:rsidTr="004B6A16">
        <w:tc>
          <w:tcPr>
            <w:tcW w:w="2130" w:type="dxa"/>
            <w:vMerge/>
            <w:vAlign w:val="center"/>
          </w:tcPr>
          <w:p w:rsidR="00FF29C0" w:rsidRPr="003B6612" w:rsidRDefault="00FF29C0" w:rsidP="004B6A16">
            <w:pPr>
              <w:ind w:firstLine="420"/>
              <w:jc w:val="center"/>
              <w:rPr>
                <w:szCs w:val="21"/>
              </w:rPr>
            </w:pPr>
          </w:p>
        </w:tc>
        <w:tc>
          <w:tcPr>
            <w:tcW w:w="1664" w:type="dxa"/>
            <w:vAlign w:val="center"/>
          </w:tcPr>
          <w:p w:rsidR="00FF29C0" w:rsidRPr="003B6612" w:rsidRDefault="00FF29C0" w:rsidP="004B6A16">
            <w:pPr>
              <w:ind w:firstLine="420"/>
              <w:jc w:val="center"/>
              <w:rPr>
                <w:szCs w:val="21"/>
              </w:rPr>
            </w:pPr>
            <w:r w:rsidRPr="003B6612">
              <w:rPr>
                <w:szCs w:val="21"/>
              </w:rPr>
              <w:t>3</w:t>
            </w:r>
          </w:p>
        </w:tc>
        <w:tc>
          <w:tcPr>
            <w:tcW w:w="1228" w:type="dxa"/>
            <w:vAlign w:val="center"/>
          </w:tcPr>
          <w:p w:rsidR="00FF29C0" w:rsidRPr="00B4546B" w:rsidRDefault="00FF29C0" w:rsidP="00FF29C0">
            <w:pPr>
              <w:spacing w:line="240" w:lineRule="exact"/>
              <w:ind w:firstLineChars="0" w:firstLine="0"/>
              <w:jc w:val="center"/>
              <w:rPr>
                <w:color w:val="000000"/>
                <w:szCs w:val="21"/>
              </w:rPr>
            </w:pPr>
            <w:r w:rsidRPr="00B4546B">
              <w:rPr>
                <w:color w:val="000000"/>
                <w:szCs w:val="21"/>
              </w:rPr>
              <w:t>0.</w:t>
            </w:r>
            <w:r>
              <w:rPr>
                <w:rFonts w:hint="eastAsia"/>
                <w:color w:val="000000"/>
                <w:szCs w:val="21"/>
              </w:rPr>
              <w:t>06</w:t>
            </w:r>
          </w:p>
        </w:tc>
        <w:tc>
          <w:tcPr>
            <w:tcW w:w="1228" w:type="dxa"/>
            <w:vAlign w:val="center"/>
          </w:tcPr>
          <w:p w:rsidR="00FF29C0" w:rsidRPr="003B6612" w:rsidRDefault="00FF29C0" w:rsidP="00FF29C0">
            <w:pPr>
              <w:ind w:firstLineChars="95" w:firstLine="199"/>
              <w:jc w:val="center"/>
              <w:rPr>
                <w:rFonts w:eastAsia="Arial Unicode MS"/>
                <w:szCs w:val="21"/>
              </w:rPr>
            </w:pPr>
            <w:r>
              <w:rPr>
                <w:rFonts w:eastAsia="Arial Unicode MS" w:hint="eastAsia"/>
                <w:szCs w:val="21"/>
              </w:rPr>
              <w:t>2.34</w:t>
            </w:r>
          </w:p>
        </w:tc>
        <w:tc>
          <w:tcPr>
            <w:tcW w:w="1229" w:type="dxa"/>
            <w:vAlign w:val="center"/>
          </w:tcPr>
          <w:p w:rsidR="00FF29C0" w:rsidRPr="00B4546B" w:rsidRDefault="00FF29C0" w:rsidP="00FF29C0">
            <w:pPr>
              <w:spacing w:line="240" w:lineRule="exact"/>
              <w:ind w:firstLineChars="0" w:firstLine="0"/>
              <w:jc w:val="center"/>
              <w:rPr>
                <w:color w:val="000000"/>
                <w:szCs w:val="21"/>
              </w:rPr>
            </w:pPr>
            <w:r>
              <w:rPr>
                <w:rFonts w:hint="eastAsia"/>
                <w:color w:val="000000"/>
                <w:szCs w:val="21"/>
              </w:rPr>
              <w:t>2.40</w:t>
            </w:r>
          </w:p>
        </w:tc>
        <w:tc>
          <w:tcPr>
            <w:tcW w:w="851" w:type="dxa"/>
            <w:vAlign w:val="center"/>
          </w:tcPr>
          <w:p w:rsidR="00FF29C0" w:rsidRPr="009920E6" w:rsidRDefault="00FF29C0" w:rsidP="004B6A16">
            <w:pPr>
              <w:ind w:firstLineChars="95" w:firstLine="199"/>
              <w:rPr>
                <w:rFonts w:eastAsia="Arial Unicode MS"/>
                <w:szCs w:val="21"/>
              </w:rPr>
            </w:pPr>
          </w:p>
        </w:tc>
      </w:tr>
      <w:tr w:rsidR="00FF29C0" w:rsidRPr="003B6612" w:rsidTr="004B6A16">
        <w:tc>
          <w:tcPr>
            <w:tcW w:w="2130" w:type="dxa"/>
            <w:vMerge/>
            <w:vAlign w:val="center"/>
          </w:tcPr>
          <w:p w:rsidR="00FF29C0" w:rsidRPr="003B6612" w:rsidRDefault="00FF29C0" w:rsidP="004B6A16">
            <w:pPr>
              <w:ind w:firstLine="420"/>
              <w:jc w:val="center"/>
              <w:rPr>
                <w:szCs w:val="21"/>
              </w:rPr>
            </w:pPr>
          </w:p>
        </w:tc>
        <w:tc>
          <w:tcPr>
            <w:tcW w:w="1664" w:type="dxa"/>
            <w:vAlign w:val="center"/>
          </w:tcPr>
          <w:p w:rsidR="00FF29C0" w:rsidRPr="003B6612" w:rsidRDefault="00FF29C0" w:rsidP="004B6A16">
            <w:pPr>
              <w:ind w:firstLine="420"/>
              <w:jc w:val="center"/>
              <w:rPr>
                <w:szCs w:val="21"/>
              </w:rPr>
            </w:pPr>
            <w:r w:rsidRPr="003B6612">
              <w:rPr>
                <w:szCs w:val="21"/>
              </w:rPr>
              <w:t>4</w:t>
            </w:r>
          </w:p>
        </w:tc>
        <w:tc>
          <w:tcPr>
            <w:tcW w:w="1228" w:type="dxa"/>
            <w:vAlign w:val="center"/>
          </w:tcPr>
          <w:p w:rsidR="00FF29C0" w:rsidRPr="00B4546B" w:rsidRDefault="00FF29C0" w:rsidP="00FF29C0">
            <w:pPr>
              <w:spacing w:line="240" w:lineRule="exact"/>
              <w:ind w:firstLineChars="0" w:firstLine="0"/>
              <w:jc w:val="center"/>
              <w:rPr>
                <w:color w:val="000000"/>
                <w:szCs w:val="21"/>
              </w:rPr>
            </w:pPr>
            <w:r w:rsidRPr="00B4546B">
              <w:rPr>
                <w:color w:val="000000"/>
                <w:szCs w:val="21"/>
              </w:rPr>
              <w:t>0.</w:t>
            </w:r>
            <w:r>
              <w:rPr>
                <w:rFonts w:hint="eastAsia"/>
                <w:color w:val="000000"/>
                <w:szCs w:val="21"/>
              </w:rPr>
              <w:t>09</w:t>
            </w:r>
          </w:p>
        </w:tc>
        <w:tc>
          <w:tcPr>
            <w:tcW w:w="1228" w:type="dxa"/>
            <w:vAlign w:val="center"/>
          </w:tcPr>
          <w:p w:rsidR="00FF29C0" w:rsidRPr="003B6612" w:rsidRDefault="00FF29C0" w:rsidP="00FF29C0">
            <w:pPr>
              <w:ind w:firstLineChars="95" w:firstLine="199"/>
              <w:jc w:val="center"/>
              <w:rPr>
                <w:rFonts w:eastAsia="Arial Unicode MS"/>
                <w:szCs w:val="21"/>
              </w:rPr>
            </w:pPr>
            <w:r>
              <w:rPr>
                <w:rFonts w:eastAsia="Arial Unicode MS" w:hint="eastAsia"/>
                <w:szCs w:val="21"/>
              </w:rPr>
              <w:t>2.67</w:t>
            </w:r>
          </w:p>
        </w:tc>
        <w:tc>
          <w:tcPr>
            <w:tcW w:w="1229" w:type="dxa"/>
            <w:vAlign w:val="center"/>
          </w:tcPr>
          <w:p w:rsidR="00FF29C0" w:rsidRPr="00B4546B" w:rsidRDefault="00FF29C0" w:rsidP="00FF29C0">
            <w:pPr>
              <w:spacing w:line="240" w:lineRule="exact"/>
              <w:ind w:firstLineChars="0" w:firstLine="0"/>
              <w:jc w:val="center"/>
              <w:rPr>
                <w:color w:val="000000"/>
                <w:szCs w:val="21"/>
              </w:rPr>
            </w:pPr>
            <w:r>
              <w:rPr>
                <w:rFonts w:hint="eastAsia"/>
                <w:color w:val="000000"/>
                <w:szCs w:val="21"/>
              </w:rPr>
              <w:t>2.76</w:t>
            </w:r>
          </w:p>
        </w:tc>
        <w:tc>
          <w:tcPr>
            <w:tcW w:w="851" w:type="dxa"/>
            <w:vAlign w:val="center"/>
          </w:tcPr>
          <w:p w:rsidR="00FF29C0" w:rsidRPr="009920E6" w:rsidRDefault="00FF29C0" w:rsidP="004B6A16">
            <w:pPr>
              <w:ind w:firstLineChars="95" w:firstLine="199"/>
              <w:rPr>
                <w:rFonts w:eastAsia="Arial Unicode MS"/>
                <w:szCs w:val="21"/>
              </w:rPr>
            </w:pPr>
          </w:p>
        </w:tc>
      </w:tr>
      <w:tr w:rsidR="00FF29C0" w:rsidRPr="003B6612" w:rsidTr="004B6A16">
        <w:tc>
          <w:tcPr>
            <w:tcW w:w="2130" w:type="dxa"/>
            <w:vMerge/>
            <w:vAlign w:val="center"/>
          </w:tcPr>
          <w:p w:rsidR="00FF29C0" w:rsidRPr="003B6612" w:rsidRDefault="00FF29C0" w:rsidP="004B6A16">
            <w:pPr>
              <w:ind w:firstLine="420"/>
              <w:jc w:val="center"/>
              <w:rPr>
                <w:szCs w:val="21"/>
              </w:rPr>
            </w:pPr>
          </w:p>
        </w:tc>
        <w:tc>
          <w:tcPr>
            <w:tcW w:w="1664" w:type="dxa"/>
            <w:vAlign w:val="center"/>
          </w:tcPr>
          <w:p w:rsidR="00FF29C0" w:rsidRPr="003B6612" w:rsidRDefault="00FF29C0" w:rsidP="004B6A16">
            <w:pPr>
              <w:ind w:firstLine="420"/>
              <w:jc w:val="center"/>
              <w:rPr>
                <w:szCs w:val="21"/>
              </w:rPr>
            </w:pPr>
            <w:r w:rsidRPr="003B6612">
              <w:rPr>
                <w:szCs w:val="21"/>
              </w:rPr>
              <w:t>5</w:t>
            </w:r>
          </w:p>
        </w:tc>
        <w:tc>
          <w:tcPr>
            <w:tcW w:w="1228" w:type="dxa"/>
            <w:vAlign w:val="center"/>
          </w:tcPr>
          <w:p w:rsidR="00FF29C0" w:rsidRPr="00B4546B" w:rsidRDefault="00FF29C0" w:rsidP="00FF29C0">
            <w:pPr>
              <w:spacing w:line="240" w:lineRule="exact"/>
              <w:ind w:firstLineChars="0" w:firstLine="0"/>
              <w:jc w:val="center"/>
              <w:rPr>
                <w:color w:val="000000"/>
                <w:szCs w:val="21"/>
              </w:rPr>
            </w:pPr>
            <w:r w:rsidRPr="00B4546B">
              <w:rPr>
                <w:color w:val="000000"/>
                <w:szCs w:val="21"/>
              </w:rPr>
              <w:t>0.</w:t>
            </w:r>
            <w:r>
              <w:rPr>
                <w:rFonts w:hint="eastAsia"/>
                <w:color w:val="000000"/>
                <w:szCs w:val="21"/>
              </w:rPr>
              <w:t>27</w:t>
            </w:r>
          </w:p>
        </w:tc>
        <w:tc>
          <w:tcPr>
            <w:tcW w:w="1228" w:type="dxa"/>
            <w:vAlign w:val="center"/>
          </w:tcPr>
          <w:p w:rsidR="00FF29C0" w:rsidRPr="003B6612" w:rsidRDefault="00FF29C0" w:rsidP="00FF29C0">
            <w:pPr>
              <w:ind w:firstLineChars="95" w:firstLine="199"/>
              <w:jc w:val="center"/>
              <w:rPr>
                <w:rFonts w:eastAsia="Arial Unicode MS"/>
                <w:szCs w:val="21"/>
              </w:rPr>
            </w:pPr>
            <w:r>
              <w:rPr>
                <w:rFonts w:eastAsia="Arial Unicode MS" w:hint="eastAsia"/>
                <w:szCs w:val="21"/>
              </w:rPr>
              <w:t>2.52</w:t>
            </w:r>
          </w:p>
        </w:tc>
        <w:tc>
          <w:tcPr>
            <w:tcW w:w="1229" w:type="dxa"/>
            <w:vAlign w:val="center"/>
          </w:tcPr>
          <w:p w:rsidR="00FF29C0" w:rsidRPr="00B4546B" w:rsidRDefault="00FF29C0" w:rsidP="00FF29C0">
            <w:pPr>
              <w:spacing w:line="240" w:lineRule="exact"/>
              <w:ind w:firstLineChars="0" w:firstLine="0"/>
              <w:jc w:val="center"/>
              <w:rPr>
                <w:color w:val="000000"/>
                <w:szCs w:val="21"/>
              </w:rPr>
            </w:pPr>
            <w:r>
              <w:rPr>
                <w:rFonts w:hint="eastAsia"/>
                <w:color w:val="000000"/>
                <w:szCs w:val="21"/>
              </w:rPr>
              <w:t>2.79</w:t>
            </w:r>
          </w:p>
        </w:tc>
        <w:tc>
          <w:tcPr>
            <w:tcW w:w="851" w:type="dxa"/>
            <w:vAlign w:val="center"/>
          </w:tcPr>
          <w:p w:rsidR="00FF29C0" w:rsidRPr="009920E6" w:rsidRDefault="00FF29C0" w:rsidP="004B6A16">
            <w:pPr>
              <w:ind w:firstLineChars="95" w:firstLine="199"/>
              <w:rPr>
                <w:rFonts w:eastAsia="Arial Unicode MS"/>
                <w:szCs w:val="21"/>
              </w:rPr>
            </w:pPr>
          </w:p>
        </w:tc>
      </w:tr>
      <w:tr w:rsidR="00FF29C0" w:rsidRPr="003B6612" w:rsidTr="004B6A16">
        <w:tc>
          <w:tcPr>
            <w:tcW w:w="2130" w:type="dxa"/>
            <w:vMerge/>
            <w:vAlign w:val="center"/>
          </w:tcPr>
          <w:p w:rsidR="00FF29C0" w:rsidRPr="003B6612" w:rsidRDefault="00FF29C0" w:rsidP="004B6A16">
            <w:pPr>
              <w:ind w:firstLine="420"/>
              <w:jc w:val="center"/>
              <w:rPr>
                <w:szCs w:val="21"/>
              </w:rPr>
            </w:pPr>
          </w:p>
        </w:tc>
        <w:tc>
          <w:tcPr>
            <w:tcW w:w="1664" w:type="dxa"/>
            <w:vAlign w:val="center"/>
          </w:tcPr>
          <w:p w:rsidR="00FF29C0" w:rsidRPr="003B6612" w:rsidRDefault="00FF29C0" w:rsidP="004B6A16">
            <w:pPr>
              <w:ind w:firstLine="420"/>
              <w:jc w:val="center"/>
              <w:rPr>
                <w:szCs w:val="21"/>
              </w:rPr>
            </w:pPr>
            <w:r w:rsidRPr="003B6612">
              <w:rPr>
                <w:szCs w:val="21"/>
              </w:rPr>
              <w:t>6</w:t>
            </w:r>
          </w:p>
        </w:tc>
        <w:tc>
          <w:tcPr>
            <w:tcW w:w="1228" w:type="dxa"/>
            <w:vAlign w:val="center"/>
          </w:tcPr>
          <w:p w:rsidR="00FF29C0" w:rsidRPr="00B4546B" w:rsidRDefault="00FF29C0" w:rsidP="00FF29C0">
            <w:pPr>
              <w:spacing w:line="240" w:lineRule="exact"/>
              <w:ind w:firstLineChars="0" w:firstLine="0"/>
              <w:jc w:val="center"/>
              <w:rPr>
                <w:color w:val="000000"/>
                <w:szCs w:val="21"/>
              </w:rPr>
            </w:pPr>
            <w:r w:rsidRPr="00B4546B">
              <w:rPr>
                <w:color w:val="000000"/>
                <w:szCs w:val="21"/>
              </w:rPr>
              <w:t>0.</w:t>
            </w:r>
            <w:r>
              <w:rPr>
                <w:rFonts w:hint="eastAsia"/>
                <w:color w:val="000000"/>
                <w:szCs w:val="21"/>
              </w:rPr>
              <w:t>35</w:t>
            </w:r>
          </w:p>
        </w:tc>
        <w:tc>
          <w:tcPr>
            <w:tcW w:w="1228" w:type="dxa"/>
            <w:vAlign w:val="center"/>
          </w:tcPr>
          <w:p w:rsidR="00FF29C0" w:rsidRPr="003B6612" w:rsidRDefault="00FF29C0" w:rsidP="00FF29C0">
            <w:pPr>
              <w:ind w:firstLineChars="95" w:firstLine="199"/>
              <w:jc w:val="center"/>
              <w:rPr>
                <w:rFonts w:eastAsia="Arial Unicode MS"/>
                <w:szCs w:val="21"/>
              </w:rPr>
            </w:pPr>
            <w:r>
              <w:rPr>
                <w:rFonts w:eastAsia="Arial Unicode MS" w:hint="eastAsia"/>
                <w:szCs w:val="21"/>
              </w:rPr>
              <w:t>2.78</w:t>
            </w:r>
          </w:p>
        </w:tc>
        <w:tc>
          <w:tcPr>
            <w:tcW w:w="1229" w:type="dxa"/>
            <w:vAlign w:val="center"/>
          </w:tcPr>
          <w:p w:rsidR="00FF29C0" w:rsidRPr="00B4546B" w:rsidRDefault="00FF29C0" w:rsidP="00FF29C0">
            <w:pPr>
              <w:spacing w:line="240" w:lineRule="exact"/>
              <w:ind w:firstLineChars="0" w:firstLine="0"/>
              <w:jc w:val="center"/>
              <w:rPr>
                <w:color w:val="000000"/>
                <w:szCs w:val="21"/>
              </w:rPr>
            </w:pPr>
            <w:r>
              <w:rPr>
                <w:rFonts w:hint="eastAsia"/>
                <w:color w:val="000000"/>
                <w:szCs w:val="21"/>
              </w:rPr>
              <w:t>3.13</w:t>
            </w:r>
          </w:p>
        </w:tc>
        <w:tc>
          <w:tcPr>
            <w:tcW w:w="851" w:type="dxa"/>
            <w:vAlign w:val="center"/>
          </w:tcPr>
          <w:p w:rsidR="00FF29C0" w:rsidRPr="009920E6" w:rsidRDefault="00FF29C0" w:rsidP="004B6A16">
            <w:pPr>
              <w:ind w:firstLineChars="95" w:firstLine="199"/>
              <w:rPr>
                <w:rFonts w:eastAsia="Arial Unicode MS"/>
                <w:szCs w:val="21"/>
              </w:rPr>
            </w:pPr>
          </w:p>
        </w:tc>
      </w:tr>
      <w:tr w:rsidR="00FF29C0" w:rsidRPr="003B6612" w:rsidTr="004B6A16">
        <w:tc>
          <w:tcPr>
            <w:tcW w:w="2130" w:type="dxa"/>
            <w:vMerge/>
            <w:vAlign w:val="center"/>
          </w:tcPr>
          <w:p w:rsidR="00FF29C0" w:rsidRPr="003B6612" w:rsidRDefault="00FF29C0" w:rsidP="004B6A16">
            <w:pPr>
              <w:ind w:firstLine="420"/>
              <w:jc w:val="center"/>
              <w:rPr>
                <w:szCs w:val="21"/>
              </w:rPr>
            </w:pPr>
          </w:p>
        </w:tc>
        <w:tc>
          <w:tcPr>
            <w:tcW w:w="1664" w:type="dxa"/>
            <w:vAlign w:val="center"/>
          </w:tcPr>
          <w:p w:rsidR="00FF29C0" w:rsidRPr="003B6612" w:rsidRDefault="00FF29C0" w:rsidP="004B6A16">
            <w:pPr>
              <w:ind w:firstLine="420"/>
              <w:jc w:val="center"/>
              <w:rPr>
                <w:szCs w:val="21"/>
              </w:rPr>
            </w:pPr>
            <w:r>
              <w:rPr>
                <w:rFonts w:hint="eastAsia"/>
                <w:szCs w:val="21"/>
              </w:rPr>
              <w:t>7</w:t>
            </w:r>
          </w:p>
        </w:tc>
        <w:tc>
          <w:tcPr>
            <w:tcW w:w="1228" w:type="dxa"/>
            <w:vAlign w:val="center"/>
          </w:tcPr>
          <w:p w:rsidR="00FF29C0" w:rsidRPr="00B4546B" w:rsidRDefault="00FF29C0" w:rsidP="00FF29C0">
            <w:pPr>
              <w:spacing w:line="240" w:lineRule="exact"/>
              <w:ind w:firstLineChars="0" w:firstLine="0"/>
              <w:jc w:val="center"/>
              <w:rPr>
                <w:color w:val="000000"/>
                <w:szCs w:val="21"/>
              </w:rPr>
            </w:pPr>
            <w:r w:rsidRPr="00B4546B">
              <w:rPr>
                <w:color w:val="000000"/>
                <w:szCs w:val="21"/>
              </w:rPr>
              <w:t>0.</w:t>
            </w:r>
            <w:r>
              <w:rPr>
                <w:rFonts w:hint="eastAsia"/>
                <w:color w:val="000000"/>
                <w:szCs w:val="21"/>
              </w:rPr>
              <w:t>30</w:t>
            </w:r>
          </w:p>
        </w:tc>
        <w:tc>
          <w:tcPr>
            <w:tcW w:w="1228" w:type="dxa"/>
            <w:vAlign w:val="center"/>
          </w:tcPr>
          <w:p w:rsidR="00FF29C0" w:rsidRPr="003B6612" w:rsidRDefault="00FF29C0" w:rsidP="00FF29C0">
            <w:pPr>
              <w:ind w:firstLineChars="95" w:firstLine="199"/>
              <w:jc w:val="center"/>
              <w:rPr>
                <w:rFonts w:eastAsia="Arial Unicode MS"/>
                <w:szCs w:val="21"/>
              </w:rPr>
            </w:pPr>
            <w:r>
              <w:rPr>
                <w:rFonts w:eastAsia="Arial Unicode MS" w:hint="eastAsia"/>
                <w:szCs w:val="21"/>
              </w:rPr>
              <w:t>2.37</w:t>
            </w:r>
          </w:p>
        </w:tc>
        <w:tc>
          <w:tcPr>
            <w:tcW w:w="1229" w:type="dxa"/>
            <w:vAlign w:val="center"/>
          </w:tcPr>
          <w:p w:rsidR="00FF29C0" w:rsidRPr="00B4546B" w:rsidRDefault="00FF29C0" w:rsidP="00FF29C0">
            <w:pPr>
              <w:spacing w:line="240" w:lineRule="exact"/>
              <w:ind w:firstLineChars="0" w:firstLine="0"/>
              <w:jc w:val="center"/>
              <w:rPr>
                <w:color w:val="000000"/>
                <w:szCs w:val="21"/>
              </w:rPr>
            </w:pPr>
            <w:r>
              <w:rPr>
                <w:rFonts w:hint="eastAsia"/>
                <w:color w:val="000000"/>
                <w:szCs w:val="21"/>
              </w:rPr>
              <w:t>2.67</w:t>
            </w:r>
          </w:p>
        </w:tc>
        <w:tc>
          <w:tcPr>
            <w:tcW w:w="851" w:type="dxa"/>
            <w:vAlign w:val="center"/>
          </w:tcPr>
          <w:p w:rsidR="00FF29C0" w:rsidRPr="009920E6" w:rsidRDefault="00FF29C0" w:rsidP="004B6A16">
            <w:pPr>
              <w:ind w:firstLineChars="95" w:firstLine="199"/>
              <w:rPr>
                <w:rFonts w:eastAsia="Arial Unicode MS"/>
                <w:szCs w:val="21"/>
              </w:rPr>
            </w:pPr>
          </w:p>
        </w:tc>
      </w:tr>
      <w:tr w:rsidR="00FF29C0" w:rsidRPr="003B6612" w:rsidTr="004B6A16">
        <w:trPr>
          <w:trHeight w:val="520"/>
        </w:trPr>
        <w:tc>
          <w:tcPr>
            <w:tcW w:w="3794" w:type="dxa"/>
            <w:gridSpan w:val="2"/>
            <w:vAlign w:val="center"/>
          </w:tcPr>
          <w:p w:rsidR="00FF29C0" w:rsidRPr="003B6612" w:rsidRDefault="00FF29C0" w:rsidP="004B6A16">
            <w:pPr>
              <w:ind w:firstLine="420"/>
              <w:jc w:val="center"/>
              <w:rPr>
                <w:szCs w:val="21"/>
              </w:rPr>
            </w:pPr>
            <w:r w:rsidRPr="003B6612">
              <w:rPr>
                <w:szCs w:val="21"/>
              </w:rPr>
              <w:t>平均值</w:t>
            </w:r>
            <w:r w:rsidRPr="003B6612">
              <w:rPr>
                <w:position w:val="-6"/>
                <w:szCs w:val="21"/>
              </w:rPr>
              <w:object w:dxaOrig="260" w:dyaOrig="340">
                <v:shape id="_x0000_i1084" type="#_x0000_t75" style="width:13.9pt;height:18.8pt" o:ole="">
                  <v:imagedata r:id="rId80" o:title=""/>
                </v:shape>
                <o:OLEObject Type="Embed" ProgID="Equation.3" ShapeID="_x0000_i1084" DrawAspect="Content" ObjectID="_1561203962" r:id="rId135"/>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FF29C0" w:rsidRDefault="00FF29C0" w:rsidP="002B50E9">
            <w:pPr>
              <w:spacing w:line="240" w:lineRule="exact"/>
              <w:ind w:firstLine="420"/>
              <w:jc w:val="center"/>
              <w:rPr>
                <w:color w:val="000000"/>
                <w:szCs w:val="21"/>
              </w:rPr>
            </w:pPr>
            <w:r>
              <w:rPr>
                <w:rFonts w:hint="eastAsia"/>
                <w:color w:val="000000"/>
                <w:szCs w:val="21"/>
              </w:rPr>
              <w:t>2.76</w:t>
            </w:r>
          </w:p>
        </w:tc>
        <w:tc>
          <w:tcPr>
            <w:tcW w:w="851" w:type="dxa"/>
            <w:vAlign w:val="center"/>
          </w:tcPr>
          <w:p w:rsidR="00FF29C0" w:rsidRPr="009920E6" w:rsidRDefault="00FF29C0" w:rsidP="004B6A16">
            <w:pPr>
              <w:ind w:firstLineChars="95" w:firstLine="199"/>
              <w:rPr>
                <w:rFonts w:eastAsia="Arial Unicode MS"/>
                <w:szCs w:val="21"/>
              </w:rPr>
            </w:pPr>
          </w:p>
        </w:tc>
      </w:tr>
      <w:tr w:rsidR="00FF29C0" w:rsidRPr="003B6612" w:rsidTr="004B6A16">
        <w:trPr>
          <w:trHeight w:val="381"/>
        </w:trPr>
        <w:tc>
          <w:tcPr>
            <w:tcW w:w="3794" w:type="dxa"/>
            <w:gridSpan w:val="2"/>
            <w:vAlign w:val="center"/>
          </w:tcPr>
          <w:p w:rsidR="00FF29C0" w:rsidRPr="003B6612" w:rsidRDefault="00FF29C0" w:rsidP="004B6A16">
            <w:pPr>
              <w:ind w:firstLine="420"/>
              <w:jc w:val="center"/>
              <w:rPr>
                <w:szCs w:val="21"/>
              </w:rPr>
            </w:pPr>
            <w:r w:rsidRPr="003B6612">
              <w:rPr>
                <w:szCs w:val="21"/>
              </w:rPr>
              <w:t>标准偏差</w:t>
            </w:r>
            <w:r w:rsidRPr="003B6612">
              <w:rPr>
                <w:position w:val="-12"/>
                <w:szCs w:val="21"/>
              </w:rPr>
              <w:object w:dxaOrig="260" w:dyaOrig="360">
                <v:shape id="_x0000_i1085" type="#_x0000_t75" style="width:12.25pt;height:22.9pt" o:ole="">
                  <v:imagedata r:id="rId74" o:title=""/>
                </v:shape>
                <o:OLEObject Type="Embed" ProgID="Equation.3" ShapeID="_x0000_i1085" DrawAspect="Content" ObjectID="_1561203963" r:id="rId136"/>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FF29C0" w:rsidRDefault="00FF29C0" w:rsidP="002B50E9">
            <w:pPr>
              <w:spacing w:line="240" w:lineRule="exact"/>
              <w:ind w:firstLine="420"/>
              <w:jc w:val="center"/>
              <w:rPr>
                <w:color w:val="000000"/>
                <w:szCs w:val="21"/>
              </w:rPr>
            </w:pPr>
            <w:r>
              <w:rPr>
                <w:rFonts w:hint="eastAsia"/>
                <w:color w:val="000000"/>
                <w:szCs w:val="21"/>
              </w:rPr>
              <w:t>0.27</w:t>
            </w:r>
          </w:p>
        </w:tc>
        <w:tc>
          <w:tcPr>
            <w:tcW w:w="851" w:type="dxa"/>
            <w:vAlign w:val="center"/>
          </w:tcPr>
          <w:p w:rsidR="00FF29C0" w:rsidRPr="009920E6" w:rsidRDefault="00FF29C0" w:rsidP="004B6A16">
            <w:pPr>
              <w:ind w:firstLineChars="95" w:firstLine="199"/>
              <w:rPr>
                <w:rFonts w:eastAsia="Arial Unicode MS"/>
                <w:szCs w:val="21"/>
              </w:rPr>
            </w:pPr>
          </w:p>
        </w:tc>
      </w:tr>
      <w:tr w:rsidR="0098273A" w:rsidRPr="003B6612" w:rsidTr="004B6A16">
        <w:trPr>
          <w:trHeight w:val="454"/>
        </w:trPr>
        <w:tc>
          <w:tcPr>
            <w:tcW w:w="3794" w:type="dxa"/>
            <w:gridSpan w:val="2"/>
            <w:vAlign w:val="center"/>
          </w:tcPr>
          <w:p w:rsidR="0098273A" w:rsidRPr="003B6612" w:rsidRDefault="0098273A" w:rsidP="004B6A16">
            <w:pPr>
              <w:ind w:firstLine="420"/>
              <w:jc w:val="center"/>
              <w:rPr>
                <w:szCs w:val="21"/>
              </w:rPr>
            </w:pPr>
            <w:r w:rsidRPr="00496B9E">
              <w:rPr>
                <w:szCs w:val="21"/>
              </w:rPr>
              <w:t>相对标准偏差</w:t>
            </w:r>
            <w:r w:rsidRPr="00496B9E">
              <w:rPr>
                <w:szCs w:val="21"/>
              </w:rPr>
              <w:object w:dxaOrig="600" w:dyaOrig="360">
                <v:shape id="_x0000_i1086" type="#_x0000_t75" style="width:30.25pt;height:18.8pt" o:ole="">
                  <v:imagedata r:id="rId85" o:title=""/>
                </v:shape>
                <o:OLEObject Type="Embed" ProgID="Equation.3" ShapeID="_x0000_i1086" DrawAspect="Content" ObjectID="_1561203964" r:id="rId137"/>
              </w:object>
            </w:r>
            <w:r w:rsidRPr="00496B9E">
              <w:rPr>
                <w:szCs w:val="21"/>
              </w:rPr>
              <w:t>（</w:t>
            </w:r>
            <w:r w:rsidRPr="00496B9E">
              <w:rPr>
                <w:szCs w:val="21"/>
              </w:rPr>
              <w:t>%</w:t>
            </w:r>
            <w:r w:rsidRPr="00496B9E">
              <w:rPr>
                <w:szCs w:val="21"/>
              </w:rPr>
              <w:t>）</w:t>
            </w:r>
          </w:p>
        </w:tc>
        <w:tc>
          <w:tcPr>
            <w:tcW w:w="3685" w:type="dxa"/>
            <w:gridSpan w:val="3"/>
            <w:vAlign w:val="center"/>
          </w:tcPr>
          <w:p w:rsidR="0098273A" w:rsidRDefault="00FF29C0" w:rsidP="004B6A16">
            <w:pPr>
              <w:spacing w:line="240" w:lineRule="exact"/>
              <w:ind w:firstLine="420"/>
              <w:jc w:val="center"/>
              <w:rPr>
                <w:color w:val="000000"/>
                <w:szCs w:val="21"/>
              </w:rPr>
            </w:pPr>
            <w:r>
              <w:rPr>
                <w:rFonts w:hint="eastAsia"/>
                <w:color w:val="000000"/>
                <w:szCs w:val="21"/>
              </w:rPr>
              <w:t>9.7</w:t>
            </w:r>
          </w:p>
        </w:tc>
        <w:tc>
          <w:tcPr>
            <w:tcW w:w="851" w:type="dxa"/>
            <w:vAlign w:val="center"/>
          </w:tcPr>
          <w:p w:rsidR="0098273A" w:rsidRPr="009920E6" w:rsidRDefault="0098273A" w:rsidP="004B6A16">
            <w:pPr>
              <w:ind w:firstLineChars="95" w:firstLine="199"/>
              <w:rPr>
                <w:rFonts w:eastAsia="Arial Unicode MS"/>
                <w:szCs w:val="21"/>
              </w:rPr>
            </w:pPr>
          </w:p>
        </w:tc>
      </w:tr>
    </w:tbl>
    <w:p w:rsidR="0098273A" w:rsidRPr="000350AE" w:rsidRDefault="00952862" w:rsidP="00952862">
      <w:pPr>
        <w:pStyle w:val="afd"/>
      </w:pPr>
      <w:r>
        <w:rPr>
          <w:rFonts w:hint="eastAsia"/>
        </w:rPr>
        <w:t>1.4</w:t>
      </w:r>
      <w:r w:rsidR="0098273A" w:rsidRPr="000350AE">
        <w:t>其他需要说明的问题</w:t>
      </w:r>
    </w:p>
    <w:p w:rsidR="0098273A" w:rsidRPr="000350AE" w:rsidRDefault="0098273A" w:rsidP="0098273A">
      <w:pPr>
        <w:ind w:firstLine="1446"/>
        <w:jc w:val="center"/>
        <w:rPr>
          <w:b/>
          <w:sz w:val="72"/>
          <w:szCs w:val="72"/>
        </w:rPr>
      </w:pPr>
    </w:p>
    <w:p w:rsidR="00A803FC" w:rsidRDefault="00A803FC" w:rsidP="00B37B77">
      <w:pPr>
        <w:ind w:firstLine="1446"/>
        <w:jc w:val="center"/>
        <w:rPr>
          <w:b/>
          <w:sz w:val="72"/>
          <w:szCs w:val="72"/>
        </w:rPr>
        <w:sectPr w:rsidR="00A803FC" w:rsidSect="004A5201">
          <w:headerReference w:type="even" r:id="rId138"/>
          <w:headerReference w:type="default" r:id="rId139"/>
          <w:footerReference w:type="even" r:id="rId140"/>
          <w:headerReference w:type="first" r:id="rId141"/>
          <w:pgSz w:w="11906" w:h="16838" w:code="9"/>
          <w:pgMar w:top="1440" w:right="1797" w:bottom="1440" w:left="1797" w:header="851" w:footer="992" w:gutter="0"/>
          <w:cols w:space="425"/>
          <w:titlePg/>
          <w:docGrid w:linePitch="312"/>
        </w:sectPr>
      </w:pPr>
    </w:p>
    <w:p w:rsidR="00B37B77" w:rsidRPr="000350AE" w:rsidRDefault="00B37B77" w:rsidP="00B37B77">
      <w:pPr>
        <w:ind w:firstLine="1446"/>
        <w:jc w:val="center"/>
        <w:rPr>
          <w:b/>
          <w:sz w:val="72"/>
          <w:szCs w:val="72"/>
        </w:rPr>
      </w:pPr>
    </w:p>
    <w:p w:rsidR="00B37B77" w:rsidRPr="000350AE" w:rsidRDefault="00B37B77" w:rsidP="00B37B77">
      <w:pPr>
        <w:ind w:firstLine="1446"/>
        <w:jc w:val="center"/>
        <w:rPr>
          <w:b/>
          <w:sz w:val="72"/>
          <w:szCs w:val="72"/>
        </w:rPr>
      </w:pPr>
      <w:r w:rsidRPr="000350AE">
        <w:rPr>
          <w:b/>
          <w:sz w:val="72"/>
          <w:szCs w:val="72"/>
        </w:rPr>
        <w:t>方法验证报告</w:t>
      </w:r>
    </w:p>
    <w:p w:rsidR="00B37B77" w:rsidRPr="000350AE" w:rsidRDefault="00B37B77" w:rsidP="00D41AC0">
      <w:pPr>
        <w:ind w:firstLine="643"/>
        <w:rPr>
          <w:rFonts w:eastAsia="楷体_GB2312"/>
          <w:b/>
          <w:sz w:val="32"/>
          <w:szCs w:val="32"/>
        </w:rPr>
      </w:pPr>
    </w:p>
    <w:p w:rsidR="00B37B77" w:rsidRPr="000350AE" w:rsidRDefault="00B37B77" w:rsidP="00D41AC0">
      <w:pPr>
        <w:ind w:firstLine="643"/>
        <w:rPr>
          <w:rFonts w:eastAsia="楷体_GB2312"/>
          <w:b/>
          <w:sz w:val="32"/>
          <w:szCs w:val="32"/>
        </w:rPr>
      </w:pPr>
    </w:p>
    <w:p w:rsidR="00B37B77" w:rsidRPr="000350AE" w:rsidRDefault="00B37B77" w:rsidP="00B37B77">
      <w:pPr>
        <w:ind w:left="1760" w:hangingChars="550" w:hanging="1760"/>
        <w:rPr>
          <w:sz w:val="32"/>
          <w:szCs w:val="32"/>
        </w:rPr>
      </w:pPr>
      <w:r w:rsidRPr="000350AE">
        <w:rPr>
          <w:rStyle w:val="aff9"/>
        </w:rPr>
        <w:t>方法名称</w:t>
      </w:r>
      <w:r w:rsidRPr="000350AE">
        <w:rPr>
          <w:sz w:val="32"/>
          <w:szCs w:val="32"/>
        </w:rPr>
        <w:t>：</w:t>
      </w:r>
      <w:r w:rsidRPr="000350AE">
        <w:rPr>
          <w:rStyle w:val="aff9"/>
        </w:rPr>
        <w:t>固定污染源废气</w:t>
      </w:r>
      <w:r>
        <w:rPr>
          <w:rStyle w:val="aff9"/>
          <w:rFonts w:hint="eastAsia"/>
        </w:rPr>
        <w:t xml:space="preserve">  </w:t>
      </w:r>
      <w:r>
        <w:rPr>
          <w:rStyle w:val="aff9"/>
          <w:rFonts w:hint="eastAsia"/>
        </w:rPr>
        <w:t>颗粒物</w:t>
      </w:r>
      <w:r w:rsidRPr="000350AE">
        <w:rPr>
          <w:rStyle w:val="aff9"/>
        </w:rPr>
        <w:t>的测定</w:t>
      </w:r>
      <w:r>
        <w:rPr>
          <w:rStyle w:val="aff9"/>
          <w:rFonts w:hint="eastAsia"/>
        </w:rPr>
        <w:t xml:space="preserve">  </w:t>
      </w:r>
      <w:r>
        <w:rPr>
          <w:rStyle w:val="aff9"/>
          <w:rFonts w:hint="eastAsia"/>
        </w:rPr>
        <w:t>重量</w:t>
      </w:r>
      <w:r w:rsidRPr="000350AE">
        <w:rPr>
          <w:rStyle w:val="aff9"/>
        </w:rPr>
        <w:t>法</w:t>
      </w:r>
    </w:p>
    <w:p w:rsidR="00B37B77" w:rsidRPr="000350AE" w:rsidRDefault="00B37B77" w:rsidP="00D41AC0">
      <w:pPr>
        <w:ind w:firstLine="643"/>
        <w:rPr>
          <w:rFonts w:eastAsia="楷体_GB2312"/>
          <w:b/>
          <w:sz w:val="32"/>
          <w:szCs w:val="32"/>
        </w:rPr>
      </w:pPr>
    </w:p>
    <w:p w:rsidR="00B37B77" w:rsidRPr="000350AE" w:rsidRDefault="00B37B77" w:rsidP="00D41AC0">
      <w:pPr>
        <w:spacing w:line="700" w:lineRule="exact"/>
        <w:ind w:firstLine="643"/>
        <w:rPr>
          <w:rFonts w:eastAsia="楷体_GB2312"/>
          <w:b/>
          <w:sz w:val="32"/>
          <w:szCs w:val="32"/>
        </w:rPr>
      </w:pPr>
    </w:p>
    <w:p w:rsidR="00B37B77" w:rsidRPr="000350AE" w:rsidRDefault="00B37B77" w:rsidP="00D41AC0">
      <w:pPr>
        <w:spacing w:line="700" w:lineRule="exact"/>
        <w:ind w:firstLine="643"/>
        <w:rPr>
          <w:rFonts w:eastAsia="楷体_GB2312"/>
          <w:b/>
          <w:sz w:val="32"/>
          <w:szCs w:val="32"/>
        </w:rPr>
      </w:pPr>
    </w:p>
    <w:p w:rsidR="00B37B77" w:rsidRPr="000350AE" w:rsidRDefault="00B37B77" w:rsidP="00D41AC0">
      <w:pPr>
        <w:spacing w:line="700" w:lineRule="exact"/>
        <w:ind w:firstLine="643"/>
        <w:rPr>
          <w:rFonts w:eastAsia="楷体_GB2312"/>
          <w:b/>
          <w:sz w:val="32"/>
          <w:szCs w:val="32"/>
        </w:rPr>
      </w:pPr>
    </w:p>
    <w:p w:rsidR="00B37B77" w:rsidRPr="000350AE" w:rsidRDefault="00B37B77" w:rsidP="00D41AC0">
      <w:pPr>
        <w:spacing w:line="700" w:lineRule="exact"/>
        <w:ind w:firstLine="643"/>
        <w:rPr>
          <w:rFonts w:eastAsia="楷体_GB2312"/>
          <w:b/>
          <w:sz w:val="32"/>
          <w:szCs w:val="32"/>
        </w:rPr>
      </w:pPr>
    </w:p>
    <w:p w:rsidR="00B37B77" w:rsidRPr="000350AE" w:rsidRDefault="00B37B77" w:rsidP="00B37B77">
      <w:pPr>
        <w:spacing w:line="700" w:lineRule="exact"/>
        <w:ind w:firstLine="480"/>
        <w:rPr>
          <w:sz w:val="24"/>
        </w:rPr>
      </w:pPr>
      <w:r w:rsidRPr="000350AE">
        <w:rPr>
          <w:sz w:val="24"/>
        </w:rPr>
        <w:t>项目主编单位：</w:t>
      </w:r>
      <w:r w:rsidRPr="000350AE">
        <w:rPr>
          <w:rStyle w:val="aff9"/>
          <w:rFonts w:hint="eastAsia"/>
          <w:sz w:val="24"/>
          <w:szCs w:val="24"/>
        </w:rPr>
        <w:t>北京市环境保护监测中心</w:t>
      </w:r>
    </w:p>
    <w:p w:rsidR="00B37B77" w:rsidRPr="000350AE" w:rsidRDefault="00B37B77" w:rsidP="00B37B77">
      <w:pPr>
        <w:spacing w:line="700" w:lineRule="exact"/>
        <w:ind w:firstLine="480"/>
        <w:rPr>
          <w:sz w:val="24"/>
        </w:rPr>
      </w:pPr>
      <w:r w:rsidRPr="000350AE">
        <w:rPr>
          <w:sz w:val="24"/>
        </w:rPr>
        <w:t>验证单位：</w:t>
      </w:r>
      <w:r w:rsidRPr="000350AE">
        <w:rPr>
          <w:rStyle w:val="aff9"/>
          <w:rFonts w:hint="eastAsia"/>
          <w:sz w:val="24"/>
          <w:szCs w:val="24"/>
        </w:rPr>
        <w:t>北京</w:t>
      </w:r>
      <w:r>
        <w:rPr>
          <w:rStyle w:val="aff9"/>
          <w:rFonts w:hint="eastAsia"/>
          <w:sz w:val="24"/>
          <w:szCs w:val="24"/>
        </w:rPr>
        <w:t>理化分析测试中心</w:t>
      </w:r>
    </w:p>
    <w:p w:rsidR="00B37B77" w:rsidRPr="000350AE" w:rsidRDefault="00B37B77" w:rsidP="00B37B77">
      <w:pPr>
        <w:spacing w:line="700" w:lineRule="exact"/>
        <w:ind w:firstLine="480"/>
        <w:rPr>
          <w:sz w:val="24"/>
        </w:rPr>
      </w:pPr>
      <w:r w:rsidRPr="000350AE">
        <w:rPr>
          <w:sz w:val="24"/>
        </w:rPr>
        <w:t>项目负责人及职称：</w:t>
      </w:r>
      <w:proofErr w:type="gramStart"/>
      <w:r>
        <w:rPr>
          <w:rStyle w:val="aff9"/>
          <w:rFonts w:hint="eastAsia"/>
          <w:sz w:val="24"/>
        </w:rPr>
        <w:t>胡月琪</w:t>
      </w:r>
      <w:r w:rsidRPr="000350AE">
        <w:rPr>
          <w:rStyle w:val="aff9"/>
          <w:rFonts w:hint="eastAsia"/>
          <w:sz w:val="24"/>
        </w:rPr>
        <w:t>高级工程师</w:t>
      </w:r>
      <w:proofErr w:type="gramEnd"/>
    </w:p>
    <w:p w:rsidR="00B37B77" w:rsidRPr="000350AE" w:rsidRDefault="00B37B77" w:rsidP="00B37B77">
      <w:pPr>
        <w:spacing w:line="700" w:lineRule="exact"/>
        <w:ind w:firstLine="480"/>
        <w:rPr>
          <w:sz w:val="24"/>
        </w:rPr>
      </w:pPr>
      <w:r w:rsidRPr="000350AE">
        <w:rPr>
          <w:sz w:val="24"/>
        </w:rPr>
        <w:t>通讯地址：</w:t>
      </w:r>
      <w:r w:rsidR="00E85EBC" w:rsidRPr="00E85EBC">
        <w:rPr>
          <w:rStyle w:val="aff9"/>
          <w:rFonts w:hint="eastAsia"/>
          <w:sz w:val="24"/>
          <w:szCs w:val="24"/>
        </w:rPr>
        <w:t>北京市海淀区西三环北路</w:t>
      </w:r>
      <w:r w:rsidR="00E85EBC" w:rsidRPr="00E85EBC">
        <w:rPr>
          <w:rStyle w:val="aff9"/>
          <w:rFonts w:hint="eastAsia"/>
          <w:sz w:val="24"/>
          <w:szCs w:val="24"/>
        </w:rPr>
        <w:t>27</w:t>
      </w:r>
      <w:r w:rsidR="00E85EBC" w:rsidRPr="00E85EBC">
        <w:rPr>
          <w:rStyle w:val="aff9"/>
          <w:rFonts w:hint="eastAsia"/>
          <w:sz w:val="24"/>
          <w:szCs w:val="24"/>
        </w:rPr>
        <w:t>号</w:t>
      </w:r>
    </w:p>
    <w:p w:rsidR="00B37B77" w:rsidRPr="000350AE" w:rsidRDefault="00B37B77" w:rsidP="00B37B77">
      <w:pPr>
        <w:spacing w:line="700" w:lineRule="exact"/>
        <w:ind w:firstLine="480"/>
        <w:rPr>
          <w:sz w:val="24"/>
        </w:rPr>
      </w:pPr>
      <w:r w:rsidRPr="000350AE">
        <w:rPr>
          <w:sz w:val="24"/>
        </w:rPr>
        <w:t>报告编写人及职称：</w:t>
      </w:r>
      <w:r w:rsidR="00E85EBC">
        <w:rPr>
          <w:rStyle w:val="aff9"/>
          <w:rFonts w:hint="eastAsia"/>
          <w:sz w:val="24"/>
        </w:rPr>
        <w:t>魏炜</w:t>
      </w:r>
      <w:r w:rsidRPr="000350AE">
        <w:rPr>
          <w:rStyle w:val="aff9"/>
          <w:rFonts w:hint="eastAsia"/>
          <w:sz w:val="24"/>
        </w:rPr>
        <w:t>工程师</w:t>
      </w:r>
    </w:p>
    <w:p w:rsidR="00B37B77" w:rsidRPr="000350AE" w:rsidRDefault="00B37B77" w:rsidP="00B37B77">
      <w:pPr>
        <w:spacing w:line="700" w:lineRule="exact"/>
        <w:ind w:firstLine="480"/>
        <w:rPr>
          <w:sz w:val="24"/>
        </w:rPr>
        <w:sectPr w:rsidR="00B37B77" w:rsidRPr="000350AE" w:rsidSect="004A5201">
          <w:footerReference w:type="first" r:id="rId142"/>
          <w:pgSz w:w="11906" w:h="16838" w:code="9"/>
          <w:pgMar w:top="1440" w:right="1797" w:bottom="1440" w:left="1797" w:header="851" w:footer="992" w:gutter="0"/>
          <w:cols w:space="425"/>
          <w:titlePg/>
          <w:docGrid w:linePitch="312"/>
        </w:sectPr>
      </w:pPr>
      <w:r w:rsidRPr="000350AE">
        <w:rPr>
          <w:sz w:val="24"/>
        </w:rPr>
        <w:t>报告日期：</w:t>
      </w:r>
      <w:r w:rsidRPr="000350AE">
        <w:rPr>
          <w:rStyle w:val="aff9"/>
          <w:sz w:val="24"/>
        </w:rPr>
        <w:t xml:space="preserve">  201</w:t>
      </w:r>
      <w:r>
        <w:rPr>
          <w:rStyle w:val="aff9"/>
          <w:rFonts w:hint="eastAsia"/>
          <w:sz w:val="24"/>
        </w:rPr>
        <w:t>7</w:t>
      </w:r>
      <w:r w:rsidRPr="000350AE">
        <w:rPr>
          <w:sz w:val="24"/>
        </w:rPr>
        <w:t>年</w:t>
      </w:r>
      <w:r w:rsidR="00821784">
        <w:rPr>
          <w:rStyle w:val="aff9"/>
          <w:rFonts w:hint="eastAsia"/>
          <w:sz w:val="24"/>
        </w:rPr>
        <w:t>5</w:t>
      </w:r>
      <w:r w:rsidRPr="000350AE">
        <w:rPr>
          <w:sz w:val="24"/>
        </w:rPr>
        <w:t>月</w:t>
      </w:r>
      <w:r w:rsidRPr="000350AE">
        <w:rPr>
          <w:rStyle w:val="aff9"/>
          <w:rFonts w:hint="eastAsia"/>
          <w:sz w:val="24"/>
        </w:rPr>
        <w:t>17</w:t>
      </w:r>
      <w:r w:rsidRPr="000350AE">
        <w:rPr>
          <w:sz w:val="24"/>
        </w:rPr>
        <w:t>日</w:t>
      </w:r>
    </w:p>
    <w:p w:rsidR="00B37B77" w:rsidRPr="00952862" w:rsidRDefault="00952862" w:rsidP="00952862">
      <w:pPr>
        <w:pStyle w:val="afd"/>
        <w:rPr>
          <w:kern w:val="0"/>
          <w:sz w:val="24"/>
          <w:szCs w:val="24"/>
        </w:rPr>
      </w:pPr>
      <w:r w:rsidRPr="00952862">
        <w:rPr>
          <w:rFonts w:hint="eastAsia"/>
          <w:kern w:val="0"/>
          <w:sz w:val="24"/>
          <w:szCs w:val="24"/>
        </w:rPr>
        <w:lastRenderedPageBreak/>
        <w:t>1</w:t>
      </w:r>
      <w:r w:rsidR="00B37B77" w:rsidRPr="00952862">
        <w:rPr>
          <w:kern w:val="0"/>
          <w:sz w:val="24"/>
          <w:szCs w:val="24"/>
        </w:rPr>
        <w:t>原始测试数据</w:t>
      </w:r>
    </w:p>
    <w:p w:rsidR="00B37B77" w:rsidRPr="000350AE" w:rsidRDefault="00952862" w:rsidP="00952862">
      <w:pPr>
        <w:pStyle w:val="afd"/>
      </w:pPr>
      <w:r>
        <w:rPr>
          <w:rFonts w:hint="eastAsia"/>
        </w:rPr>
        <w:t>1.1</w:t>
      </w:r>
      <w:r w:rsidR="00B37B77" w:rsidRPr="000350AE">
        <w:t>实验室基本情况</w:t>
      </w:r>
    </w:p>
    <w:p w:rsidR="00B37B77" w:rsidRPr="000350AE" w:rsidRDefault="00B37B77"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参加验证的人员情况登记表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993"/>
        <w:gridCol w:w="1417"/>
        <w:gridCol w:w="1276"/>
        <w:gridCol w:w="2835"/>
      </w:tblGrid>
      <w:tr w:rsidR="00B37B77" w:rsidRPr="000350AE" w:rsidTr="004B6A16">
        <w:trPr>
          <w:trHeight w:val="327"/>
        </w:trPr>
        <w:tc>
          <w:tcPr>
            <w:tcW w:w="1101" w:type="dxa"/>
          </w:tcPr>
          <w:p w:rsidR="00B37B77" w:rsidRPr="000350AE" w:rsidRDefault="00B37B77" w:rsidP="004B6A16">
            <w:pPr>
              <w:ind w:firstLineChars="95" w:firstLine="199"/>
              <w:rPr>
                <w:szCs w:val="21"/>
              </w:rPr>
            </w:pPr>
            <w:r w:rsidRPr="000350AE">
              <w:rPr>
                <w:szCs w:val="21"/>
              </w:rPr>
              <w:t>姓名</w:t>
            </w:r>
          </w:p>
        </w:tc>
        <w:tc>
          <w:tcPr>
            <w:tcW w:w="708" w:type="dxa"/>
          </w:tcPr>
          <w:p w:rsidR="00B37B77" w:rsidRPr="000350AE" w:rsidRDefault="00B37B77" w:rsidP="004B6A16">
            <w:pPr>
              <w:ind w:firstLineChars="0" w:firstLine="0"/>
              <w:rPr>
                <w:szCs w:val="21"/>
              </w:rPr>
            </w:pPr>
            <w:r w:rsidRPr="000350AE">
              <w:rPr>
                <w:szCs w:val="21"/>
              </w:rPr>
              <w:t>性别</w:t>
            </w:r>
          </w:p>
        </w:tc>
        <w:tc>
          <w:tcPr>
            <w:tcW w:w="993" w:type="dxa"/>
          </w:tcPr>
          <w:p w:rsidR="00B37B77" w:rsidRPr="000350AE" w:rsidRDefault="00B37B77" w:rsidP="004B6A16">
            <w:pPr>
              <w:ind w:firstLineChars="0" w:firstLine="0"/>
              <w:rPr>
                <w:szCs w:val="21"/>
              </w:rPr>
            </w:pPr>
            <w:r w:rsidRPr="000350AE">
              <w:rPr>
                <w:szCs w:val="21"/>
              </w:rPr>
              <w:t>年龄</w:t>
            </w:r>
          </w:p>
        </w:tc>
        <w:tc>
          <w:tcPr>
            <w:tcW w:w="1417" w:type="dxa"/>
          </w:tcPr>
          <w:p w:rsidR="00B37B77" w:rsidRPr="000350AE" w:rsidRDefault="00B37B77" w:rsidP="004B6A16">
            <w:pPr>
              <w:ind w:firstLineChars="0" w:firstLine="0"/>
              <w:rPr>
                <w:szCs w:val="21"/>
              </w:rPr>
            </w:pPr>
            <w:r w:rsidRPr="000350AE">
              <w:rPr>
                <w:szCs w:val="21"/>
              </w:rPr>
              <w:t>职务或职称</w:t>
            </w:r>
          </w:p>
        </w:tc>
        <w:tc>
          <w:tcPr>
            <w:tcW w:w="1276" w:type="dxa"/>
          </w:tcPr>
          <w:p w:rsidR="00B37B77" w:rsidRPr="000350AE" w:rsidRDefault="00B37B77" w:rsidP="004B6A16">
            <w:pPr>
              <w:ind w:firstLineChars="0" w:firstLine="0"/>
              <w:rPr>
                <w:szCs w:val="21"/>
              </w:rPr>
            </w:pPr>
            <w:r w:rsidRPr="000350AE">
              <w:rPr>
                <w:szCs w:val="21"/>
              </w:rPr>
              <w:t>所学专业</w:t>
            </w:r>
          </w:p>
        </w:tc>
        <w:tc>
          <w:tcPr>
            <w:tcW w:w="2835" w:type="dxa"/>
          </w:tcPr>
          <w:p w:rsidR="00B37B77" w:rsidRPr="000350AE" w:rsidRDefault="00B37B77" w:rsidP="004B6A16">
            <w:pPr>
              <w:ind w:firstLineChars="0" w:firstLine="0"/>
              <w:rPr>
                <w:szCs w:val="21"/>
              </w:rPr>
            </w:pPr>
            <w:r w:rsidRPr="000350AE">
              <w:rPr>
                <w:szCs w:val="21"/>
              </w:rPr>
              <w:t>从事相关分析工作年限</w:t>
            </w:r>
          </w:p>
        </w:tc>
      </w:tr>
      <w:tr w:rsidR="00B37B77" w:rsidRPr="000350AE" w:rsidTr="004B6A16">
        <w:tc>
          <w:tcPr>
            <w:tcW w:w="1101" w:type="dxa"/>
          </w:tcPr>
          <w:p w:rsidR="00B37B77" w:rsidRPr="000350AE" w:rsidRDefault="009A101E" w:rsidP="004B6A16">
            <w:pPr>
              <w:ind w:firstLineChars="0" w:firstLine="0"/>
              <w:rPr>
                <w:szCs w:val="21"/>
              </w:rPr>
            </w:pPr>
            <w:r>
              <w:rPr>
                <w:rFonts w:hint="eastAsia"/>
                <w:szCs w:val="21"/>
              </w:rPr>
              <w:t>邵鹏</w:t>
            </w:r>
          </w:p>
        </w:tc>
        <w:tc>
          <w:tcPr>
            <w:tcW w:w="708" w:type="dxa"/>
          </w:tcPr>
          <w:p w:rsidR="00B37B77" w:rsidRPr="000350AE" w:rsidRDefault="00B37B77" w:rsidP="004B6A16">
            <w:pPr>
              <w:ind w:firstLineChars="0" w:firstLine="0"/>
              <w:rPr>
                <w:szCs w:val="21"/>
              </w:rPr>
            </w:pPr>
            <w:r w:rsidRPr="000350AE">
              <w:rPr>
                <w:rFonts w:hint="eastAsia"/>
                <w:szCs w:val="21"/>
              </w:rPr>
              <w:t>男</w:t>
            </w:r>
          </w:p>
        </w:tc>
        <w:tc>
          <w:tcPr>
            <w:tcW w:w="993" w:type="dxa"/>
          </w:tcPr>
          <w:p w:rsidR="00B37B77" w:rsidRPr="000350AE" w:rsidRDefault="00B37B77" w:rsidP="004B6A16">
            <w:pPr>
              <w:ind w:firstLineChars="0" w:firstLine="0"/>
              <w:rPr>
                <w:szCs w:val="21"/>
              </w:rPr>
            </w:pPr>
            <w:r w:rsidRPr="000350AE">
              <w:rPr>
                <w:rFonts w:hint="eastAsia"/>
                <w:szCs w:val="21"/>
              </w:rPr>
              <w:t>3</w:t>
            </w:r>
            <w:r w:rsidR="009A101E">
              <w:rPr>
                <w:rFonts w:hint="eastAsia"/>
                <w:szCs w:val="21"/>
              </w:rPr>
              <w:t>7</w:t>
            </w:r>
          </w:p>
        </w:tc>
        <w:tc>
          <w:tcPr>
            <w:tcW w:w="1417" w:type="dxa"/>
          </w:tcPr>
          <w:p w:rsidR="00B37B77" w:rsidRPr="000350AE" w:rsidRDefault="009A101E" w:rsidP="004B6A16">
            <w:pPr>
              <w:ind w:firstLineChars="0" w:firstLine="0"/>
              <w:rPr>
                <w:szCs w:val="21"/>
              </w:rPr>
            </w:pPr>
            <w:r>
              <w:rPr>
                <w:rFonts w:hint="eastAsia"/>
                <w:szCs w:val="21"/>
              </w:rPr>
              <w:t>副研究员</w:t>
            </w:r>
          </w:p>
        </w:tc>
        <w:tc>
          <w:tcPr>
            <w:tcW w:w="1276" w:type="dxa"/>
          </w:tcPr>
          <w:p w:rsidR="00B37B77" w:rsidRPr="000350AE" w:rsidRDefault="00B37B77" w:rsidP="004B6A16">
            <w:pPr>
              <w:ind w:firstLineChars="0" w:firstLine="0"/>
              <w:rPr>
                <w:szCs w:val="21"/>
              </w:rPr>
            </w:pPr>
            <w:r w:rsidRPr="000350AE">
              <w:rPr>
                <w:rFonts w:hint="eastAsia"/>
                <w:szCs w:val="21"/>
              </w:rPr>
              <w:t>环境</w:t>
            </w:r>
            <w:r w:rsidR="009A101E">
              <w:rPr>
                <w:rFonts w:hint="eastAsia"/>
                <w:szCs w:val="21"/>
              </w:rPr>
              <w:t>科学</w:t>
            </w:r>
          </w:p>
        </w:tc>
        <w:tc>
          <w:tcPr>
            <w:tcW w:w="2835" w:type="dxa"/>
          </w:tcPr>
          <w:p w:rsidR="00B37B77" w:rsidRPr="000350AE" w:rsidRDefault="00B37B77" w:rsidP="004B6A16">
            <w:pPr>
              <w:ind w:firstLineChars="95" w:firstLine="199"/>
              <w:rPr>
                <w:szCs w:val="21"/>
              </w:rPr>
            </w:pPr>
            <w:r w:rsidRPr="000350AE">
              <w:rPr>
                <w:rFonts w:hint="eastAsia"/>
                <w:szCs w:val="21"/>
              </w:rPr>
              <w:t>12</w:t>
            </w:r>
          </w:p>
        </w:tc>
      </w:tr>
      <w:tr w:rsidR="009A101E" w:rsidRPr="000350AE" w:rsidTr="004B6A16">
        <w:tc>
          <w:tcPr>
            <w:tcW w:w="1101" w:type="dxa"/>
          </w:tcPr>
          <w:p w:rsidR="009A101E" w:rsidRPr="000350AE" w:rsidRDefault="009A101E" w:rsidP="008A522E">
            <w:pPr>
              <w:ind w:firstLineChars="0" w:firstLine="0"/>
              <w:rPr>
                <w:szCs w:val="21"/>
              </w:rPr>
            </w:pPr>
            <w:r>
              <w:rPr>
                <w:rFonts w:hint="eastAsia"/>
                <w:szCs w:val="21"/>
              </w:rPr>
              <w:t>魏炜</w:t>
            </w:r>
          </w:p>
        </w:tc>
        <w:tc>
          <w:tcPr>
            <w:tcW w:w="708" w:type="dxa"/>
          </w:tcPr>
          <w:p w:rsidR="009A101E" w:rsidRPr="000350AE" w:rsidRDefault="009A101E" w:rsidP="004B6A16">
            <w:pPr>
              <w:ind w:firstLineChars="0" w:firstLine="0"/>
              <w:rPr>
                <w:szCs w:val="21"/>
              </w:rPr>
            </w:pPr>
            <w:r w:rsidRPr="000350AE">
              <w:rPr>
                <w:rFonts w:hint="eastAsia"/>
                <w:szCs w:val="21"/>
              </w:rPr>
              <w:t>男</w:t>
            </w:r>
          </w:p>
        </w:tc>
        <w:tc>
          <w:tcPr>
            <w:tcW w:w="993" w:type="dxa"/>
          </w:tcPr>
          <w:p w:rsidR="009A101E" w:rsidRPr="000350AE" w:rsidRDefault="009A101E" w:rsidP="004B6A16">
            <w:pPr>
              <w:ind w:firstLineChars="0" w:firstLine="0"/>
              <w:rPr>
                <w:szCs w:val="21"/>
              </w:rPr>
            </w:pPr>
            <w:r w:rsidRPr="000350AE">
              <w:rPr>
                <w:rFonts w:hint="eastAsia"/>
                <w:szCs w:val="21"/>
              </w:rPr>
              <w:t>3</w:t>
            </w:r>
            <w:r>
              <w:rPr>
                <w:rFonts w:hint="eastAsia"/>
                <w:szCs w:val="21"/>
              </w:rPr>
              <w:t>1</w:t>
            </w:r>
          </w:p>
        </w:tc>
        <w:tc>
          <w:tcPr>
            <w:tcW w:w="1417" w:type="dxa"/>
          </w:tcPr>
          <w:p w:rsidR="009A101E" w:rsidRPr="000350AE" w:rsidRDefault="009A101E" w:rsidP="004B6A16">
            <w:pPr>
              <w:ind w:firstLineChars="0" w:firstLine="0"/>
              <w:rPr>
                <w:szCs w:val="21"/>
              </w:rPr>
            </w:pPr>
            <w:r w:rsidRPr="000350AE">
              <w:rPr>
                <w:rFonts w:hint="eastAsia"/>
                <w:szCs w:val="21"/>
              </w:rPr>
              <w:t>工程师</w:t>
            </w:r>
          </w:p>
        </w:tc>
        <w:tc>
          <w:tcPr>
            <w:tcW w:w="1276" w:type="dxa"/>
          </w:tcPr>
          <w:p w:rsidR="009A101E" w:rsidRPr="000350AE" w:rsidRDefault="009A101E" w:rsidP="004B6A16">
            <w:pPr>
              <w:ind w:firstLineChars="0" w:firstLine="0"/>
              <w:rPr>
                <w:szCs w:val="21"/>
              </w:rPr>
            </w:pPr>
            <w:r w:rsidRPr="000350AE">
              <w:rPr>
                <w:rFonts w:hint="eastAsia"/>
                <w:szCs w:val="21"/>
              </w:rPr>
              <w:t>环境</w:t>
            </w:r>
            <w:r>
              <w:rPr>
                <w:rFonts w:hint="eastAsia"/>
                <w:szCs w:val="21"/>
              </w:rPr>
              <w:t>科学</w:t>
            </w:r>
          </w:p>
        </w:tc>
        <w:tc>
          <w:tcPr>
            <w:tcW w:w="2835" w:type="dxa"/>
          </w:tcPr>
          <w:p w:rsidR="009A101E" w:rsidRPr="000350AE" w:rsidRDefault="00A175C2" w:rsidP="004B6A16">
            <w:pPr>
              <w:ind w:firstLineChars="95" w:firstLine="199"/>
              <w:rPr>
                <w:szCs w:val="21"/>
              </w:rPr>
            </w:pPr>
            <w:r>
              <w:rPr>
                <w:rFonts w:hint="eastAsia"/>
                <w:szCs w:val="21"/>
              </w:rPr>
              <w:t>8</w:t>
            </w:r>
          </w:p>
        </w:tc>
      </w:tr>
    </w:tbl>
    <w:p w:rsidR="00B37B77" w:rsidRPr="000350AE" w:rsidRDefault="00B37B77"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2</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使用仪器情况登记表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9"/>
        <w:gridCol w:w="1902"/>
        <w:gridCol w:w="4172"/>
        <w:gridCol w:w="850"/>
      </w:tblGrid>
      <w:tr w:rsidR="00B37B77" w:rsidRPr="000350AE" w:rsidTr="004B6A16">
        <w:trPr>
          <w:trHeight w:val="564"/>
        </w:trPr>
        <w:tc>
          <w:tcPr>
            <w:tcW w:w="1689" w:type="dxa"/>
            <w:vAlign w:val="center"/>
          </w:tcPr>
          <w:p w:rsidR="00B37B77" w:rsidRPr="000350AE" w:rsidRDefault="00B37B77" w:rsidP="004B6A16">
            <w:pPr>
              <w:ind w:firstLineChars="95" w:firstLine="199"/>
              <w:rPr>
                <w:szCs w:val="21"/>
              </w:rPr>
            </w:pPr>
            <w:r w:rsidRPr="000350AE">
              <w:rPr>
                <w:szCs w:val="21"/>
              </w:rPr>
              <w:t>仪器名称</w:t>
            </w:r>
          </w:p>
        </w:tc>
        <w:tc>
          <w:tcPr>
            <w:tcW w:w="1902" w:type="dxa"/>
            <w:vAlign w:val="center"/>
          </w:tcPr>
          <w:p w:rsidR="00B37B77" w:rsidRPr="000350AE" w:rsidRDefault="00B37B77" w:rsidP="004B6A16">
            <w:pPr>
              <w:ind w:firstLine="420"/>
              <w:rPr>
                <w:szCs w:val="21"/>
              </w:rPr>
            </w:pPr>
            <w:r w:rsidRPr="000350AE">
              <w:rPr>
                <w:szCs w:val="21"/>
              </w:rPr>
              <w:t>规格型号</w:t>
            </w:r>
          </w:p>
        </w:tc>
        <w:tc>
          <w:tcPr>
            <w:tcW w:w="4172" w:type="dxa"/>
            <w:vAlign w:val="center"/>
          </w:tcPr>
          <w:p w:rsidR="00B37B77" w:rsidRPr="000350AE" w:rsidRDefault="00B37B77" w:rsidP="004B6A16">
            <w:pPr>
              <w:ind w:firstLineChars="0" w:firstLine="0"/>
              <w:rPr>
                <w:szCs w:val="21"/>
              </w:rPr>
            </w:pPr>
            <w:r w:rsidRPr="000350AE">
              <w:rPr>
                <w:szCs w:val="21"/>
              </w:rPr>
              <w:t>性能状况（计量</w:t>
            </w:r>
            <w:r w:rsidRPr="000350AE">
              <w:rPr>
                <w:szCs w:val="21"/>
              </w:rPr>
              <w:t>/</w:t>
            </w:r>
            <w:r w:rsidRPr="000350AE">
              <w:rPr>
                <w:szCs w:val="21"/>
              </w:rPr>
              <w:t>校准状态、量程、灵敏度等）</w:t>
            </w:r>
          </w:p>
        </w:tc>
        <w:tc>
          <w:tcPr>
            <w:tcW w:w="850" w:type="dxa"/>
            <w:vAlign w:val="center"/>
          </w:tcPr>
          <w:p w:rsidR="00B37B77" w:rsidRPr="000350AE" w:rsidRDefault="00B37B77" w:rsidP="004B6A16">
            <w:pPr>
              <w:ind w:firstLineChars="0" w:firstLine="0"/>
              <w:rPr>
                <w:szCs w:val="21"/>
              </w:rPr>
            </w:pPr>
            <w:r w:rsidRPr="000350AE">
              <w:rPr>
                <w:szCs w:val="21"/>
              </w:rPr>
              <w:t>备注</w:t>
            </w:r>
          </w:p>
        </w:tc>
      </w:tr>
      <w:tr w:rsidR="00B37B77" w:rsidRPr="000350AE" w:rsidTr="004B6A16">
        <w:trPr>
          <w:trHeight w:val="631"/>
        </w:trPr>
        <w:tc>
          <w:tcPr>
            <w:tcW w:w="1689" w:type="dxa"/>
            <w:shd w:val="clear" w:color="auto" w:fill="auto"/>
            <w:vAlign w:val="center"/>
          </w:tcPr>
          <w:p w:rsidR="00B37B77" w:rsidRPr="000350AE" w:rsidRDefault="00B37B77" w:rsidP="004B6A16">
            <w:pPr>
              <w:ind w:firstLineChars="95" w:firstLine="199"/>
              <w:rPr>
                <w:szCs w:val="21"/>
              </w:rPr>
            </w:pPr>
            <w:r>
              <w:rPr>
                <w:rFonts w:hint="eastAsia"/>
                <w:szCs w:val="21"/>
              </w:rPr>
              <w:t>烟尘测试仪</w:t>
            </w:r>
          </w:p>
        </w:tc>
        <w:tc>
          <w:tcPr>
            <w:tcW w:w="1902" w:type="dxa"/>
            <w:shd w:val="clear" w:color="auto" w:fill="auto"/>
            <w:vAlign w:val="center"/>
          </w:tcPr>
          <w:p w:rsidR="00B37B77" w:rsidRPr="000350AE" w:rsidRDefault="00B37B77" w:rsidP="004B6A16">
            <w:pPr>
              <w:ind w:firstLineChars="0" w:firstLine="0"/>
              <w:rPr>
                <w:szCs w:val="21"/>
              </w:rPr>
            </w:pPr>
            <w:proofErr w:type="gramStart"/>
            <w:r>
              <w:rPr>
                <w:rFonts w:hint="eastAsia"/>
                <w:szCs w:val="21"/>
              </w:rPr>
              <w:t>崂</w:t>
            </w:r>
            <w:proofErr w:type="gramEnd"/>
            <w:r>
              <w:rPr>
                <w:rFonts w:hint="eastAsia"/>
                <w:szCs w:val="21"/>
              </w:rPr>
              <w:t>应</w:t>
            </w:r>
            <w:r>
              <w:rPr>
                <w:rFonts w:hint="eastAsia"/>
                <w:szCs w:val="21"/>
              </w:rPr>
              <w:t>3012H</w:t>
            </w:r>
          </w:p>
        </w:tc>
        <w:tc>
          <w:tcPr>
            <w:tcW w:w="4172" w:type="dxa"/>
            <w:shd w:val="clear" w:color="auto" w:fill="auto"/>
            <w:vAlign w:val="center"/>
          </w:tcPr>
          <w:p w:rsidR="00B37B77" w:rsidRPr="000350AE" w:rsidRDefault="00B37B77" w:rsidP="004B6A16">
            <w:pPr>
              <w:ind w:firstLine="420"/>
              <w:rPr>
                <w:szCs w:val="21"/>
              </w:rPr>
            </w:pPr>
            <w:r>
              <w:rPr>
                <w:rFonts w:hint="eastAsia"/>
                <w:szCs w:val="21"/>
              </w:rPr>
              <w:t>检定</w:t>
            </w:r>
          </w:p>
        </w:tc>
        <w:tc>
          <w:tcPr>
            <w:tcW w:w="850" w:type="dxa"/>
            <w:vAlign w:val="center"/>
          </w:tcPr>
          <w:p w:rsidR="00B37B77" w:rsidRPr="000350AE" w:rsidRDefault="00B37B77" w:rsidP="004B6A16">
            <w:pPr>
              <w:ind w:firstLineChars="0" w:firstLine="0"/>
              <w:rPr>
                <w:szCs w:val="21"/>
                <w:highlight w:val="yellow"/>
              </w:rPr>
            </w:pPr>
            <w:r w:rsidRPr="00964875">
              <w:rPr>
                <w:rFonts w:hint="eastAsia"/>
                <w:szCs w:val="21"/>
              </w:rPr>
              <w:t>正常</w:t>
            </w:r>
          </w:p>
        </w:tc>
      </w:tr>
      <w:tr w:rsidR="00B37B77" w:rsidRPr="000350AE" w:rsidTr="004B6A16">
        <w:trPr>
          <w:trHeight w:val="569"/>
        </w:trPr>
        <w:tc>
          <w:tcPr>
            <w:tcW w:w="1689" w:type="dxa"/>
            <w:shd w:val="clear" w:color="auto" w:fill="auto"/>
            <w:vAlign w:val="center"/>
          </w:tcPr>
          <w:p w:rsidR="00B37B77" w:rsidRDefault="00B37B77" w:rsidP="004B6A16">
            <w:pPr>
              <w:ind w:firstLineChars="95" w:firstLine="199"/>
              <w:rPr>
                <w:szCs w:val="21"/>
              </w:rPr>
            </w:pPr>
            <w:r>
              <w:rPr>
                <w:rFonts w:hint="eastAsia"/>
                <w:szCs w:val="21"/>
              </w:rPr>
              <w:t>烟气冷凝器及冷凝水循环系统</w:t>
            </w:r>
          </w:p>
        </w:tc>
        <w:tc>
          <w:tcPr>
            <w:tcW w:w="1902" w:type="dxa"/>
            <w:shd w:val="clear" w:color="auto" w:fill="auto"/>
            <w:vAlign w:val="center"/>
          </w:tcPr>
          <w:p w:rsidR="00B37B77" w:rsidRDefault="00B37B77" w:rsidP="004B6A16">
            <w:pPr>
              <w:ind w:firstLineChars="0" w:firstLine="0"/>
              <w:rPr>
                <w:szCs w:val="21"/>
              </w:rPr>
            </w:pPr>
            <w:r>
              <w:rPr>
                <w:rFonts w:hint="eastAsia"/>
                <w:szCs w:val="21"/>
              </w:rPr>
              <w:t>意大利</w:t>
            </w:r>
            <w:r>
              <w:rPr>
                <w:rFonts w:hint="eastAsia"/>
                <w:szCs w:val="21"/>
              </w:rPr>
              <w:t>Tecora</w:t>
            </w:r>
            <w:r>
              <w:rPr>
                <w:rFonts w:hint="eastAsia"/>
                <w:szCs w:val="21"/>
              </w:rPr>
              <w:t>公司</w:t>
            </w:r>
            <w:r>
              <w:rPr>
                <w:rFonts w:hint="eastAsia"/>
                <w:szCs w:val="21"/>
              </w:rPr>
              <w:t>MCSR</w:t>
            </w:r>
          </w:p>
        </w:tc>
        <w:tc>
          <w:tcPr>
            <w:tcW w:w="4172" w:type="dxa"/>
            <w:shd w:val="clear" w:color="auto" w:fill="auto"/>
            <w:vAlign w:val="center"/>
          </w:tcPr>
          <w:p w:rsidR="00B37B77" w:rsidRDefault="00B37B77" w:rsidP="004B6A16">
            <w:pPr>
              <w:ind w:firstLine="420"/>
              <w:rPr>
                <w:szCs w:val="21"/>
              </w:rPr>
            </w:pPr>
            <w:r>
              <w:rPr>
                <w:rFonts w:hint="eastAsia"/>
                <w:szCs w:val="21"/>
              </w:rPr>
              <w:t>自检</w:t>
            </w:r>
          </w:p>
        </w:tc>
        <w:tc>
          <w:tcPr>
            <w:tcW w:w="850" w:type="dxa"/>
            <w:vAlign w:val="center"/>
          </w:tcPr>
          <w:p w:rsidR="00B37B77" w:rsidRDefault="00B37B77" w:rsidP="004B6A16">
            <w:pPr>
              <w:ind w:firstLineChars="0" w:firstLine="0"/>
              <w:rPr>
                <w:szCs w:val="21"/>
              </w:rPr>
            </w:pPr>
            <w:r>
              <w:rPr>
                <w:rFonts w:hint="eastAsia"/>
                <w:szCs w:val="21"/>
              </w:rPr>
              <w:t>正常</w:t>
            </w:r>
          </w:p>
        </w:tc>
      </w:tr>
      <w:tr w:rsidR="00B37B77" w:rsidRPr="000350AE" w:rsidTr="004B6A16">
        <w:trPr>
          <w:trHeight w:val="569"/>
        </w:trPr>
        <w:tc>
          <w:tcPr>
            <w:tcW w:w="1689" w:type="dxa"/>
            <w:shd w:val="clear" w:color="auto" w:fill="auto"/>
            <w:vAlign w:val="center"/>
          </w:tcPr>
          <w:p w:rsidR="00B37B77" w:rsidRDefault="00B37B77" w:rsidP="004B6A16">
            <w:pPr>
              <w:ind w:firstLineChars="95" w:firstLine="199"/>
              <w:rPr>
                <w:szCs w:val="21"/>
              </w:rPr>
            </w:pPr>
            <w:r>
              <w:rPr>
                <w:rFonts w:hint="eastAsia"/>
                <w:szCs w:val="21"/>
              </w:rPr>
              <w:t>分析天平</w:t>
            </w:r>
          </w:p>
        </w:tc>
        <w:tc>
          <w:tcPr>
            <w:tcW w:w="1902" w:type="dxa"/>
            <w:shd w:val="clear" w:color="auto" w:fill="auto"/>
            <w:vAlign w:val="center"/>
          </w:tcPr>
          <w:p w:rsidR="00B37B77" w:rsidRDefault="00B37B77" w:rsidP="004B6A16">
            <w:pPr>
              <w:ind w:firstLineChars="0" w:firstLine="0"/>
              <w:rPr>
                <w:szCs w:val="21"/>
              </w:rPr>
            </w:pPr>
            <w:r>
              <w:rPr>
                <w:rFonts w:hint="eastAsia"/>
                <w:szCs w:val="21"/>
              </w:rPr>
              <w:t>瑞士</w:t>
            </w:r>
            <w:r>
              <w:rPr>
                <w:rFonts w:hint="eastAsia"/>
                <w:szCs w:val="21"/>
              </w:rPr>
              <w:t>MX5</w:t>
            </w:r>
            <w:r>
              <w:rPr>
                <w:rFonts w:hint="eastAsia"/>
                <w:szCs w:val="21"/>
              </w:rPr>
              <w:t>型</w:t>
            </w:r>
          </w:p>
        </w:tc>
        <w:tc>
          <w:tcPr>
            <w:tcW w:w="4172" w:type="dxa"/>
            <w:shd w:val="clear" w:color="auto" w:fill="auto"/>
            <w:vAlign w:val="center"/>
          </w:tcPr>
          <w:p w:rsidR="00B37B77" w:rsidRDefault="00B37B77" w:rsidP="004B6A16">
            <w:pPr>
              <w:ind w:firstLine="420"/>
              <w:rPr>
                <w:szCs w:val="21"/>
              </w:rPr>
            </w:pPr>
            <w:r>
              <w:rPr>
                <w:rFonts w:hint="eastAsia"/>
                <w:szCs w:val="21"/>
              </w:rPr>
              <w:t>检定</w:t>
            </w:r>
          </w:p>
        </w:tc>
        <w:tc>
          <w:tcPr>
            <w:tcW w:w="850" w:type="dxa"/>
            <w:vAlign w:val="center"/>
          </w:tcPr>
          <w:p w:rsidR="00B37B77" w:rsidRPr="00964875" w:rsidRDefault="00B37B77" w:rsidP="004B6A16">
            <w:pPr>
              <w:ind w:firstLineChars="0" w:firstLine="0"/>
              <w:rPr>
                <w:szCs w:val="21"/>
              </w:rPr>
            </w:pPr>
            <w:r>
              <w:rPr>
                <w:rFonts w:hint="eastAsia"/>
                <w:szCs w:val="21"/>
              </w:rPr>
              <w:t>正常</w:t>
            </w:r>
          </w:p>
        </w:tc>
      </w:tr>
    </w:tbl>
    <w:p w:rsidR="00B37B77" w:rsidRPr="000350AE" w:rsidRDefault="00B37B77" w:rsidP="0079097F">
      <w:pPr>
        <w:pStyle w:val="afd"/>
        <w:keepNext/>
        <w:spacing w:beforeLines="100" w:afterLines="50"/>
        <w:rPr>
          <w:rFonts w:ascii="Times New Roman" w:hAnsi="Times New Roman" w:cs="Times New Roman"/>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3</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使用试剂及溶剂登记表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4111"/>
        <w:gridCol w:w="1559"/>
        <w:gridCol w:w="1134"/>
      </w:tblGrid>
      <w:tr w:rsidR="00B37B77" w:rsidRPr="000350AE" w:rsidTr="004B6A16">
        <w:tc>
          <w:tcPr>
            <w:tcW w:w="1526" w:type="dxa"/>
            <w:vAlign w:val="center"/>
          </w:tcPr>
          <w:p w:rsidR="00B37B77" w:rsidRPr="000350AE" w:rsidRDefault="00B37B77" w:rsidP="004B6A16">
            <w:pPr>
              <w:ind w:firstLine="420"/>
              <w:rPr>
                <w:szCs w:val="21"/>
              </w:rPr>
            </w:pPr>
            <w:r w:rsidRPr="000350AE">
              <w:rPr>
                <w:szCs w:val="21"/>
              </w:rPr>
              <w:t>名称</w:t>
            </w:r>
          </w:p>
        </w:tc>
        <w:tc>
          <w:tcPr>
            <w:tcW w:w="4111" w:type="dxa"/>
            <w:vAlign w:val="center"/>
          </w:tcPr>
          <w:p w:rsidR="00B37B77" w:rsidRPr="000350AE" w:rsidRDefault="00B37B77" w:rsidP="004B6A16">
            <w:pPr>
              <w:ind w:firstLine="420"/>
              <w:rPr>
                <w:szCs w:val="21"/>
              </w:rPr>
            </w:pPr>
            <w:r w:rsidRPr="000350AE">
              <w:rPr>
                <w:szCs w:val="21"/>
              </w:rPr>
              <w:t>生产厂家、规格</w:t>
            </w:r>
          </w:p>
        </w:tc>
        <w:tc>
          <w:tcPr>
            <w:tcW w:w="1559" w:type="dxa"/>
            <w:vAlign w:val="center"/>
          </w:tcPr>
          <w:p w:rsidR="00B37B77" w:rsidRPr="000350AE" w:rsidRDefault="00B37B77" w:rsidP="004B6A16">
            <w:pPr>
              <w:ind w:firstLineChars="0" w:firstLine="0"/>
              <w:rPr>
                <w:szCs w:val="21"/>
              </w:rPr>
            </w:pPr>
            <w:r w:rsidRPr="000350AE">
              <w:rPr>
                <w:szCs w:val="21"/>
              </w:rPr>
              <w:t>纯化处理方法</w:t>
            </w:r>
          </w:p>
        </w:tc>
        <w:tc>
          <w:tcPr>
            <w:tcW w:w="1134" w:type="dxa"/>
            <w:vAlign w:val="center"/>
          </w:tcPr>
          <w:p w:rsidR="00B37B77" w:rsidRPr="000350AE" w:rsidRDefault="00B37B77" w:rsidP="004B6A16">
            <w:pPr>
              <w:ind w:firstLine="420"/>
              <w:jc w:val="center"/>
              <w:rPr>
                <w:szCs w:val="21"/>
              </w:rPr>
            </w:pPr>
            <w:r w:rsidRPr="000350AE">
              <w:rPr>
                <w:szCs w:val="21"/>
              </w:rPr>
              <w:t>备注</w:t>
            </w:r>
          </w:p>
        </w:tc>
      </w:tr>
      <w:tr w:rsidR="00B37B77" w:rsidRPr="000350AE" w:rsidTr="004B6A16">
        <w:tc>
          <w:tcPr>
            <w:tcW w:w="1526" w:type="dxa"/>
          </w:tcPr>
          <w:p w:rsidR="00B37B77" w:rsidRPr="000350AE" w:rsidRDefault="00B37B77" w:rsidP="004B6A16">
            <w:pPr>
              <w:ind w:firstLine="420"/>
              <w:rPr>
                <w:szCs w:val="21"/>
              </w:rPr>
            </w:pPr>
            <w:r>
              <w:rPr>
                <w:rFonts w:hint="eastAsia"/>
                <w:szCs w:val="21"/>
              </w:rPr>
              <w:t>丙酮</w:t>
            </w:r>
          </w:p>
        </w:tc>
        <w:tc>
          <w:tcPr>
            <w:tcW w:w="4111" w:type="dxa"/>
          </w:tcPr>
          <w:p w:rsidR="00B37B77" w:rsidRPr="000350AE" w:rsidRDefault="00BC42BE" w:rsidP="004B6A16">
            <w:pPr>
              <w:ind w:firstLine="420"/>
              <w:jc w:val="center"/>
              <w:rPr>
                <w:szCs w:val="21"/>
              </w:rPr>
            </w:pPr>
            <w:r>
              <w:rPr>
                <w:rFonts w:hint="eastAsia"/>
                <w:szCs w:val="21"/>
              </w:rPr>
              <w:t>美国</w:t>
            </w:r>
            <w:r>
              <w:rPr>
                <w:rFonts w:hint="eastAsia"/>
                <w:szCs w:val="21"/>
              </w:rPr>
              <w:t>J</w:t>
            </w:r>
            <w:r>
              <w:rPr>
                <w:rFonts w:hint="eastAsia"/>
                <w:szCs w:val="21"/>
              </w:rPr>
              <w:t>．</w:t>
            </w:r>
            <w:r>
              <w:rPr>
                <w:rFonts w:hint="eastAsia"/>
                <w:szCs w:val="21"/>
              </w:rPr>
              <w:t>T</w:t>
            </w:r>
            <w:r>
              <w:rPr>
                <w:rFonts w:hint="eastAsia"/>
                <w:szCs w:val="21"/>
              </w:rPr>
              <w:t>．</w:t>
            </w:r>
            <w:r>
              <w:rPr>
                <w:rFonts w:hint="eastAsia"/>
                <w:szCs w:val="21"/>
              </w:rPr>
              <w:t>Baker</w:t>
            </w:r>
            <w:r>
              <w:rPr>
                <w:rFonts w:hint="eastAsia"/>
                <w:szCs w:val="21"/>
              </w:rPr>
              <w:t>：色谱纯</w:t>
            </w:r>
            <w:r>
              <w:rPr>
                <w:rFonts w:hint="eastAsia"/>
                <w:szCs w:val="21"/>
              </w:rPr>
              <w:t>99.8%</w:t>
            </w:r>
          </w:p>
        </w:tc>
        <w:tc>
          <w:tcPr>
            <w:tcW w:w="1559" w:type="dxa"/>
          </w:tcPr>
          <w:p w:rsidR="00B37B77" w:rsidRPr="000350AE" w:rsidRDefault="00B37B77" w:rsidP="004B6A16">
            <w:pPr>
              <w:ind w:firstLine="420"/>
              <w:jc w:val="center"/>
              <w:rPr>
                <w:szCs w:val="21"/>
              </w:rPr>
            </w:pPr>
          </w:p>
        </w:tc>
        <w:tc>
          <w:tcPr>
            <w:tcW w:w="1134" w:type="dxa"/>
          </w:tcPr>
          <w:p w:rsidR="00B37B77" w:rsidRPr="000350AE" w:rsidRDefault="00B37B77" w:rsidP="004B6A16">
            <w:pPr>
              <w:ind w:firstLine="420"/>
              <w:jc w:val="center"/>
              <w:rPr>
                <w:szCs w:val="21"/>
              </w:rPr>
            </w:pPr>
          </w:p>
        </w:tc>
      </w:tr>
      <w:tr w:rsidR="00B37B77" w:rsidRPr="000350AE" w:rsidTr="004B6A16">
        <w:tc>
          <w:tcPr>
            <w:tcW w:w="1526" w:type="dxa"/>
          </w:tcPr>
          <w:p w:rsidR="00B37B77" w:rsidRPr="000350AE" w:rsidRDefault="00B37B77" w:rsidP="004B6A16">
            <w:pPr>
              <w:ind w:firstLineChars="0" w:firstLine="0"/>
              <w:rPr>
                <w:szCs w:val="21"/>
              </w:rPr>
            </w:pPr>
            <w:r>
              <w:rPr>
                <w:rFonts w:hint="eastAsia"/>
                <w:szCs w:val="21"/>
              </w:rPr>
              <w:t>玻璃纤维滤膜</w:t>
            </w:r>
          </w:p>
        </w:tc>
        <w:tc>
          <w:tcPr>
            <w:tcW w:w="4111" w:type="dxa"/>
          </w:tcPr>
          <w:p w:rsidR="00B37B77" w:rsidRPr="000350AE" w:rsidRDefault="00B37B77" w:rsidP="004B6A16">
            <w:pPr>
              <w:ind w:firstLine="420"/>
              <w:rPr>
                <w:szCs w:val="21"/>
              </w:rPr>
            </w:pPr>
            <w:r>
              <w:rPr>
                <w:rFonts w:hint="eastAsia"/>
                <w:szCs w:val="21"/>
              </w:rPr>
              <w:t>山东武城消防器材厂</w:t>
            </w:r>
          </w:p>
        </w:tc>
        <w:tc>
          <w:tcPr>
            <w:tcW w:w="1559" w:type="dxa"/>
          </w:tcPr>
          <w:p w:rsidR="00B37B77" w:rsidRPr="000350AE" w:rsidRDefault="00B37B77" w:rsidP="004B6A16">
            <w:pPr>
              <w:ind w:firstLine="420"/>
              <w:jc w:val="center"/>
              <w:rPr>
                <w:szCs w:val="21"/>
              </w:rPr>
            </w:pPr>
          </w:p>
        </w:tc>
        <w:tc>
          <w:tcPr>
            <w:tcW w:w="1134" w:type="dxa"/>
          </w:tcPr>
          <w:p w:rsidR="00B37B77" w:rsidRPr="000350AE" w:rsidRDefault="00B37B77" w:rsidP="004B6A16">
            <w:pPr>
              <w:ind w:firstLine="420"/>
              <w:jc w:val="center"/>
              <w:rPr>
                <w:szCs w:val="21"/>
              </w:rPr>
            </w:pPr>
          </w:p>
        </w:tc>
      </w:tr>
    </w:tbl>
    <w:p w:rsidR="00B37B77" w:rsidRPr="000350AE" w:rsidRDefault="00952862" w:rsidP="00952862">
      <w:pPr>
        <w:pStyle w:val="afd"/>
      </w:pPr>
      <w:r>
        <w:rPr>
          <w:rFonts w:hint="eastAsia"/>
        </w:rPr>
        <w:t>1.2</w:t>
      </w:r>
      <w:r w:rsidR="00B37B77" w:rsidRPr="000350AE">
        <w:t>方法检出限测试数据</w:t>
      </w:r>
    </w:p>
    <w:p w:rsidR="00B37B77" w:rsidRPr="000350AE" w:rsidRDefault="00B37B77"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STYLEREF 1 \s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sz w:val="21"/>
          <w:szCs w:val="21"/>
        </w:rPr>
        <w:instrText xml:space="preserve"> SEQ </w:instrText>
      </w:r>
      <w:r w:rsidRPr="000350AE">
        <w:rPr>
          <w:rFonts w:ascii="Times New Roman" w:hAnsi="Times New Roman" w:cs="Times New Roman"/>
          <w:sz w:val="21"/>
          <w:szCs w:val="21"/>
        </w:rPr>
        <w:instrText>表格</w:instrText>
      </w:r>
      <w:r w:rsidRPr="000350AE">
        <w:rPr>
          <w:rFonts w:ascii="Times New Roman" w:hAnsi="Times New Roman" w:cs="Times New Roman"/>
          <w:sz w:val="21"/>
          <w:szCs w:val="21"/>
        </w:rPr>
        <w:instrText xml:space="preserve"> \* ARABIC \s 1 </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4</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方法检出限测试数据表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B37B77" w:rsidRPr="003B6612" w:rsidTr="004B6A16">
        <w:trPr>
          <w:trHeight w:val="243"/>
        </w:trPr>
        <w:tc>
          <w:tcPr>
            <w:tcW w:w="3794" w:type="dxa"/>
            <w:gridSpan w:val="2"/>
            <w:vMerge w:val="restart"/>
            <w:vAlign w:val="center"/>
          </w:tcPr>
          <w:p w:rsidR="00B37B77" w:rsidRPr="003B6612" w:rsidRDefault="00B37B77" w:rsidP="004B6A16">
            <w:pPr>
              <w:ind w:firstLine="420"/>
              <w:jc w:val="center"/>
              <w:rPr>
                <w:szCs w:val="21"/>
              </w:rPr>
            </w:pPr>
            <w:r w:rsidRPr="003B6612">
              <w:rPr>
                <w:szCs w:val="21"/>
              </w:rPr>
              <w:t>平行样品编号</w:t>
            </w:r>
          </w:p>
        </w:tc>
        <w:tc>
          <w:tcPr>
            <w:tcW w:w="3685" w:type="dxa"/>
            <w:gridSpan w:val="3"/>
            <w:vAlign w:val="center"/>
          </w:tcPr>
          <w:p w:rsidR="00B37B77" w:rsidRPr="003B6612" w:rsidRDefault="00B37B77" w:rsidP="004B6A16">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B37B77" w:rsidRPr="003B6612" w:rsidRDefault="00B37B77" w:rsidP="004B6A16">
            <w:pPr>
              <w:ind w:firstLineChars="0" w:firstLine="0"/>
              <w:rPr>
                <w:szCs w:val="21"/>
              </w:rPr>
            </w:pPr>
            <w:r w:rsidRPr="003B6612">
              <w:rPr>
                <w:szCs w:val="21"/>
              </w:rPr>
              <w:t>备注</w:t>
            </w:r>
          </w:p>
        </w:tc>
      </w:tr>
      <w:tr w:rsidR="00B37B77" w:rsidRPr="003B6612" w:rsidTr="004B6A16">
        <w:trPr>
          <w:trHeight w:val="242"/>
        </w:trPr>
        <w:tc>
          <w:tcPr>
            <w:tcW w:w="3794" w:type="dxa"/>
            <w:gridSpan w:val="2"/>
            <w:vMerge/>
            <w:vAlign w:val="center"/>
          </w:tcPr>
          <w:p w:rsidR="00B37B77" w:rsidRPr="003B6612" w:rsidRDefault="00B37B77" w:rsidP="004B6A16">
            <w:pPr>
              <w:ind w:firstLine="420"/>
              <w:jc w:val="center"/>
              <w:rPr>
                <w:szCs w:val="21"/>
              </w:rPr>
            </w:pPr>
          </w:p>
        </w:tc>
        <w:tc>
          <w:tcPr>
            <w:tcW w:w="1228" w:type="dxa"/>
            <w:vAlign w:val="center"/>
          </w:tcPr>
          <w:p w:rsidR="00B37B77" w:rsidRPr="003B6612" w:rsidRDefault="00B37B77" w:rsidP="004B6A16">
            <w:pPr>
              <w:ind w:firstLineChars="95" w:firstLine="199"/>
              <w:rPr>
                <w:szCs w:val="21"/>
              </w:rPr>
            </w:pPr>
            <w:r>
              <w:rPr>
                <w:rFonts w:hint="eastAsia"/>
                <w:szCs w:val="21"/>
              </w:rPr>
              <w:t>FPM</w:t>
            </w:r>
          </w:p>
        </w:tc>
        <w:tc>
          <w:tcPr>
            <w:tcW w:w="1228" w:type="dxa"/>
            <w:vAlign w:val="center"/>
          </w:tcPr>
          <w:p w:rsidR="00B37B77" w:rsidRPr="003B6612" w:rsidRDefault="00B37B77" w:rsidP="004B6A16">
            <w:pPr>
              <w:ind w:firstLineChars="95" w:firstLine="199"/>
              <w:rPr>
                <w:szCs w:val="21"/>
              </w:rPr>
            </w:pPr>
            <w:r>
              <w:rPr>
                <w:rFonts w:hint="eastAsia"/>
                <w:szCs w:val="21"/>
              </w:rPr>
              <w:t>CPM</w:t>
            </w:r>
          </w:p>
        </w:tc>
        <w:tc>
          <w:tcPr>
            <w:tcW w:w="1229" w:type="dxa"/>
            <w:vAlign w:val="center"/>
          </w:tcPr>
          <w:p w:rsidR="00B37B77" w:rsidRPr="003B6612" w:rsidRDefault="00B37B77" w:rsidP="004B6A16">
            <w:pPr>
              <w:ind w:firstLineChars="95" w:firstLine="199"/>
              <w:rPr>
                <w:szCs w:val="21"/>
              </w:rPr>
            </w:pPr>
            <w:r>
              <w:rPr>
                <w:rFonts w:hint="eastAsia"/>
                <w:szCs w:val="21"/>
              </w:rPr>
              <w:t>TPM</w:t>
            </w:r>
          </w:p>
        </w:tc>
        <w:tc>
          <w:tcPr>
            <w:tcW w:w="851" w:type="dxa"/>
            <w:vMerge/>
            <w:vAlign w:val="center"/>
          </w:tcPr>
          <w:p w:rsidR="00B37B77" w:rsidRPr="003B6612" w:rsidRDefault="00B37B77" w:rsidP="004B6A16">
            <w:pPr>
              <w:ind w:firstLineChars="0" w:firstLine="0"/>
              <w:rPr>
                <w:szCs w:val="21"/>
              </w:rPr>
            </w:pPr>
          </w:p>
        </w:tc>
      </w:tr>
      <w:tr w:rsidR="00B37B77" w:rsidRPr="003B6612" w:rsidTr="004B6A16">
        <w:trPr>
          <w:trHeight w:val="395"/>
        </w:trPr>
        <w:tc>
          <w:tcPr>
            <w:tcW w:w="2130" w:type="dxa"/>
            <w:vMerge w:val="restart"/>
            <w:vAlign w:val="center"/>
          </w:tcPr>
          <w:p w:rsidR="00B37B77" w:rsidRPr="003B6612" w:rsidRDefault="00B37B77" w:rsidP="004B6A16">
            <w:pPr>
              <w:ind w:firstLine="420"/>
              <w:jc w:val="center"/>
              <w:rPr>
                <w:szCs w:val="21"/>
              </w:rPr>
            </w:pPr>
            <w:r w:rsidRPr="003B6612">
              <w:rPr>
                <w:szCs w:val="21"/>
              </w:rPr>
              <w:t>测定结果</w:t>
            </w:r>
          </w:p>
        </w:tc>
        <w:tc>
          <w:tcPr>
            <w:tcW w:w="1664" w:type="dxa"/>
            <w:vAlign w:val="center"/>
          </w:tcPr>
          <w:p w:rsidR="00B37B77" w:rsidRPr="003B6612" w:rsidRDefault="00B37B77" w:rsidP="004B6A16">
            <w:pPr>
              <w:ind w:firstLine="420"/>
              <w:jc w:val="center"/>
              <w:rPr>
                <w:rFonts w:eastAsia="Arial Unicode MS"/>
                <w:szCs w:val="21"/>
              </w:rPr>
            </w:pPr>
            <w:r w:rsidRPr="003B6612">
              <w:rPr>
                <w:rFonts w:eastAsia="Arial Unicode MS"/>
                <w:szCs w:val="21"/>
              </w:rPr>
              <w:t>1</w:t>
            </w:r>
          </w:p>
        </w:tc>
        <w:tc>
          <w:tcPr>
            <w:tcW w:w="1228" w:type="dxa"/>
            <w:vAlign w:val="bottom"/>
          </w:tcPr>
          <w:p w:rsidR="00B37B77" w:rsidRPr="001E1488" w:rsidRDefault="00B37B77" w:rsidP="00FF543B">
            <w:pPr>
              <w:ind w:firstLineChars="0" w:firstLine="0"/>
              <w:jc w:val="center"/>
              <w:rPr>
                <w:rFonts w:eastAsiaTheme="majorEastAsia"/>
                <w:sz w:val="22"/>
              </w:rPr>
            </w:pPr>
            <w:r w:rsidRPr="001E1488">
              <w:rPr>
                <w:rFonts w:eastAsiaTheme="majorEastAsia"/>
                <w:color w:val="000000"/>
                <w:sz w:val="22"/>
              </w:rPr>
              <w:t>0.</w:t>
            </w:r>
            <w:r w:rsidR="00FF543B">
              <w:rPr>
                <w:rFonts w:eastAsiaTheme="majorEastAsia" w:hint="eastAsia"/>
                <w:color w:val="000000"/>
                <w:sz w:val="22"/>
              </w:rPr>
              <w:t>07</w:t>
            </w:r>
          </w:p>
        </w:tc>
        <w:tc>
          <w:tcPr>
            <w:tcW w:w="1228" w:type="dxa"/>
            <w:vAlign w:val="center"/>
          </w:tcPr>
          <w:p w:rsidR="00B37B77" w:rsidRPr="003B6612" w:rsidRDefault="00FF543B" w:rsidP="00FF543B">
            <w:pPr>
              <w:ind w:firstLineChars="95" w:firstLine="199"/>
              <w:jc w:val="center"/>
              <w:rPr>
                <w:rFonts w:eastAsia="Arial Unicode MS"/>
                <w:szCs w:val="21"/>
              </w:rPr>
            </w:pPr>
            <w:r>
              <w:rPr>
                <w:rFonts w:eastAsia="Arial Unicode MS" w:hint="eastAsia"/>
                <w:szCs w:val="21"/>
              </w:rPr>
              <w:t>2.28</w:t>
            </w:r>
          </w:p>
        </w:tc>
        <w:tc>
          <w:tcPr>
            <w:tcW w:w="1229" w:type="dxa"/>
            <w:vAlign w:val="bottom"/>
          </w:tcPr>
          <w:p w:rsidR="00B37B77" w:rsidRPr="001E1488" w:rsidRDefault="00FF543B" w:rsidP="00FF543B">
            <w:pPr>
              <w:ind w:firstLineChars="0" w:firstLine="0"/>
              <w:jc w:val="center"/>
              <w:rPr>
                <w:rFonts w:eastAsiaTheme="majorEastAsia"/>
                <w:sz w:val="22"/>
              </w:rPr>
            </w:pPr>
            <w:r>
              <w:rPr>
                <w:rFonts w:eastAsiaTheme="majorEastAsia" w:hint="eastAsia"/>
                <w:color w:val="000000"/>
                <w:sz w:val="22"/>
              </w:rPr>
              <w:t>2.35</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2</w:t>
            </w:r>
          </w:p>
        </w:tc>
        <w:tc>
          <w:tcPr>
            <w:tcW w:w="1228" w:type="dxa"/>
            <w:vAlign w:val="bottom"/>
          </w:tcPr>
          <w:p w:rsidR="00B37B77" w:rsidRPr="001E1488" w:rsidRDefault="00B37B77" w:rsidP="00FF543B">
            <w:pPr>
              <w:ind w:firstLineChars="0" w:firstLine="0"/>
              <w:jc w:val="center"/>
              <w:rPr>
                <w:rFonts w:eastAsiaTheme="majorEastAsia"/>
                <w:sz w:val="22"/>
              </w:rPr>
            </w:pPr>
            <w:r w:rsidRPr="001E1488">
              <w:rPr>
                <w:rFonts w:eastAsiaTheme="majorEastAsia"/>
                <w:color w:val="000000"/>
                <w:sz w:val="22"/>
              </w:rPr>
              <w:t>0.</w:t>
            </w:r>
            <w:r w:rsidR="00FF543B">
              <w:rPr>
                <w:rFonts w:eastAsiaTheme="majorEastAsia" w:hint="eastAsia"/>
                <w:color w:val="000000"/>
                <w:sz w:val="22"/>
              </w:rPr>
              <w:t>14</w:t>
            </w:r>
          </w:p>
        </w:tc>
        <w:tc>
          <w:tcPr>
            <w:tcW w:w="1228" w:type="dxa"/>
            <w:vAlign w:val="center"/>
          </w:tcPr>
          <w:p w:rsidR="00B37B77" w:rsidRPr="003B6612" w:rsidRDefault="00FF543B" w:rsidP="00FF543B">
            <w:pPr>
              <w:ind w:firstLineChars="95" w:firstLine="199"/>
              <w:jc w:val="center"/>
              <w:rPr>
                <w:rFonts w:eastAsia="Arial Unicode MS"/>
                <w:szCs w:val="21"/>
              </w:rPr>
            </w:pPr>
            <w:r>
              <w:rPr>
                <w:rFonts w:eastAsia="Arial Unicode MS" w:hint="eastAsia"/>
                <w:szCs w:val="21"/>
              </w:rPr>
              <w:t>2.62</w:t>
            </w:r>
          </w:p>
        </w:tc>
        <w:tc>
          <w:tcPr>
            <w:tcW w:w="1229" w:type="dxa"/>
            <w:vAlign w:val="bottom"/>
          </w:tcPr>
          <w:p w:rsidR="00B37B77" w:rsidRPr="001E1488" w:rsidRDefault="00FF543B" w:rsidP="00FF543B">
            <w:pPr>
              <w:ind w:firstLineChars="0" w:firstLine="0"/>
              <w:jc w:val="center"/>
              <w:rPr>
                <w:rFonts w:eastAsiaTheme="majorEastAsia"/>
                <w:sz w:val="22"/>
              </w:rPr>
            </w:pPr>
            <w:r>
              <w:rPr>
                <w:rFonts w:eastAsiaTheme="majorEastAsia" w:hint="eastAsia"/>
                <w:color w:val="000000"/>
                <w:sz w:val="22"/>
              </w:rPr>
              <w:t>2.76</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3</w:t>
            </w:r>
          </w:p>
        </w:tc>
        <w:tc>
          <w:tcPr>
            <w:tcW w:w="1228" w:type="dxa"/>
            <w:vAlign w:val="bottom"/>
          </w:tcPr>
          <w:p w:rsidR="00B37B77" w:rsidRPr="001E1488" w:rsidRDefault="00B37B77" w:rsidP="00FF543B">
            <w:pPr>
              <w:ind w:firstLineChars="0" w:firstLine="0"/>
              <w:jc w:val="center"/>
              <w:rPr>
                <w:rFonts w:eastAsiaTheme="majorEastAsia"/>
                <w:sz w:val="22"/>
              </w:rPr>
            </w:pPr>
            <w:r w:rsidRPr="001E1488">
              <w:rPr>
                <w:rFonts w:eastAsiaTheme="majorEastAsia"/>
                <w:color w:val="000000"/>
                <w:sz w:val="22"/>
              </w:rPr>
              <w:t>0.</w:t>
            </w:r>
            <w:r w:rsidR="00FF543B">
              <w:rPr>
                <w:rFonts w:eastAsiaTheme="majorEastAsia" w:hint="eastAsia"/>
                <w:color w:val="000000"/>
                <w:sz w:val="22"/>
              </w:rPr>
              <w:t>01</w:t>
            </w:r>
          </w:p>
        </w:tc>
        <w:tc>
          <w:tcPr>
            <w:tcW w:w="1228" w:type="dxa"/>
            <w:vAlign w:val="center"/>
          </w:tcPr>
          <w:p w:rsidR="00B37B77" w:rsidRPr="003B6612" w:rsidRDefault="00FF543B" w:rsidP="00FF543B">
            <w:pPr>
              <w:ind w:firstLineChars="95" w:firstLine="199"/>
              <w:jc w:val="center"/>
              <w:rPr>
                <w:rFonts w:eastAsia="Arial Unicode MS"/>
                <w:szCs w:val="21"/>
              </w:rPr>
            </w:pPr>
            <w:r>
              <w:rPr>
                <w:rFonts w:eastAsia="Arial Unicode MS" w:hint="eastAsia"/>
                <w:szCs w:val="21"/>
              </w:rPr>
              <w:t>2.45</w:t>
            </w:r>
          </w:p>
        </w:tc>
        <w:tc>
          <w:tcPr>
            <w:tcW w:w="1229" w:type="dxa"/>
            <w:vAlign w:val="bottom"/>
          </w:tcPr>
          <w:p w:rsidR="00B37B77" w:rsidRPr="001E1488" w:rsidRDefault="00FF543B" w:rsidP="00FF543B">
            <w:pPr>
              <w:ind w:firstLineChars="0" w:firstLine="0"/>
              <w:jc w:val="center"/>
              <w:rPr>
                <w:rFonts w:eastAsiaTheme="majorEastAsia"/>
                <w:sz w:val="22"/>
              </w:rPr>
            </w:pPr>
            <w:r>
              <w:rPr>
                <w:rFonts w:eastAsiaTheme="majorEastAsia" w:hint="eastAsia"/>
                <w:color w:val="000000"/>
                <w:sz w:val="22"/>
              </w:rPr>
              <w:t>2.46</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4</w:t>
            </w:r>
          </w:p>
        </w:tc>
        <w:tc>
          <w:tcPr>
            <w:tcW w:w="1228" w:type="dxa"/>
            <w:vAlign w:val="bottom"/>
          </w:tcPr>
          <w:p w:rsidR="00B37B77" w:rsidRPr="001E1488" w:rsidRDefault="00FF543B" w:rsidP="00FF543B">
            <w:pPr>
              <w:ind w:firstLineChars="0" w:firstLine="0"/>
              <w:jc w:val="center"/>
              <w:rPr>
                <w:rFonts w:eastAsiaTheme="majorEastAsia"/>
                <w:sz w:val="22"/>
              </w:rPr>
            </w:pPr>
            <w:r>
              <w:rPr>
                <w:rFonts w:eastAsiaTheme="majorEastAsia" w:hint="eastAsia"/>
                <w:color w:val="000000"/>
                <w:sz w:val="22"/>
              </w:rPr>
              <w:t>0.04</w:t>
            </w:r>
          </w:p>
        </w:tc>
        <w:tc>
          <w:tcPr>
            <w:tcW w:w="1228" w:type="dxa"/>
            <w:vAlign w:val="center"/>
          </w:tcPr>
          <w:p w:rsidR="00B37B77" w:rsidRPr="003B6612" w:rsidRDefault="00FF543B" w:rsidP="00FF543B">
            <w:pPr>
              <w:ind w:firstLineChars="95" w:firstLine="199"/>
              <w:jc w:val="center"/>
              <w:rPr>
                <w:rFonts w:eastAsia="Arial Unicode MS"/>
                <w:szCs w:val="21"/>
              </w:rPr>
            </w:pPr>
            <w:r>
              <w:rPr>
                <w:rFonts w:eastAsia="Arial Unicode MS" w:hint="eastAsia"/>
                <w:szCs w:val="21"/>
              </w:rPr>
              <w:t>2.91</w:t>
            </w:r>
          </w:p>
        </w:tc>
        <w:tc>
          <w:tcPr>
            <w:tcW w:w="1229" w:type="dxa"/>
            <w:vAlign w:val="bottom"/>
          </w:tcPr>
          <w:p w:rsidR="00B37B77" w:rsidRPr="001E1488" w:rsidRDefault="00FF543B" w:rsidP="00FF543B">
            <w:pPr>
              <w:ind w:firstLineChars="0" w:firstLine="0"/>
              <w:jc w:val="center"/>
              <w:rPr>
                <w:rFonts w:eastAsiaTheme="majorEastAsia"/>
                <w:sz w:val="22"/>
              </w:rPr>
            </w:pPr>
            <w:r>
              <w:rPr>
                <w:rFonts w:eastAsiaTheme="majorEastAsia" w:hint="eastAsia"/>
                <w:color w:val="000000"/>
                <w:sz w:val="22"/>
              </w:rPr>
              <w:t>2.95</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5</w:t>
            </w:r>
          </w:p>
        </w:tc>
        <w:tc>
          <w:tcPr>
            <w:tcW w:w="1228" w:type="dxa"/>
            <w:vAlign w:val="bottom"/>
          </w:tcPr>
          <w:p w:rsidR="00B37B77" w:rsidRPr="001E1488" w:rsidRDefault="00B37B77" w:rsidP="00FF543B">
            <w:pPr>
              <w:ind w:firstLineChars="0" w:firstLine="0"/>
              <w:jc w:val="center"/>
              <w:rPr>
                <w:rFonts w:eastAsiaTheme="majorEastAsia"/>
                <w:sz w:val="22"/>
              </w:rPr>
            </w:pPr>
            <w:r w:rsidRPr="001E1488">
              <w:rPr>
                <w:rFonts w:eastAsiaTheme="majorEastAsia"/>
                <w:color w:val="000000"/>
                <w:sz w:val="22"/>
              </w:rPr>
              <w:t>0.</w:t>
            </w:r>
            <w:r w:rsidR="00FF543B">
              <w:rPr>
                <w:rFonts w:eastAsiaTheme="majorEastAsia" w:hint="eastAsia"/>
                <w:color w:val="000000"/>
                <w:sz w:val="22"/>
              </w:rPr>
              <w:t>06</w:t>
            </w:r>
          </w:p>
        </w:tc>
        <w:tc>
          <w:tcPr>
            <w:tcW w:w="1228" w:type="dxa"/>
            <w:vAlign w:val="center"/>
          </w:tcPr>
          <w:p w:rsidR="00B37B77" w:rsidRPr="003B6612" w:rsidRDefault="00FF543B" w:rsidP="00FF543B">
            <w:pPr>
              <w:ind w:firstLineChars="95" w:firstLine="199"/>
              <w:jc w:val="center"/>
              <w:rPr>
                <w:rFonts w:eastAsia="Arial Unicode MS"/>
                <w:szCs w:val="21"/>
              </w:rPr>
            </w:pPr>
            <w:r>
              <w:rPr>
                <w:rFonts w:eastAsia="Arial Unicode MS" w:hint="eastAsia"/>
                <w:szCs w:val="21"/>
              </w:rPr>
              <w:t>2.74</w:t>
            </w:r>
          </w:p>
        </w:tc>
        <w:tc>
          <w:tcPr>
            <w:tcW w:w="1229" w:type="dxa"/>
            <w:vAlign w:val="bottom"/>
          </w:tcPr>
          <w:p w:rsidR="00B37B77" w:rsidRPr="001E1488" w:rsidRDefault="00FF543B" w:rsidP="00FF543B">
            <w:pPr>
              <w:ind w:firstLineChars="0" w:firstLine="0"/>
              <w:jc w:val="center"/>
              <w:rPr>
                <w:rFonts w:eastAsiaTheme="majorEastAsia"/>
                <w:sz w:val="22"/>
              </w:rPr>
            </w:pPr>
            <w:r>
              <w:rPr>
                <w:rFonts w:eastAsiaTheme="majorEastAsia" w:hint="eastAsia"/>
                <w:color w:val="000000"/>
                <w:sz w:val="22"/>
              </w:rPr>
              <w:t>2.80</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6</w:t>
            </w:r>
          </w:p>
        </w:tc>
        <w:tc>
          <w:tcPr>
            <w:tcW w:w="1228" w:type="dxa"/>
            <w:vAlign w:val="bottom"/>
          </w:tcPr>
          <w:p w:rsidR="00B37B77" w:rsidRPr="001E1488" w:rsidRDefault="00B37B77" w:rsidP="00FF543B">
            <w:pPr>
              <w:ind w:firstLineChars="0" w:firstLine="0"/>
              <w:jc w:val="center"/>
              <w:rPr>
                <w:rFonts w:eastAsiaTheme="majorEastAsia"/>
                <w:sz w:val="22"/>
              </w:rPr>
            </w:pPr>
            <w:r w:rsidRPr="001E1488">
              <w:rPr>
                <w:rFonts w:eastAsiaTheme="majorEastAsia"/>
                <w:color w:val="000000"/>
                <w:sz w:val="22"/>
              </w:rPr>
              <w:t>0.</w:t>
            </w:r>
            <w:r w:rsidR="00FF543B">
              <w:rPr>
                <w:rFonts w:eastAsiaTheme="majorEastAsia" w:hint="eastAsia"/>
                <w:color w:val="000000"/>
                <w:sz w:val="22"/>
              </w:rPr>
              <w:t>25</w:t>
            </w:r>
          </w:p>
        </w:tc>
        <w:tc>
          <w:tcPr>
            <w:tcW w:w="1228" w:type="dxa"/>
            <w:vAlign w:val="center"/>
          </w:tcPr>
          <w:p w:rsidR="00B37B77" w:rsidRPr="003B6612" w:rsidRDefault="00FF543B" w:rsidP="00FF543B">
            <w:pPr>
              <w:ind w:firstLineChars="95" w:firstLine="199"/>
              <w:jc w:val="center"/>
              <w:rPr>
                <w:rFonts w:eastAsia="Arial Unicode MS"/>
                <w:szCs w:val="21"/>
              </w:rPr>
            </w:pPr>
            <w:r>
              <w:rPr>
                <w:rFonts w:eastAsia="Arial Unicode MS" w:hint="eastAsia"/>
                <w:szCs w:val="21"/>
              </w:rPr>
              <w:t>2.36</w:t>
            </w:r>
          </w:p>
        </w:tc>
        <w:tc>
          <w:tcPr>
            <w:tcW w:w="1229" w:type="dxa"/>
            <w:vAlign w:val="bottom"/>
          </w:tcPr>
          <w:p w:rsidR="00B37B77" w:rsidRPr="001E1488" w:rsidRDefault="00FF543B" w:rsidP="00FF543B">
            <w:pPr>
              <w:ind w:firstLineChars="0" w:firstLine="0"/>
              <w:jc w:val="center"/>
              <w:rPr>
                <w:rFonts w:eastAsiaTheme="majorEastAsia"/>
                <w:sz w:val="22"/>
              </w:rPr>
            </w:pPr>
            <w:r>
              <w:rPr>
                <w:rFonts w:eastAsiaTheme="majorEastAsia" w:hint="eastAsia"/>
                <w:color w:val="000000"/>
                <w:sz w:val="22"/>
              </w:rPr>
              <w:t>2.61</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c>
          <w:tcPr>
            <w:tcW w:w="2130" w:type="dxa"/>
            <w:vMerge/>
            <w:vAlign w:val="center"/>
          </w:tcPr>
          <w:p w:rsidR="00B37B77" w:rsidRPr="003B6612" w:rsidRDefault="00B37B77" w:rsidP="004B6A16">
            <w:pPr>
              <w:ind w:firstLine="420"/>
              <w:jc w:val="center"/>
              <w:rPr>
                <w:szCs w:val="21"/>
              </w:rPr>
            </w:pPr>
          </w:p>
        </w:tc>
        <w:tc>
          <w:tcPr>
            <w:tcW w:w="1664" w:type="dxa"/>
            <w:vAlign w:val="center"/>
          </w:tcPr>
          <w:p w:rsidR="00B37B77" w:rsidRPr="003B6612" w:rsidRDefault="00B37B77" w:rsidP="004B6A16">
            <w:pPr>
              <w:ind w:firstLine="420"/>
              <w:jc w:val="center"/>
              <w:rPr>
                <w:szCs w:val="21"/>
              </w:rPr>
            </w:pPr>
            <w:r w:rsidRPr="003B6612">
              <w:rPr>
                <w:szCs w:val="21"/>
              </w:rPr>
              <w:t>7</w:t>
            </w:r>
          </w:p>
        </w:tc>
        <w:tc>
          <w:tcPr>
            <w:tcW w:w="1228" w:type="dxa"/>
            <w:vAlign w:val="bottom"/>
          </w:tcPr>
          <w:p w:rsidR="00B37B77" w:rsidRPr="001E1488" w:rsidRDefault="00B37B77" w:rsidP="00FF543B">
            <w:pPr>
              <w:ind w:firstLineChars="0" w:firstLine="0"/>
              <w:jc w:val="center"/>
              <w:rPr>
                <w:rFonts w:eastAsiaTheme="majorEastAsia"/>
                <w:sz w:val="22"/>
              </w:rPr>
            </w:pPr>
            <w:r w:rsidRPr="001E1488">
              <w:rPr>
                <w:rFonts w:eastAsiaTheme="majorEastAsia"/>
                <w:color w:val="000000"/>
                <w:sz w:val="22"/>
              </w:rPr>
              <w:t>0.</w:t>
            </w:r>
            <w:r w:rsidR="00FF543B">
              <w:rPr>
                <w:rFonts w:eastAsiaTheme="majorEastAsia" w:hint="eastAsia"/>
                <w:color w:val="000000"/>
                <w:sz w:val="22"/>
              </w:rPr>
              <w:t>19</w:t>
            </w:r>
          </w:p>
        </w:tc>
        <w:tc>
          <w:tcPr>
            <w:tcW w:w="1228" w:type="dxa"/>
            <w:vAlign w:val="center"/>
          </w:tcPr>
          <w:p w:rsidR="00B37B77" w:rsidRPr="003B6612" w:rsidRDefault="00FF543B" w:rsidP="00FF543B">
            <w:pPr>
              <w:ind w:firstLineChars="95" w:firstLine="199"/>
              <w:jc w:val="center"/>
              <w:rPr>
                <w:rFonts w:eastAsia="Arial Unicode MS"/>
                <w:szCs w:val="21"/>
              </w:rPr>
            </w:pPr>
            <w:r>
              <w:rPr>
                <w:rFonts w:eastAsia="Arial Unicode MS" w:hint="eastAsia"/>
                <w:szCs w:val="21"/>
              </w:rPr>
              <w:t>1.94</w:t>
            </w:r>
          </w:p>
        </w:tc>
        <w:tc>
          <w:tcPr>
            <w:tcW w:w="1229" w:type="dxa"/>
            <w:vAlign w:val="bottom"/>
          </w:tcPr>
          <w:p w:rsidR="00B37B77" w:rsidRPr="001E1488" w:rsidRDefault="00FF543B" w:rsidP="00FF543B">
            <w:pPr>
              <w:ind w:firstLineChars="0" w:firstLine="0"/>
              <w:jc w:val="center"/>
              <w:rPr>
                <w:rFonts w:eastAsiaTheme="majorEastAsia"/>
                <w:sz w:val="22"/>
              </w:rPr>
            </w:pPr>
            <w:r>
              <w:rPr>
                <w:rFonts w:eastAsiaTheme="majorEastAsia" w:hint="eastAsia"/>
                <w:color w:val="000000"/>
                <w:sz w:val="22"/>
              </w:rPr>
              <w:t>2.13</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rPr>
          <w:trHeight w:val="520"/>
        </w:trPr>
        <w:tc>
          <w:tcPr>
            <w:tcW w:w="3794" w:type="dxa"/>
            <w:gridSpan w:val="2"/>
            <w:vAlign w:val="center"/>
          </w:tcPr>
          <w:p w:rsidR="00B37B77" w:rsidRPr="003B6612" w:rsidRDefault="00B37B77" w:rsidP="004B6A16">
            <w:pPr>
              <w:ind w:firstLine="420"/>
              <w:jc w:val="center"/>
              <w:rPr>
                <w:szCs w:val="21"/>
              </w:rPr>
            </w:pPr>
            <w:r w:rsidRPr="003B6612">
              <w:rPr>
                <w:szCs w:val="21"/>
              </w:rPr>
              <w:lastRenderedPageBreak/>
              <w:t>平均值</w:t>
            </w:r>
            <w:r w:rsidRPr="003B6612">
              <w:rPr>
                <w:position w:val="-6"/>
                <w:szCs w:val="21"/>
              </w:rPr>
              <w:object w:dxaOrig="260" w:dyaOrig="340">
                <v:shape id="_x0000_i1087" type="#_x0000_t75" style="width:13.9pt;height:18.8pt" o:ole="">
                  <v:imagedata r:id="rId80" o:title=""/>
                </v:shape>
                <o:OLEObject Type="Embed" ProgID="Equation.3" ShapeID="_x0000_i1087" DrawAspect="Content" ObjectID="_1561203965" r:id="rId143"/>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B37B77" w:rsidRDefault="00FF543B" w:rsidP="004B6A16">
            <w:pPr>
              <w:spacing w:line="240" w:lineRule="exact"/>
              <w:ind w:firstLine="420"/>
              <w:jc w:val="center"/>
              <w:rPr>
                <w:color w:val="000000"/>
                <w:szCs w:val="21"/>
              </w:rPr>
            </w:pPr>
            <w:r>
              <w:rPr>
                <w:rFonts w:hint="eastAsia"/>
                <w:color w:val="000000"/>
                <w:szCs w:val="21"/>
              </w:rPr>
              <w:t>2.58</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rPr>
          <w:trHeight w:val="381"/>
        </w:trPr>
        <w:tc>
          <w:tcPr>
            <w:tcW w:w="3794" w:type="dxa"/>
            <w:gridSpan w:val="2"/>
            <w:vAlign w:val="center"/>
          </w:tcPr>
          <w:p w:rsidR="00B37B77" w:rsidRPr="003B6612" w:rsidRDefault="00B37B77" w:rsidP="004B6A16">
            <w:pPr>
              <w:ind w:firstLine="420"/>
              <w:jc w:val="center"/>
              <w:rPr>
                <w:szCs w:val="21"/>
              </w:rPr>
            </w:pPr>
            <w:r w:rsidRPr="003B6612">
              <w:rPr>
                <w:szCs w:val="21"/>
              </w:rPr>
              <w:t>标准偏差</w:t>
            </w:r>
            <w:r w:rsidRPr="003B6612">
              <w:rPr>
                <w:position w:val="-12"/>
                <w:szCs w:val="21"/>
              </w:rPr>
              <w:object w:dxaOrig="260" w:dyaOrig="360">
                <v:shape id="_x0000_i1088" type="#_x0000_t75" style="width:12.25pt;height:22.9pt" o:ole="">
                  <v:imagedata r:id="rId74" o:title=""/>
                </v:shape>
                <o:OLEObject Type="Embed" ProgID="Equation.3" ShapeID="_x0000_i1088" DrawAspect="Content" ObjectID="_1561203966" r:id="rId144"/>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B37B77" w:rsidRDefault="00B37B77" w:rsidP="004B6A16">
            <w:pPr>
              <w:spacing w:line="240" w:lineRule="exact"/>
              <w:ind w:firstLine="420"/>
              <w:jc w:val="center"/>
              <w:rPr>
                <w:color w:val="000000"/>
                <w:szCs w:val="21"/>
              </w:rPr>
            </w:pPr>
            <w:r>
              <w:rPr>
                <w:rFonts w:hint="eastAsia"/>
                <w:color w:val="000000"/>
                <w:szCs w:val="21"/>
              </w:rPr>
              <w:t>0.</w:t>
            </w:r>
            <w:r w:rsidR="00FF543B">
              <w:rPr>
                <w:rFonts w:hint="eastAsia"/>
                <w:color w:val="000000"/>
                <w:szCs w:val="21"/>
              </w:rPr>
              <w:t>29</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rPr>
          <w:trHeight w:val="454"/>
        </w:trPr>
        <w:tc>
          <w:tcPr>
            <w:tcW w:w="3794" w:type="dxa"/>
            <w:gridSpan w:val="2"/>
            <w:vAlign w:val="center"/>
          </w:tcPr>
          <w:p w:rsidR="00B37B77" w:rsidRPr="003B6612" w:rsidRDefault="00B37B77" w:rsidP="004B6A16">
            <w:pPr>
              <w:ind w:firstLine="420"/>
              <w:jc w:val="center"/>
              <w:rPr>
                <w:szCs w:val="21"/>
              </w:rPr>
            </w:pPr>
            <w:r w:rsidRPr="003B6612">
              <w:rPr>
                <w:szCs w:val="21"/>
              </w:rPr>
              <w:t>t</w:t>
            </w:r>
            <w:r w:rsidRPr="003B6612">
              <w:rPr>
                <w:szCs w:val="21"/>
              </w:rPr>
              <w:t>值</w:t>
            </w:r>
          </w:p>
        </w:tc>
        <w:tc>
          <w:tcPr>
            <w:tcW w:w="3685" w:type="dxa"/>
            <w:gridSpan w:val="3"/>
            <w:vAlign w:val="center"/>
          </w:tcPr>
          <w:p w:rsidR="00B37B77" w:rsidRDefault="00B37B77" w:rsidP="004B6A16">
            <w:pPr>
              <w:spacing w:line="240" w:lineRule="exact"/>
              <w:ind w:firstLine="420"/>
              <w:jc w:val="center"/>
              <w:rPr>
                <w:color w:val="000000"/>
                <w:szCs w:val="21"/>
              </w:rPr>
            </w:pPr>
            <w:r>
              <w:rPr>
                <w:rFonts w:hint="eastAsia"/>
                <w:color w:val="000000"/>
                <w:szCs w:val="21"/>
              </w:rPr>
              <w:t>3.143</w:t>
            </w:r>
          </w:p>
        </w:tc>
        <w:tc>
          <w:tcPr>
            <w:tcW w:w="851" w:type="dxa"/>
            <w:vAlign w:val="center"/>
          </w:tcPr>
          <w:p w:rsidR="00B37B77" w:rsidRPr="009920E6" w:rsidRDefault="00B37B77" w:rsidP="004B6A16">
            <w:pPr>
              <w:ind w:firstLineChars="95" w:firstLine="199"/>
              <w:rPr>
                <w:rFonts w:eastAsia="Arial Unicode MS"/>
                <w:szCs w:val="21"/>
              </w:rPr>
            </w:pPr>
          </w:p>
        </w:tc>
      </w:tr>
      <w:tr w:rsidR="00B37B77" w:rsidRPr="003B6612" w:rsidTr="004B6A16">
        <w:trPr>
          <w:trHeight w:val="454"/>
        </w:trPr>
        <w:tc>
          <w:tcPr>
            <w:tcW w:w="3794" w:type="dxa"/>
            <w:gridSpan w:val="2"/>
            <w:vAlign w:val="center"/>
          </w:tcPr>
          <w:p w:rsidR="00B37B77" w:rsidRPr="003B6612" w:rsidRDefault="00B37B77" w:rsidP="004B6A16">
            <w:pPr>
              <w:ind w:firstLine="420"/>
              <w:jc w:val="center"/>
              <w:rPr>
                <w:szCs w:val="21"/>
              </w:rPr>
            </w:pPr>
            <w:r w:rsidRPr="003B6612">
              <w:rPr>
                <w:szCs w:val="21"/>
              </w:rPr>
              <w:t>检出限（</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B37B77" w:rsidRPr="009920E6" w:rsidRDefault="00B37B77" w:rsidP="00E40BBD">
            <w:pPr>
              <w:ind w:firstLineChars="95" w:firstLine="199"/>
              <w:jc w:val="center"/>
              <w:rPr>
                <w:rFonts w:eastAsia="Arial Unicode MS"/>
                <w:szCs w:val="21"/>
              </w:rPr>
            </w:pPr>
            <w:r>
              <w:rPr>
                <w:rFonts w:hint="eastAsia"/>
                <w:color w:val="000000"/>
                <w:szCs w:val="21"/>
              </w:rPr>
              <w:t>0.</w:t>
            </w:r>
            <w:r w:rsidR="00FF543B">
              <w:rPr>
                <w:rFonts w:hint="eastAsia"/>
                <w:color w:val="000000"/>
                <w:szCs w:val="21"/>
              </w:rPr>
              <w:t>9</w:t>
            </w:r>
          </w:p>
        </w:tc>
        <w:tc>
          <w:tcPr>
            <w:tcW w:w="851" w:type="dxa"/>
            <w:vAlign w:val="center"/>
          </w:tcPr>
          <w:p w:rsidR="00B37B77" w:rsidRPr="009920E6" w:rsidRDefault="00B37B77" w:rsidP="004B6A16">
            <w:pPr>
              <w:ind w:firstLineChars="95" w:firstLine="199"/>
              <w:rPr>
                <w:rFonts w:eastAsia="Arial Unicode MS"/>
                <w:szCs w:val="21"/>
              </w:rPr>
            </w:pPr>
          </w:p>
        </w:tc>
      </w:tr>
    </w:tbl>
    <w:p w:rsidR="00B37B77" w:rsidRPr="000350AE" w:rsidRDefault="00952862" w:rsidP="00952862">
      <w:pPr>
        <w:pStyle w:val="afd"/>
      </w:pPr>
      <w:r>
        <w:rPr>
          <w:rFonts w:hint="eastAsia"/>
        </w:rPr>
        <w:t>1.3</w:t>
      </w:r>
      <w:r w:rsidR="00B37B77" w:rsidRPr="000350AE">
        <w:t>方法精密度测试数据</w:t>
      </w:r>
    </w:p>
    <w:p w:rsidR="00B37B77" w:rsidRDefault="00B37B77" w:rsidP="0079097F">
      <w:pPr>
        <w:pStyle w:val="afd"/>
        <w:keepNext/>
        <w:spacing w:beforeLines="100" w:afterLines="50"/>
        <w:rPr>
          <w:rFonts w:ascii="Times New Roman" w:hAnsi="Times New Roman" w:cs="Times New Roman"/>
          <w:sz w:val="21"/>
          <w:szCs w:val="21"/>
        </w:rPr>
      </w:pPr>
      <w:r w:rsidRPr="000350AE">
        <w:rPr>
          <w:rFonts w:ascii="Times New Roman" w:hAnsi="Times New Roman" w:cs="Times New Roman" w:hint="eastAsia"/>
          <w:sz w:val="21"/>
          <w:szCs w:val="21"/>
        </w:rPr>
        <w:t>表</w:t>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STYLEREF 1 \s</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1</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noBreakHyphen/>
      </w:r>
      <w:r w:rsidR="002F25AA" w:rsidRPr="000350AE">
        <w:rPr>
          <w:rFonts w:ascii="Times New Roman" w:hAnsi="Times New Roman" w:cs="Times New Roman"/>
          <w:sz w:val="21"/>
          <w:szCs w:val="21"/>
        </w:rPr>
        <w:fldChar w:fldCharType="begin"/>
      </w:r>
      <w:r w:rsidRPr="000350AE">
        <w:rPr>
          <w:rFonts w:ascii="Times New Roman" w:hAnsi="Times New Roman" w:cs="Times New Roman" w:hint="eastAsia"/>
          <w:sz w:val="21"/>
          <w:szCs w:val="21"/>
        </w:rPr>
        <w:instrText xml:space="preserve">SEQ </w:instrText>
      </w:r>
      <w:r w:rsidRPr="000350AE">
        <w:rPr>
          <w:rFonts w:ascii="Times New Roman" w:hAnsi="Times New Roman" w:cs="Times New Roman" w:hint="eastAsia"/>
          <w:sz w:val="21"/>
          <w:szCs w:val="21"/>
        </w:rPr>
        <w:instrText>表格</w:instrText>
      </w:r>
      <w:r w:rsidRPr="000350AE">
        <w:rPr>
          <w:rFonts w:ascii="Times New Roman" w:hAnsi="Times New Roman" w:cs="Times New Roman" w:hint="eastAsia"/>
          <w:sz w:val="21"/>
          <w:szCs w:val="21"/>
        </w:rPr>
        <w:instrText xml:space="preserve"> \* ARABIC \s 1</w:instrText>
      </w:r>
      <w:r w:rsidR="002F25AA" w:rsidRPr="000350AE">
        <w:rPr>
          <w:rFonts w:ascii="Times New Roman" w:hAnsi="Times New Roman" w:cs="Times New Roman"/>
          <w:sz w:val="21"/>
          <w:szCs w:val="21"/>
        </w:rPr>
        <w:fldChar w:fldCharType="separate"/>
      </w:r>
      <w:r>
        <w:rPr>
          <w:rFonts w:ascii="Times New Roman" w:hAnsi="Times New Roman" w:cs="Times New Roman"/>
          <w:noProof/>
          <w:sz w:val="21"/>
          <w:szCs w:val="21"/>
        </w:rPr>
        <w:t>5</w:t>
      </w:r>
      <w:r w:rsidR="002F25AA" w:rsidRPr="000350AE">
        <w:rPr>
          <w:rFonts w:ascii="Times New Roman" w:hAnsi="Times New Roman" w:cs="Times New Roman"/>
          <w:sz w:val="21"/>
          <w:szCs w:val="21"/>
        </w:rPr>
        <w:fldChar w:fldCharType="end"/>
      </w:r>
      <w:r w:rsidRPr="000350AE">
        <w:rPr>
          <w:rFonts w:ascii="Times New Roman" w:hAnsi="Times New Roman" w:cs="Times New Roman"/>
          <w:sz w:val="21"/>
          <w:szCs w:val="21"/>
        </w:rPr>
        <w:t>精密度测试数据表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664"/>
        <w:gridCol w:w="1228"/>
        <w:gridCol w:w="1228"/>
        <w:gridCol w:w="1229"/>
        <w:gridCol w:w="851"/>
      </w:tblGrid>
      <w:tr w:rsidR="00B37B77" w:rsidRPr="003B6612" w:rsidTr="004B6A16">
        <w:trPr>
          <w:trHeight w:val="243"/>
        </w:trPr>
        <w:tc>
          <w:tcPr>
            <w:tcW w:w="3794" w:type="dxa"/>
            <w:gridSpan w:val="2"/>
            <w:vMerge w:val="restart"/>
            <w:vAlign w:val="center"/>
          </w:tcPr>
          <w:p w:rsidR="00B37B77" w:rsidRPr="003B6612" w:rsidRDefault="00B37B77" w:rsidP="004B6A16">
            <w:pPr>
              <w:ind w:firstLine="420"/>
              <w:jc w:val="center"/>
              <w:rPr>
                <w:szCs w:val="21"/>
              </w:rPr>
            </w:pPr>
            <w:r w:rsidRPr="003B6612">
              <w:rPr>
                <w:szCs w:val="21"/>
              </w:rPr>
              <w:t>平行样品编号</w:t>
            </w:r>
          </w:p>
        </w:tc>
        <w:tc>
          <w:tcPr>
            <w:tcW w:w="3685" w:type="dxa"/>
            <w:gridSpan w:val="3"/>
            <w:vAlign w:val="center"/>
          </w:tcPr>
          <w:p w:rsidR="00B37B77" w:rsidRPr="003B6612" w:rsidRDefault="00B37B77" w:rsidP="004B6A16">
            <w:pPr>
              <w:ind w:firstLine="420"/>
              <w:jc w:val="center"/>
              <w:rPr>
                <w:szCs w:val="21"/>
              </w:rPr>
            </w:pPr>
            <w:r w:rsidRPr="003B6612">
              <w:rPr>
                <w:rFonts w:hint="eastAsia"/>
                <w:szCs w:val="21"/>
              </w:rPr>
              <w:t>样品</w:t>
            </w:r>
            <w:r>
              <w:rPr>
                <w:rFonts w:hint="eastAsia"/>
                <w:szCs w:val="21"/>
              </w:rPr>
              <w:t>浓度</w:t>
            </w:r>
            <w:r w:rsidRPr="003B6612">
              <w:rPr>
                <w:szCs w:val="21"/>
              </w:rPr>
              <w:t>(mg/m</w:t>
            </w:r>
            <w:r w:rsidRPr="003B6612">
              <w:rPr>
                <w:szCs w:val="21"/>
                <w:vertAlign w:val="superscript"/>
              </w:rPr>
              <w:t>3</w:t>
            </w:r>
            <w:r w:rsidRPr="003B6612">
              <w:rPr>
                <w:szCs w:val="21"/>
              </w:rPr>
              <w:t>)</w:t>
            </w:r>
          </w:p>
        </w:tc>
        <w:tc>
          <w:tcPr>
            <w:tcW w:w="851" w:type="dxa"/>
            <w:vMerge w:val="restart"/>
            <w:vAlign w:val="center"/>
          </w:tcPr>
          <w:p w:rsidR="00B37B77" w:rsidRPr="003B6612" w:rsidRDefault="00B37B77" w:rsidP="004B6A16">
            <w:pPr>
              <w:ind w:firstLineChars="0" w:firstLine="0"/>
              <w:rPr>
                <w:szCs w:val="21"/>
              </w:rPr>
            </w:pPr>
            <w:r w:rsidRPr="003B6612">
              <w:rPr>
                <w:szCs w:val="21"/>
              </w:rPr>
              <w:t>备注</w:t>
            </w:r>
          </w:p>
        </w:tc>
      </w:tr>
      <w:tr w:rsidR="00B37B77" w:rsidRPr="003B6612" w:rsidTr="004B6A16">
        <w:trPr>
          <w:trHeight w:val="242"/>
        </w:trPr>
        <w:tc>
          <w:tcPr>
            <w:tcW w:w="3794" w:type="dxa"/>
            <w:gridSpan w:val="2"/>
            <w:vMerge/>
            <w:vAlign w:val="center"/>
          </w:tcPr>
          <w:p w:rsidR="00B37B77" w:rsidRPr="003B6612" w:rsidRDefault="00B37B77" w:rsidP="004B6A16">
            <w:pPr>
              <w:ind w:firstLine="420"/>
              <w:jc w:val="center"/>
              <w:rPr>
                <w:szCs w:val="21"/>
              </w:rPr>
            </w:pPr>
          </w:p>
        </w:tc>
        <w:tc>
          <w:tcPr>
            <w:tcW w:w="1228" w:type="dxa"/>
            <w:vAlign w:val="center"/>
          </w:tcPr>
          <w:p w:rsidR="00B37B77" w:rsidRPr="003B6612" w:rsidRDefault="00B37B77" w:rsidP="004B6A16">
            <w:pPr>
              <w:ind w:firstLineChars="95" w:firstLine="199"/>
              <w:rPr>
                <w:szCs w:val="21"/>
              </w:rPr>
            </w:pPr>
            <w:r>
              <w:rPr>
                <w:rFonts w:hint="eastAsia"/>
                <w:szCs w:val="21"/>
              </w:rPr>
              <w:t>FPM</w:t>
            </w:r>
          </w:p>
        </w:tc>
        <w:tc>
          <w:tcPr>
            <w:tcW w:w="1228" w:type="dxa"/>
            <w:vAlign w:val="center"/>
          </w:tcPr>
          <w:p w:rsidR="00B37B77" w:rsidRPr="003B6612" w:rsidRDefault="00B37B77" w:rsidP="004B6A16">
            <w:pPr>
              <w:ind w:firstLineChars="95" w:firstLine="199"/>
              <w:rPr>
                <w:szCs w:val="21"/>
              </w:rPr>
            </w:pPr>
            <w:r>
              <w:rPr>
                <w:rFonts w:hint="eastAsia"/>
                <w:szCs w:val="21"/>
              </w:rPr>
              <w:t>CPM</w:t>
            </w:r>
          </w:p>
        </w:tc>
        <w:tc>
          <w:tcPr>
            <w:tcW w:w="1229" w:type="dxa"/>
            <w:vAlign w:val="center"/>
          </w:tcPr>
          <w:p w:rsidR="00B37B77" w:rsidRPr="003B6612" w:rsidRDefault="00B37B77" w:rsidP="004B6A16">
            <w:pPr>
              <w:ind w:firstLineChars="95" w:firstLine="199"/>
              <w:rPr>
                <w:szCs w:val="21"/>
              </w:rPr>
            </w:pPr>
            <w:r>
              <w:rPr>
                <w:rFonts w:hint="eastAsia"/>
                <w:szCs w:val="21"/>
              </w:rPr>
              <w:t>TPM</w:t>
            </w:r>
          </w:p>
        </w:tc>
        <w:tc>
          <w:tcPr>
            <w:tcW w:w="851" w:type="dxa"/>
            <w:vMerge/>
            <w:vAlign w:val="center"/>
          </w:tcPr>
          <w:p w:rsidR="00B37B77" w:rsidRPr="003B6612" w:rsidRDefault="00B37B77" w:rsidP="004B6A16">
            <w:pPr>
              <w:ind w:firstLineChars="0" w:firstLine="0"/>
              <w:rPr>
                <w:szCs w:val="21"/>
              </w:rPr>
            </w:pPr>
          </w:p>
        </w:tc>
      </w:tr>
      <w:tr w:rsidR="00FF543B" w:rsidRPr="003B6612" w:rsidTr="002B50E9">
        <w:trPr>
          <w:trHeight w:val="395"/>
        </w:trPr>
        <w:tc>
          <w:tcPr>
            <w:tcW w:w="2130" w:type="dxa"/>
            <w:vMerge w:val="restart"/>
            <w:vAlign w:val="center"/>
          </w:tcPr>
          <w:p w:rsidR="00FF543B" w:rsidRPr="003B6612" w:rsidRDefault="00FF543B" w:rsidP="004B6A16">
            <w:pPr>
              <w:ind w:firstLine="420"/>
              <w:jc w:val="center"/>
              <w:rPr>
                <w:szCs w:val="21"/>
              </w:rPr>
            </w:pPr>
            <w:r w:rsidRPr="003B6612">
              <w:rPr>
                <w:szCs w:val="21"/>
              </w:rPr>
              <w:t>测定结果</w:t>
            </w:r>
          </w:p>
        </w:tc>
        <w:tc>
          <w:tcPr>
            <w:tcW w:w="1664" w:type="dxa"/>
            <w:vAlign w:val="center"/>
          </w:tcPr>
          <w:p w:rsidR="00FF543B" w:rsidRPr="003B6612" w:rsidRDefault="00FF543B" w:rsidP="004B6A16">
            <w:pPr>
              <w:ind w:firstLine="420"/>
              <w:jc w:val="center"/>
              <w:rPr>
                <w:rFonts w:eastAsia="Arial Unicode MS"/>
                <w:szCs w:val="21"/>
              </w:rPr>
            </w:pPr>
            <w:r w:rsidRPr="003B6612">
              <w:rPr>
                <w:rFonts w:eastAsia="Arial Unicode MS"/>
                <w:szCs w:val="21"/>
              </w:rPr>
              <w:t>1</w:t>
            </w:r>
          </w:p>
        </w:tc>
        <w:tc>
          <w:tcPr>
            <w:tcW w:w="1228" w:type="dxa"/>
            <w:vAlign w:val="bottom"/>
          </w:tcPr>
          <w:p w:rsidR="00FF543B" w:rsidRPr="001E1488" w:rsidRDefault="00FF543B" w:rsidP="002B50E9">
            <w:pPr>
              <w:ind w:firstLineChars="0" w:firstLine="0"/>
              <w:jc w:val="center"/>
              <w:rPr>
                <w:rFonts w:eastAsiaTheme="majorEastAsia"/>
                <w:sz w:val="22"/>
              </w:rPr>
            </w:pPr>
            <w:r w:rsidRPr="001E1488">
              <w:rPr>
                <w:rFonts w:eastAsiaTheme="majorEastAsia"/>
                <w:color w:val="000000"/>
                <w:sz w:val="22"/>
              </w:rPr>
              <w:t>0.</w:t>
            </w:r>
            <w:r>
              <w:rPr>
                <w:rFonts w:eastAsiaTheme="majorEastAsia" w:hint="eastAsia"/>
                <w:color w:val="000000"/>
                <w:sz w:val="22"/>
              </w:rPr>
              <w:t>07</w:t>
            </w:r>
          </w:p>
        </w:tc>
        <w:tc>
          <w:tcPr>
            <w:tcW w:w="1228" w:type="dxa"/>
            <w:vAlign w:val="center"/>
          </w:tcPr>
          <w:p w:rsidR="00FF543B" w:rsidRPr="003B6612" w:rsidRDefault="00FF543B" w:rsidP="002B50E9">
            <w:pPr>
              <w:ind w:firstLineChars="95" w:firstLine="199"/>
              <w:jc w:val="center"/>
              <w:rPr>
                <w:rFonts w:eastAsia="Arial Unicode MS"/>
                <w:szCs w:val="21"/>
              </w:rPr>
            </w:pPr>
            <w:r>
              <w:rPr>
                <w:rFonts w:eastAsia="Arial Unicode MS" w:hint="eastAsia"/>
                <w:szCs w:val="21"/>
              </w:rPr>
              <w:t>2.28</w:t>
            </w:r>
          </w:p>
        </w:tc>
        <w:tc>
          <w:tcPr>
            <w:tcW w:w="1229" w:type="dxa"/>
            <w:vAlign w:val="bottom"/>
          </w:tcPr>
          <w:p w:rsidR="00FF543B" w:rsidRPr="001E1488" w:rsidRDefault="00FF543B" w:rsidP="002B50E9">
            <w:pPr>
              <w:ind w:firstLineChars="0" w:firstLine="0"/>
              <w:jc w:val="center"/>
              <w:rPr>
                <w:rFonts w:eastAsiaTheme="majorEastAsia"/>
                <w:sz w:val="22"/>
              </w:rPr>
            </w:pPr>
            <w:r>
              <w:rPr>
                <w:rFonts w:eastAsiaTheme="majorEastAsia" w:hint="eastAsia"/>
                <w:color w:val="000000"/>
                <w:sz w:val="22"/>
              </w:rPr>
              <w:t>2.35</w:t>
            </w:r>
          </w:p>
        </w:tc>
        <w:tc>
          <w:tcPr>
            <w:tcW w:w="851" w:type="dxa"/>
            <w:vAlign w:val="center"/>
          </w:tcPr>
          <w:p w:rsidR="00FF543B" w:rsidRPr="009920E6" w:rsidRDefault="00FF543B" w:rsidP="004B6A16">
            <w:pPr>
              <w:ind w:firstLineChars="95" w:firstLine="199"/>
              <w:rPr>
                <w:rFonts w:eastAsia="Arial Unicode MS"/>
                <w:szCs w:val="21"/>
              </w:rPr>
            </w:pPr>
          </w:p>
        </w:tc>
      </w:tr>
      <w:tr w:rsidR="00FF543B" w:rsidRPr="003B6612" w:rsidTr="002B50E9">
        <w:tc>
          <w:tcPr>
            <w:tcW w:w="2130" w:type="dxa"/>
            <w:vMerge/>
            <w:vAlign w:val="center"/>
          </w:tcPr>
          <w:p w:rsidR="00FF543B" w:rsidRPr="003B6612" w:rsidRDefault="00FF543B" w:rsidP="004B6A16">
            <w:pPr>
              <w:ind w:firstLine="420"/>
              <w:jc w:val="center"/>
              <w:rPr>
                <w:szCs w:val="21"/>
              </w:rPr>
            </w:pPr>
          </w:p>
        </w:tc>
        <w:tc>
          <w:tcPr>
            <w:tcW w:w="1664" w:type="dxa"/>
            <w:vAlign w:val="center"/>
          </w:tcPr>
          <w:p w:rsidR="00FF543B" w:rsidRPr="003B6612" w:rsidRDefault="00FF543B" w:rsidP="004B6A16">
            <w:pPr>
              <w:ind w:firstLine="420"/>
              <w:jc w:val="center"/>
              <w:rPr>
                <w:szCs w:val="21"/>
              </w:rPr>
            </w:pPr>
            <w:r w:rsidRPr="003B6612">
              <w:rPr>
                <w:szCs w:val="21"/>
              </w:rPr>
              <w:t>2</w:t>
            </w:r>
          </w:p>
        </w:tc>
        <w:tc>
          <w:tcPr>
            <w:tcW w:w="1228" w:type="dxa"/>
            <w:vAlign w:val="bottom"/>
          </w:tcPr>
          <w:p w:rsidR="00FF543B" w:rsidRPr="001E1488" w:rsidRDefault="00FF543B" w:rsidP="002B50E9">
            <w:pPr>
              <w:ind w:firstLineChars="0" w:firstLine="0"/>
              <w:jc w:val="center"/>
              <w:rPr>
                <w:rFonts w:eastAsiaTheme="majorEastAsia"/>
                <w:sz w:val="22"/>
              </w:rPr>
            </w:pPr>
            <w:r w:rsidRPr="001E1488">
              <w:rPr>
                <w:rFonts w:eastAsiaTheme="majorEastAsia"/>
                <w:color w:val="000000"/>
                <w:sz w:val="22"/>
              </w:rPr>
              <w:t>0.</w:t>
            </w:r>
            <w:r>
              <w:rPr>
                <w:rFonts w:eastAsiaTheme="majorEastAsia" w:hint="eastAsia"/>
                <w:color w:val="000000"/>
                <w:sz w:val="22"/>
              </w:rPr>
              <w:t>14</w:t>
            </w:r>
          </w:p>
        </w:tc>
        <w:tc>
          <w:tcPr>
            <w:tcW w:w="1228" w:type="dxa"/>
            <w:vAlign w:val="center"/>
          </w:tcPr>
          <w:p w:rsidR="00FF543B" w:rsidRPr="003B6612" w:rsidRDefault="00FF543B" w:rsidP="002B50E9">
            <w:pPr>
              <w:ind w:firstLineChars="95" w:firstLine="199"/>
              <w:jc w:val="center"/>
              <w:rPr>
                <w:rFonts w:eastAsia="Arial Unicode MS"/>
                <w:szCs w:val="21"/>
              </w:rPr>
            </w:pPr>
            <w:r>
              <w:rPr>
                <w:rFonts w:eastAsia="Arial Unicode MS" w:hint="eastAsia"/>
                <w:szCs w:val="21"/>
              </w:rPr>
              <w:t>2.62</w:t>
            </w:r>
          </w:p>
        </w:tc>
        <w:tc>
          <w:tcPr>
            <w:tcW w:w="1229" w:type="dxa"/>
            <w:vAlign w:val="bottom"/>
          </w:tcPr>
          <w:p w:rsidR="00FF543B" w:rsidRPr="001E1488" w:rsidRDefault="00FF543B" w:rsidP="002B50E9">
            <w:pPr>
              <w:ind w:firstLineChars="0" w:firstLine="0"/>
              <w:jc w:val="center"/>
              <w:rPr>
                <w:rFonts w:eastAsiaTheme="majorEastAsia"/>
                <w:sz w:val="22"/>
              </w:rPr>
            </w:pPr>
            <w:r>
              <w:rPr>
                <w:rFonts w:eastAsiaTheme="majorEastAsia" w:hint="eastAsia"/>
                <w:color w:val="000000"/>
                <w:sz w:val="22"/>
              </w:rPr>
              <w:t>2.76</w:t>
            </w:r>
          </w:p>
        </w:tc>
        <w:tc>
          <w:tcPr>
            <w:tcW w:w="851" w:type="dxa"/>
            <w:vAlign w:val="center"/>
          </w:tcPr>
          <w:p w:rsidR="00FF543B" w:rsidRPr="009920E6" w:rsidRDefault="00FF543B" w:rsidP="004B6A16">
            <w:pPr>
              <w:ind w:firstLineChars="95" w:firstLine="199"/>
              <w:rPr>
                <w:rFonts w:eastAsia="Arial Unicode MS"/>
                <w:szCs w:val="21"/>
              </w:rPr>
            </w:pPr>
          </w:p>
        </w:tc>
      </w:tr>
      <w:tr w:rsidR="00FF543B" w:rsidRPr="003B6612" w:rsidTr="002B50E9">
        <w:tc>
          <w:tcPr>
            <w:tcW w:w="2130" w:type="dxa"/>
            <w:vMerge/>
            <w:vAlign w:val="center"/>
          </w:tcPr>
          <w:p w:rsidR="00FF543B" w:rsidRPr="003B6612" w:rsidRDefault="00FF543B" w:rsidP="004B6A16">
            <w:pPr>
              <w:ind w:firstLine="420"/>
              <w:jc w:val="center"/>
              <w:rPr>
                <w:szCs w:val="21"/>
              </w:rPr>
            </w:pPr>
          </w:p>
        </w:tc>
        <w:tc>
          <w:tcPr>
            <w:tcW w:w="1664" w:type="dxa"/>
            <w:vAlign w:val="center"/>
          </w:tcPr>
          <w:p w:rsidR="00FF543B" w:rsidRPr="003B6612" w:rsidRDefault="00FF543B" w:rsidP="004B6A16">
            <w:pPr>
              <w:ind w:firstLine="420"/>
              <w:jc w:val="center"/>
              <w:rPr>
                <w:szCs w:val="21"/>
              </w:rPr>
            </w:pPr>
            <w:r w:rsidRPr="003B6612">
              <w:rPr>
                <w:szCs w:val="21"/>
              </w:rPr>
              <w:t>3</w:t>
            </w:r>
          </w:p>
        </w:tc>
        <w:tc>
          <w:tcPr>
            <w:tcW w:w="1228" w:type="dxa"/>
            <w:vAlign w:val="bottom"/>
          </w:tcPr>
          <w:p w:rsidR="00FF543B" w:rsidRPr="001E1488" w:rsidRDefault="00FF543B" w:rsidP="002B50E9">
            <w:pPr>
              <w:ind w:firstLineChars="0" w:firstLine="0"/>
              <w:jc w:val="center"/>
              <w:rPr>
                <w:rFonts w:eastAsiaTheme="majorEastAsia"/>
                <w:sz w:val="22"/>
              </w:rPr>
            </w:pPr>
            <w:r w:rsidRPr="001E1488">
              <w:rPr>
                <w:rFonts w:eastAsiaTheme="majorEastAsia"/>
                <w:color w:val="000000"/>
                <w:sz w:val="22"/>
              </w:rPr>
              <w:t>0.</w:t>
            </w:r>
            <w:r>
              <w:rPr>
                <w:rFonts w:eastAsiaTheme="majorEastAsia" w:hint="eastAsia"/>
                <w:color w:val="000000"/>
                <w:sz w:val="22"/>
              </w:rPr>
              <w:t>01</w:t>
            </w:r>
          </w:p>
        </w:tc>
        <w:tc>
          <w:tcPr>
            <w:tcW w:w="1228" w:type="dxa"/>
            <w:vAlign w:val="center"/>
          </w:tcPr>
          <w:p w:rsidR="00FF543B" w:rsidRPr="003B6612" w:rsidRDefault="00FF543B" w:rsidP="002B50E9">
            <w:pPr>
              <w:ind w:firstLineChars="95" w:firstLine="199"/>
              <w:jc w:val="center"/>
              <w:rPr>
                <w:rFonts w:eastAsia="Arial Unicode MS"/>
                <w:szCs w:val="21"/>
              </w:rPr>
            </w:pPr>
            <w:r>
              <w:rPr>
                <w:rFonts w:eastAsia="Arial Unicode MS" w:hint="eastAsia"/>
                <w:szCs w:val="21"/>
              </w:rPr>
              <w:t>2.45</w:t>
            </w:r>
          </w:p>
        </w:tc>
        <w:tc>
          <w:tcPr>
            <w:tcW w:w="1229" w:type="dxa"/>
            <w:vAlign w:val="bottom"/>
          </w:tcPr>
          <w:p w:rsidR="00FF543B" w:rsidRPr="001E1488" w:rsidRDefault="00FF543B" w:rsidP="002B50E9">
            <w:pPr>
              <w:ind w:firstLineChars="0" w:firstLine="0"/>
              <w:jc w:val="center"/>
              <w:rPr>
                <w:rFonts w:eastAsiaTheme="majorEastAsia"/>
                <w:sz w:val="22"/>
              </w:rPr>
            </w:pPr>
            <w:r>
              <w:rPr>
                <w:rFonts w:eastAsiaTheme="majorEastAsia" w:hint="eastAsia"/>
                <w:color w:val="000000"/>
                <w:sz w:val="22"/>
              </w:rPr>
              <w:t>2.46</w:t>
            </w:r>
          </w:p>
        </w:tc>
        <w:tc>
          <w:tcPr>
            <w:tcW w:w="851" w:type="dxa"/>
            <w:vAlign w:val="center"/>
          </w:tcPr>
          <w:p w:rsidR="00FF543B" w:rsidRPr="009920E6" w:rsidRDefault="00FF543B" w:rsidP="004B6A16">
            <w:pPr>
              <w:ind w:firstLineChars="95" w:firstLine="199"/>
              <w:rPr>
                <w:rFonts w:eastAsia="Arial Unicode MS"/>
                <w:szCs w:val="21"/>
              </w:rPr>
            </w:pPr>
          </w:p>
        </w:tc>
      </w:tr>
      <w:tr w:rsidR="00FF543B" w:rsidRPr="003B6612" w:rsidTr="002B50E9">
        <w:tc>
          <w:tcPr>
            <w:tcW w:w="2130" w:type="dxa"/>
            <w:vMerge/>
            <w:vAlign w:val="center"/>
          </w:tcPr>
          <w:p w:rsidR="00FF543B" w:rsidRPr="003B6612" w:rsidRDefault="00FF543B" w:rsidP="004B6A16">
            <w:pPr>
              <w:ind w:firstLine="420"/>
              <w:jc w:val="center"/>
              <w:rPr>
                <w:szCs w:val="21"/>
              </w:rPr>
            </w:pPr>
          </w:p>
        </w:tc>
        <w:tc>
          <w:tcPr>
            <w:tcW w:w="1664" w:type="dxa"/>
            <w:vAlign w:val="center"/>
          </w:tcPr>
          <w:p w:rsidR="00FF543B" w:rsidRPr="003B6612" w:rsidRDefault="00FF543B" w:rsidP="004B6A16">
            <w:pPr>
              <w:ind w:firstLine="420"/>
              <w:jc w:val="center"/>
              <w:rPr>
                <w:szCs w:val="21"/>
              </w:rPr>
            </w:pPr>
            <w:r w:rsidRPr="003B6612">
              <w:rPr>
                <w:szCs w:val="21"/>
              </w:rPr>
              <w:t>4</w:t>
            </w:r>
          </w:p>
        </w:tc>
        <w:tc>
          <w:tcPr>
            <w:tcW w:w="1228" w:type="dxa"/>
            <w:vAlign w:val="bottom"/>
          </w:tcPr>
          <w:p w:rsidR="00FF543B" w:rsidRPr="001E1488" w:rsidRDefault="00FF543B" w:rsidP="002B50E9">
            <w:pPr>
              <w:ind w:firstLineChars="0" w:firstLine="0"/>
              <w:jc w:val="center"/>
              <w:rPr>
                <w:rFonts w:eastAsiaTheme="majorEastAsia"/>
                <w:sz w:val="22"/>
              </w:rPr>
            </w:pPr>
            <w:r>
              <w:rPr>
                <w:rFonts w:eastAsiaTheme="majorEastAsia" w:hint="eastAsia"/>
                <w:color w:val="000000"/>
                <w:sz w:val="22"/>
              </w:rPr>
              <w:t>0.04</w:t>
            </w:r>
          </w:p>
        </w:tc>
        <w:tc>
          <w:tcPr>
            <w:tcW w:w="1228" w:type="dxa"/>
            <w:vAlign w:val="center"/>
          </w:tcPr>
          <w:p w:rsidR="00FF543B" w:rsidRPr="003B6612" w:rsidRDefault="00FF543B" w:rsidP="002B50E9">
            <w:pPr>
              <w:ind w:firstLineChars="95" w:firstLine="199"/>
              <w:jc w:val="center"/>
              <w:rPr>
                <w:rFonts w:eastAsia="Arial Unicode MS"/>
                <w:szCs w:val="21"/>
              </w:rPr>
            </w:pPr>
            <w:r>
              <w:rPr>
                <w:rFonts w:eastAsia="Arial Unicode MS" w:hint="eastAsia"/>
                <w:szCs w:val="21"/>
              </w:rPr>
              <w:t>2.91</w:t>
            </w:r>
          </w:p>
        </w:tc>
        <w:tc>
          <w:tcPr>
            <w:tcW w:w="1229" w:type="dxa"/>
            <w:vAlign w:val="bottom"/>
          </w:tcPr>
          <w:p w:rsidR="00FF543B" w:rsidRPr="001E1488" w:rsidRDefault="00FF543B" w:rsidP="002B50E9">
            <w:pPr>
              <w:ind w:firstLineChars="0" w:firstLine="0"/>
              <w:jc w:val="center"/>
              <w:rPr>
                <w:rFonts w:eastAsiaTheme="majorEastAsia"/>
                <w:sz w:val="22"/>
              </w:rPr>
            </w:pPr>
            <w:r>
              <w:rPr>
                <w:rFonts w:eastAsiaTheme="majorEastAsia" w:hint="eastAsia"/>
                <w:color w:val="000000"/>
                <w:sz w:val="22"/>
              </w:rPr>
              <w:t>2.95</w:t>
            </w:r>
          </w:p>
        </w:tc>
        <w:tc>
          <w:tcPr>
            <w:tcW w:w="851" w:type="dxa"/>
            <w:vAlign w:val="center"/>
          </w:tcPr>
          <w:p w:rsidR="00FF543B" w:rsidRPr="009920E6" w:rsidRDefault="00FF543B" w:rsidP="004B6A16">
            <w:pPr>
              <w:ind w:firstLineChars="95" w:firstLine="199"/>
              <w:rPr>
                <w:rFonts w:eastAsia="Arial Unicode MS"/>
                <w:szCs w:val="21"/>
              </w:rPr>
            </w:pPr>
          </w:p>
        </w:tc>
      </w:tr>
      <w:tr w:rsidR="00FF543B" w:rsidRPr="003B6612" w:rsidTr="002B50E9">
        <w:tc>
          <w:tcPr>
            <w:tcW w:w="2130" w:type="dxa"/>
            <w:vMerge/>
            <w:vAlign w:val="center"/>
          </w:tcPr>
          <w:p w:rsidR="00FF543B" w:rsidRPr="003B6612" w:rsidRDefault="00FF543B" w:rsidP="004B6A16">
            <w:pPr>
              <w:ind w:firstLine="420"/>
              <w:jc w:val="center"/>
              <w:rPr>
                <w:szCs w:val="21"/>
              </w:rPr>
            </w:pPr>
          </w:p>
        </w:tc>
        <w:tc>
          <w:tcPr>
            <w:tcW w:w="1664" w:type="dxa"/>
            <w:vAlign w:val="center"/>
          </w:tcPr>
          <w:p w:rsidR="00FF543B" w:rsidRPr="003B6612" w:rsidRDefault="00FF543B" w:rsidP="004B6A16">
            <w:pPr>
              <w:ind w:firstLine="420"/>
              <w:jc w:val="center"/>
              <w:rPr>
                <w:szCs w:val="21"/>
              </w:rPr>
            </w:pPr>
            <w:r w:rsidRPr="003B6612">
              <w:rPr>
                <w:szCs w:val="21"/>
              </w:rPr>
              <w:t>5</w:t>
            </w:r>
          </w:p>
        </w:tc>
        <w:tc>
          <w:tcPr>
            <w:tcW w:w="1228" w:type="dxa"/>
            <w:vAlign w:val="bottom"/>
          </w:tcPr>
          <w:p w:rsidR="00FF543B" w:rsidRPr="001E1488" w:rsidRDefault="00FF543B" w:rsidP="002B50E9">
            <w:pPr>
              <w:ind w:firstLineChars="0" w:firstLine="0"/>
              <w:jc w:val="center"/>
              <w:rPr>
                <w:rFonts w:eastAsiaTheme="majorEastAsia"/>
                <w:sz w:val="22"/>
              </w:rPr>
            </w:pPr>
            <w:r w:rsidRPr="001E1488">
              <w:rPr>
                <w:rFonts w:eastAsiaTheme="majorEastAsia"/>
                <w:color w:val="000000"/>
                <w:sz w:val="22"/>
              </w:rPr>
              <w:t>0.</w:t>
            </w:r>
            <w:r>
              <w:rPr>
                <w:rFonts w:eastAsiaTheme="majorEastAsia" w:hint="eastAsia"/>
                <w:color w:val="000000"/>
                <w:sz w:val="22"/>
              </w:rPr>
              <w:t>06</w:t>
            </w:r>
          </w:p>
        </w:tc>
        <w:tc>
          <w:tcPr>
            <w:tcW w:w="1228" w:type="dxa"/>
            <w:vAlign w:val="center"/>
          </w:tcPr>
          <w:p w:rsidR="00FF543B" w:rsidRPr="003B6612" w:rsidRDefault="00FF543B" w:rsidP="002B50E9">
            <w:pPr>
              <w:ind w:firstLineChars="95" w:firstLine="199"/>
              <w:jc w:val="center"/>
              <w:rPr>
                <w:rFonts w:eastAsia="Arial Unicode MS"/>
                <w:szCs w:val="21"/>
              </w:rPr>
            </w:pPr>
            <w:r>
              <w:rPr>
                <w:rFonts w:eastAsia="Arial Unicode MS" w:hint="eastAsia"/>
                <w:szCs w:val="21"/>
              </w:rPr>
              <w:t>2.74</w:t>
            </w:r>
          </w:p>
        </w:tc>
        <w:tc>
          <w:tcPr>
            <w:tcW w:w="1229" w:type="dxa"/>
            <w:vAlign w:val="bottom"/>
          </w:tcPr>
          <w:p w:rsidR="00FF543B" w:rsidRPr="001E1488" w:rsidRDefault="00FF543B" w:rsidP="002B50E9">
            <w:pPr>
              <w:ind w:firstLineChars="0" w:firstLine="0"/>
              <w:jc w:val="center"/>
              <w:rPr>
                <w:rFonts w:eastAsiaTheme="majorEastAsia"/>
                <w:sz w:val="22"/>
              </w:rPr>
            </w:pPr>
            <w:r>
              <w:rPr>
                <w:rFonts w:eastAsiaTheme="majorEastAsia" w:hint="eastAsia"/>
                <w:color w:val="000000"/>
                <w:sz w:val="22"/>
              </w:rPr>
              <w:t>2.80</w:t>
            </w:r>
          </w:p>
        </w:tc>
        <w:tc>
          <w:tcPr>
            <w:tcW w:w="851" w:type="dxa"/>
            <w:vAlign w:val="center"/>
          </w:tcPr>
          <w:p w:rsidR="00FF543B" w:rsidRPr="009920E6" w:rsidRDefault="00FF543B" w:rsidP="004B6A16">
            <w:pPr>
              <w:ind w:firstLineChars="95" w:firstLine="199"/>
              <w:rPr>
                <w:rFonts w:eastAsia="Arial Unicode MS"/>
                <w:szCs w:val="21"/>
              </w:rPr>
            </w:pPr>
          </w:p>
        </w:tc>
      </w:tr>
      <w:tr w:rsidR="00FF543B" w:rsidRPr="003B6612" w:rsidTr="002B50E9">
        <w:tc>
          <w:tcPr>
            <w:tcW w:w="2130" w:type="dxa"/>
            <w:vMerge/>
            <w:vAlign w:val="center"/>
          </w:tcPr>
          <w:p w:rsidR="00FF543B" w:rsidRPr="003B6612" w:rsidRDefault="00FF543B" w:rsidP="004B6A16">
            <w:pPr>
              <w:ind w:firstLine="420"/>
              <w:jc w:val="center"/>
              <w:rPr>
                <w:szCs w:val="21"/>
              </w:rPr>
            </w:pPr>
          </w:p>
        </w:tc>
        <w:tc>
          <w:tcPr>
            <w:tcW w:w="1664" w:type="dxa"/>
            <w:vAlign w:val="center"/>
          </w:tcPr>
          <w:p w:rsidR="00FF543B" w:rsidRPr="003B6612" w:rsidRDefault="00FF543B" w:rsidP="004B6A16">
            <w:pPr>
              <w:ind w:firstLine="420"/>
              <w:jc w:val="center"/>
              <w:rPr>
                <w:szCs w:val="21"/>
              </w:rPr>
            </w:pPr>
            <w:r w:rsidRPr="003B6612">
              <w:rPr>
                <w:szCs w:val="21"/>
              </w:rPr>
              <w:t>6</w:t>
            </w:r>
          </w:p>
        </w:tc>
        <w:tc>
          <w:tcPr>
            <w:tcW w:w="1228" w:type="dxa"/>
            <w:vAlign w:val="bottom"/>
          </w:tcPr>
          <w:p w:rsidR="00FF543B" w:rsidRPr="001E1488" w:rsidRDefault="00FF543B" w:rsidP="002B50E9">
            <w:pPr>
              <w:ind w:firstLineChars="0" w:firstLine="0"/>
              <w:jc w:val="center"/>
              <w:rPr>
                <w:rFonts w:eastAsiaTheme="majorEastAsia"/>
                <w:sz w:val="22"/>
              </w:rPr>
            </w:pPr>
            <w:r w:rsidRPr="001E1488">
              <w:rPr>
                <w:rFonts w:eastAsiaTheme="majorEastAsia"/>
                <w:color w:val="000000"/>
                <w:sz w:val="22"/>
              </w:rPr>
              <w:t>0.</w:t>
            </w:r>
            <w:r>
              <w:rPr>
                <w:rFonts w:eastAsiaTheme="majorEastAsia" w:hint="eastAsia"/>
                <w:color w:val="000000"/>
                <w:sz w:val="22"/>
              </w:rPr>
              <w:t>25</w:t>
            </w:r>
          </w:p>
        </w:tc>
        <w:tc>
          <w:tcPr>
            <w:tcW w:w="1228" w:type="dxa"/>
            <w:vAlign w:val="center"/>
          </w:tcPr>
          <w:p w:rsidR="00FF543B" w:rsidRPr="003B6612" w:rsidRDefault="00FF543B" w:rsidP="002B50E9">
            <w:pPr>
              <w:ind w:firstLineChars="95" w:firstLine="199"/>
              <w:jc w:val="center"/>
              <w:rPr>
                <w:rFonts w:eastAsia="Arial Unicode MS"/>
                <w:szCs w:val="21"/>
              </w:rPr>
            </w:pPr>
            <w:r>
              <w:rPr>
                <w:rFonts w:eastAsia="Arial Unicode MS" w:hint="eastAsia"/>
                <w:szCs w:val="21"/>
              </w:rPr>
              <w:t>2.36</w:t>
            </w:r>
          </w:p>
        </w:tc>
        <w:tc>
          <w:tcPr>
            <w:tcW w:w="1229" w:type="dxa"/>
            <w:vAlign w:val="bottom"/>
          </w:tcPr>
          <w:p w:rsidR="00FF543B" w:rsidRPr="001E1488" w:rsidRDefault="00FF543B" w:rsidP="002B50E9">
            <w:pPr>
              <w:ind w:firstLineChars="0" w:firstLine="0"/>
              <w:jc w:val="center"/>
              <w:rPr>
                <w:rFonts w:eastAsiaTheme="majorEastAsia"/>
                <w:sz w:val="22"/>
              </w:rPr>
            </w:pPr>
            <w:r>
              <w:rPr>
                <w:rFonts w:eastAsiaTheme="majorEastAsia" w:hint="eastAsia"/>
                <w:color w:val="000000"/>
                <w:sz w:val="22"/>
              </w:rPr>
              <w:t>2.61</w:t>
            </w:r>
          </w:p>
        </w:tc>
        <w:tc>
          <w:tcPr>
            <w:tcW w:w="851" w:type="dxa"/>
            <w:vAlign w:val="center"/>
          </w:tcPr>
          <w:p w:rsidR="00FF543B" w:rsidRPr="009920E6" w:rsidRDefault="00FF543B" w:rsidP="004B6A16">
            <w:pPr>
              <w:ind w:firstLineChars="95" w:firstLine="199"/>
              <w:rPr>
                <w:rFonts w:eastAsia="Arial Unicode MS"/>
                <w:szCs w:val="21"/>
              </w:rPr>
            </w:pPr>
          </w:p>
        </w:tc>
      </w:tr>
      <w:tr w:rsidR="00FF543B" w:rsidRPr="003B6612" w:rsidTr="002B50E9">
        <w:tc>
          <w:tcPr>
            <w:tcW w:w="2130" w:type="dxa"/>
            <w:vMerge/>
            <w:vAlign w:val="center"/>
          </w:tcPr>
          <w:p w:rsidR="00FF543B" w:rsidRPr="003B6612" w:rsidRDefault="00FF543B" w:rsidP="004B6A16">
            <w:pPr>
              <w:ind w:firstLine="420"/>
              <w:jc w:val="center"/>
              <w:rPr>
                <w:szCs w:val="21"/>
              </w:rPr>
            </w:pPr>
          </w:p>
        </w:tc>
        <w:tc>
          <w:tcPr>
            <w:tcW w:w="1664" w:type="dxa"/>
            <w:vAlign w:val="center"/>
          </w:tcPr>
          <w:p w:rsidR="00FF543B" w:rsidRPr="003B6612" w:rsidRDefault="00FF543B" w:rsidP="004B6A16">
            <w:pPr>
              <w:ind w:firstLine="420"/>
              <w:jc w:val="center"/>
              <w:rPr>
                <w:szCs w:val="21"/>
              </w:rPr>
            </w:pPr>
            <w:r>
              <w:rPr>
                <w:rFonts w:hint="eastAsia"/>
                <w:szCs w:val="21"/>
              </w:rPr>
              <w:t>7</w:t>
            </w:r>
          </w:p>
        </w:tc>
        <w:tc>
          <w:tcPr>
            <w:tcW w:w="1228" w:type="dxa"/>
            <w:vAlign w:val="bottom"/>
          </w:tcPr>
          <w:p w:rsidR="00FF543B" w:rsidRPr="001E1488" w:rsidRDefault="00FF543B" w:rsidP="002B50E9">
            <w:pPr>
              <w:ind w:firstLineChars="0" w:firstLine="0"/>
              <w:jc w:val="center"/>
              <w:rPr>
                <w:rFonts w:eastAsiaTheme="majorEastAsia"/>
                <w:sz w:val="22"/>
              </w:rPr>
            </w:pPr>
            <w:r w:rsidRPr="001E1488">
              <w:rPr>
                <w:rFonts w:eastAsiaTheme="majorEastAsia"/>
                <w:color w:val="000000"/>
                <w:sz w:val="22"/>
              </w:rPr>
              <w:t>0.</w:t>
            </w:r>
            <w:r>
              <w:rPr>
                <w:rFonts w:eastAsiaTheme="majorEastAsia" w:hint="eastAsia"/>
                <w:color w:val="000000"/>
                <w:sz w:val="22"/>
              </w:rPr>
              <w:t>19</w:t>
            </w:r>
          </w:p>
        </w:tc>
        <w:tc>
          <w:tcPr>
            <w:tcW w:w="1228" w:type="dxa"/>
            <w:vAlign w:val="center"/>
          </w:tcPr>
          <w:p w:rsidR="00FF543B" w:rsidRPr="003B6612" w:rsidRDefault="00FF543B" w:rsidP="002B50E9">
            <w:pPr>
              <w:ind w:firstLineChars="95" w:firstLine="199"/>
              <w:jc w:val="center"/>
              <w:rPr>
                <w:rFonts w:eastAsia="Arial Unicode MS"/>
                <w:szCs w:val="21"/>
              </w:rPr>
            </w:pPr>
            <w:r>
              <w:rPr>
                <w:rFonts w:eastAsia="Arial Unicode MS" w:hint="eastAsia"/>
                <w:szCs w:val="21"/>
              </w:rPr>
              <w:t>1.94</w:t>
            </w:r>
          </w:p>
        </w:tc>
        <w:tc>
          <w:tcPr>
            <w:tcW w:w="1229" w:type="dxa"/>
            <w:vAlign w:val="bottom"/>
          </w:tcPr>
          <w:p w:rsidR="00FF543B" w:rsidRPr="001E1488" w:rsidRDefault="00FF543B" w:rsidP="002B50E9">
            <w:pPr>
              <w:ind w:firstLineChars="0" w:firstLine="0"/>
              <w:jc w:val="center"/>
              <w:rPr>
                <w:rFonts w:eastAsiaTheme="majorEastAsia"/>
                <w:sz w:val="22"/>
              </w:rPr>
            </w:pPr>
            <w:r>
              <w:rPr>
                <w:rFonts w:eastAsiaTheme="majorEastAsia" w:hint="eastAsia"/>
                <w:color w:val="000000"/>
                <w:sz w:val="22"/>
              </w:rPr>
              <w:t>2.13</w:t>
            </w:r>
          </w:p>
        </w:tc>
        <w:tc>
          <w:tcPr>
            <w:tcW w:w="851" w:type="dxa"/>
            <w:vAlign w:val="center"/>
          </w:tcPr>
          <w:p w:rsidR="00FF543B" w:rsidRPr="009920E6" w:rsidRDefault="00FF543B" w:rsidP="004B6A16">
            <w:pPr>
              <w:ind w:firstLineChars="95" w:firstLine="199"/>
              <w:rPr>
                <w:rFonts w:eastAsia="Arial Unicode MS"/>
                <w:szCs w:val="21"/>
              </w:rPr>
            </w:pPr>
          </w:p>
        </w:tc>
      </w:tr>
      <w:tr w:rsidR="00FF543B" w:rsidRPr="003B6612" w:rsidTr="004B6A16">
        <w:trPr>
          <w:trHeight w:val="520"/>
        </w:trPr>
        <w:tc>
          <w:tcPr>
            <w:tcW w:w="3794" w:type="dxa"/>
            <w:gridSpan w:val="2"/>
            <w:vAlign w:val="center"/>
          </w:tcPr>
          <w:p w:rsidR="00FF543B" w:rsidRPr="003B6612" w:rsidRDefault="00FF543B" w:rsidP="004B6A16">
            <w:pPr>
              <w:ind w:firstLine="420"/>
              <w:jc w:val="center"/>
              <w:rPr>
                <w:szCs w:val="21"/>
              </w:rPr>
            </w:pPr>
            <w:r w:rsidRPr="003B6612">
              <w:rPr>
                <w:szCs w:val="21"/>
              </w:rPr>
              <w:t>平均值</w:t>
            </w:r>
            <w:r w:rsidRPr="003B6612">
              <w:rPr>
                <w:position w:val="-6"/>
                <w:szCs w:val="21"/>
              </w:rPr>
              <w:object w:dxaOrig="260" w:dyaOrig="340">
                <v:shape id="_x0000_i1089" type="#_x0000_t75" style="width:13.9pt;height:18.8pt" o:ole="">
                  <v:imagedata r:id="rId80" o:title=""/>
                </v:shape>
                <o:OLEObject Type="Embed" ProgID="Equation.3" ShapeID="_x0000_i1089" DrawAspect="Content" ObjectID="_1561203967" r:id="rId145"/>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FF543B" w:rsidRDefault="00FF543B" w:rsidP="002B50E9">
            <w:pPr>
              <w:spacing w:line="240" w:lineRule="exact"/>
              <w:ind w:firstLine="420"/>
              <w:jc w:val="center"/>
              <w:rPr>
                <w:color w:val="000000"/>
                <w:szCs w:val="21"/>
              </w:rPr>
            </w:pPr>
            <w:r>
              <w:rPr>
                <w:rFonts w:hint="eastAsia"/>
                <w:color w:val="000000"/>
                <w:szCs w:val="21"/>
              </w:rPr>
              <w:t>2.58</w:t>
            </w:r>
          </w:p>
        </w:tc>
        <w:tc>
          <w:tcPr>
            <w:tcW w:w="851" w:type="dxa"/>
            <w:vAlign w:val="center"/>
          </w:tcPr>
          <w:p w:rsidR="00FF543B" w:rsidRPr="009920E6" w:rsidRDefault="00FF543B" w:rsidP="004B6A16">
            <w:pPr>
              <w:ind w:firstLineChars="95" w:firstLine="199"/>
              <w:rPr>
                <w:rFonts w:eastAsia="Arial Unicode MS"/>
                <w:szCs w:val="21"/>
              </w:rPr>
            </w:pPr>
          </w:p>
        </w:tc>
      </w:tr>
      <w:tr w:rsidR="00FF543B" w:rsidRPr="003B6612" w:rsidTr="004B6A16">
        <w:trPr>
          <w:trHeight w:val="381"/>
        </w:trPr>
        <w:tc>
          <w:tcPr>
            <w:tcW w:w="3794" w:type="dxa"/>
            <w:gridSpan w:val="2"/>
            <w:vAlign w:val="center"/>
          </w:tcPr>
          <w:p w:rsidR="00FF543B" w:rsidRPr="003B6612" w:rsidRDefault="00FF543B" w:rsidP="004B6A16">
            <w:pPr>
              <w:ind w:firstLine="420"/>
              <w:jc w:val="center"/>
              <w:rPr>
                <w:szCs w:val="21"/>
              </w:rPr>
            </w:pPr>
            <w:r w:rsidRPr="003B6612">
              <w:rPr>
                <w:szCs w:val="21"/>
              </w:rPr>
              <w:t>标准偏差</w:t>
            </w:r>
            <w:r w:rsidRPr="003B6612">
              <w:rPr>
                <w:position w:val="-12"/>
                <w:szCs w:val="21"/>
              </w:rPr>
              <w:object w:dxaOrig="260" w:dyaOrig="360">
                <v:shape id="_x0000_i1090" type="#_x0000_t75" style="width:12.25pt;height:22.9pt" o:ole="">
                  <v:imagedata r:id="rId74" o:title=""/>
                </v:shape>
                <o:OLEObject Type="Embed" ProgID="Equation.3" ShapeID="_x0000_i1090" DrawAspect="Content" ObjectID="_1561203968" r:id="rId146"/>
              </w:object>
            </w:r>
            <w:r w:rsidRPr="003B6612">
              <w:rPr>
                <w:szCs w:val="21"/>
              </w:rPr>
              <w:t>（</w:t>
            </w:r>
            <w:r w:rsidRPr="003B6612">
              <w:rPr>
                <w:szCs w:val="21"/>
              </w:rPr>
              <w:t>mg/m</w:t>
            </w:r>
            <w:r w:rsidRPr="003B6612">
              <w:rPr>
                <w:szCs w:val="21"/>
                <w:vertAlign w:val="superscript"/>
              </w:rPr>
              <w:t>3</w:t>
            </w:r>
            <w:r w:rsidRPr="003B6612">
              <w:rPr>
                <w:szCs w:val="21"/>
              </w:rPr>
              <w:t>）</w:t>
            </w:r>
          </w:p>
        </w:tc>
        <w:tc>
          <w:tcPr>
            <w:tcW w:w="3685" w:type="dxa"/>
            <w:gridSpan w:val="3"/>
            <w:vAlign w:val="center"/>
          </w:tcPr>
          <w:p w:rsidR="00FF543B" w:rsidRDefault="00FF543B" w:rsidP="002B50E9">
            <w:pPr>
              <w:spacing w:line="240" w:lineRule="exact"/>
              <w:ind w:firstLine="420"/>
              <w:jc w:val="center"/>
              <w:rPr>
                <w:color w:val="000000"/>
                <w:szCs w:val="21"/>
              </w:rPr>
            </w:pPr>
            <w:r>
              <w:rPr>
                <w:rFonts w:hint="eastAsia"/>
                <w:color w:val="000000"/>
                <w:szCs w:val="21"/>
              </w:rPr>
              <w:t>0.29</w:t>
            </w:r>
          </w:p>
        </w:tc>
        <w:tc>
          <w:tcPr>
            <w:tcW w:w="851" w:type="dxa"/>
            <w:vAlign w:val="center"/>
          </w:tcPr>
          <w:p w:rsidR="00FF543B" w:rsidRPr="009920E6" w:rsidRDefault="00FF543B" w:rsidP="004B6A16">
            <w:pPr>
              <w:ind w:firstLineChars="95" w:firstLine="199"/>
              <w:rPr>
                <w:rFonts w:eastAsia="Arial Unicode MS"/>
                <w:szCs w:val="21"/>
              </w:rPr>
            </w:pPr>
          </w:p>
        </w:tc>
      </w:tr>
      <w:tr w:rsidR="00B37B77" w:rsidRPr="003B6612" w:rsidTr="004B6A16">
        <w:trPr>
          <w:trHeight w:val="454"/>
        </w:trPr>
        <w:tc>
          <w:tcPr>
            <w:tcW w:w="3794" w:type="dxa"/>
            <w:gridSpan w:val="2"/>
            <w:vAlign w:val="center"/>
          </w:tcPr>
          <w:p w:rsidR="00B37B77" w:rsidRPr="003B6612" w:rsidRDefault="00B37B77" w:rsidP="004B6A16">
            <w:pPr>
              <w:ind w:firstLine="420"/>
              <w:jc w:val="center"/>
              <w:rPr>
                <w:szCs w:val="21"/>
              </w:rPr>
            </w:pPr>
            <w:r w:rsidRPr="00496B9E">
              <w:rPr>
                <w:szCs w:val="21"/>
              </w:rPr>
              <w:t>相对标准偏差</w:t>
            </w:r>
            <w:r w:rsidRPr="00496B9E">
              <w:rPr>
                <w:szCs w:val="21"/>
              </w:rPr>
              <w:object w:dxaOrig="600" w:dyaOrig="360">
                <v:shape id="_x0000_i1091" type="#_x0000_t75" style="width:30.25pt;height:18.8pt" o:ole="">
                  <v:imagedata r:id="rId85" o:title=""/>
                </v:shape>
                <o:OLEObject Type="Embed" ProgID="Equation.3" ShapeID="_x0000_i1091" DrawAspect="Content" ObjectID="_1561203969" r:id="rId147"/>
              </w:object>
            </w:r>
            <w:r w:rsidRPr="00496B9E">
              <w:rPr>
                <w:szCs w:val="21"/>
              </w:rPr>
              <w:t>（</w:t>
            </w:r>
            <w:r w:rsidRPr="00496B9E">
              <w:rPr>
                <w:szCs w:val="21"/>
              </w:rPr>
              <w:t>%</w:t>
            </w:r>
            <w:r w:rsidRPr="00496B9E">
              <w:rPr>
                <w:szCs w:val="21"/>
              </w:rPr>
              <w:t>）</w:t>
            </w:r>
          </w:p>
        </w:tc>
        <w:tc>
          <w:tcPr>
            <w:tcW w:w="3685" w:type="dxa"/>
            <w:gridSpan w:val="3"/>
            <w:vAlign w:val="center"/>
          </w:tcPr>
          <w:p w:rsidR="00B37B77" w:rsidRDefault="00FF543B" w:rsidP="004B6A16">
            <w:pPr>
              <w:spacing w:line="240" w:lineRule="exact"/>
              <w:ind w:firstLine="420"/>
              <w:jc w:val="center"/>
              <w:rPr>
                <w:color w:val="000000"/>
                <w:szCs w:val="21"/>
              </w:rPr>
            </w:pPr>
            <w:r>
              <w:rPr>
                <w:rFonts w:hint="eastAsia"/>
                <w:color w:val="000000"/>
                <w:szCs w:val="21"/>
              </w:rPr>
              <w:t>11.1</w:t>
            </w:r>
          </w:p>
        </w:tc>
        <w:tc>
          <w:tcPr>
            <w:tcW w:w="851" w:type="dxa"/>
            <w:vAlign w:val="center"/>
          </w:tcPr>
          <w:p w:rsidR="00B37B77" w:rsidRPr="009920E6" w:rsidRDefault="00B37B77" w:rsidP="004B6A16">
            <w:pPr>
              <w:ind w:firstLineChars="95" w:firstLine="199"/>
              <w:rPr>
                <w:rFonts w:eastAsia="Arial Unicode MS"/>
                <w:szCs w:val="21"/>
              </w:rPr>
            </w:pPr>
          </w:p>
        </w:tc>
      </w:tr>
    </w:tbl>
    <w:p w:rsidR="00B37B77" w:rsidRPr="000350AE" w:rsidRDefault="00952862" w:rsidP="00952862">
      <w:pPr>
        <w:pStyle w:val="afd"/>
      </w:pPr>
      <w:r>
        <w:rPr>
          <w:rFonts w:hint="eastAsia"/>
        </w:rPr>
        <w:t>1.4</w:t>
      </w:r>
      <w:r w:rsidR="00B37B77" w:rsidRPr="000350AE">
        <w:t>其他需要说明的问题</w:t>
      </w:r>
    </w:p>
    <w:p w:rsidR="00C733F9" w:rsidRPr="00C733F9" w:rsidRDefault="00C733F9" w:rsidP="0096129B">
      <w:pPr>
        <w:pStyle w:val="1"/>
        <w:ind w:firstLineChars="0" w:firstLine="0"/>
        <w:rPr>
          <w:szCs w:val="21"/>
        </w:rPr>
      </w:pPr>
    </w:p>
    <w:sectPr w:rsidR="00C733F9" w:rsidRPr="00C733F9" w:rsidSect="00A803FC">
      <w:pgSz w:w="11906" w:h="16838"/>
      <w:pgMar w:top="1361" w:right="1418" w:bottom="1361"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A57" w:rsidRDefault="00C77A57" w:rsidP="00045665">
      <w:pPr>
        <w:spacing w:line="240" w:lineRule="auto"/>
        <w:ind w:firstLine="420"/>
      </w:pPr>
      <w:r>
        <w:separator/>
      </w:r>
    </w:p>
  </w:endnote>
  <w:endnote w:type="continuationSeparator" w:id="0">
    <w:p w:rsidR="00C77A57" w:rsidRDefault="00C77A57" w:rsidP="00045665">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SimHei">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2F25AA" w:rsidP="005E0804">
    <w:pPr>
      <w:pStyle w:val="a6"/>
    </w:pPr>
    <w:r>
      <w:rPr>
        <w:rStyle w:val="a8"/>
      </w:rPr>
      <w:fldChar w:fldCharType="begin"/>
    </w:r>
    <w:r w:rsidR="000B60EC">
      <w:rPr>
        <w:rStyle w:val="a8"/>
      </w:rPr>
      <w:instrText xml:space="preserve">PAGE  </w:instrText>
    </w:r>
    <w:r>
      <w:rPr>
        <w:rStyle w:val="a8"/>
      </w:rPr>
      <w:fldChar w:fldCharType="separate"/>
    </w:r>
    <w:r w:rsidR="0079097F">
      <w:rPr>
        <w:rStyle w:val="a8"/>
        <w:noProof/>
      </w:rPr>
      <w:t>30</w:t>
    </w:r>
    <w:r>
      <w:rPr>
        <w:rStyle w:val="a8"/>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7092"/>
      <w:docPartObj>
        <w:docPartGallery w:val="Page Numbers (Bottom of Page)"/>
        <w:docPartUnique/>
      </w:docPartObj>
    </w:sdtPr>
    <w:sdtContent>
      <w:p w:rsidR="000B60EC" w:rsidRDefault="000B60EC" w:rsidP="005E0804">
        <w:pPr>
          <w:pStyle w:val="a6"/>
        </w:pPr>
        <w:r>
          <w:rPr>
            <w:rFonts w:hint="eastAsia"/>
          </w:rPr>
          <w:t>30</w:t>
        </w:r>
      </w:p>
    </w:sdtContent>
  </w:sdt>
  <w:p w:rsidR="000B60EC" w:rsidRDefault="000B60EC" w:rsidP="005E0804">
    <w:pPr>
      <w:pStyle w:val="a6"/>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2F25AA" w:rsidP="005E0804">
    <w:pPr>
      <w:pStyle w:val="a6"/>
      <w:rPr>
        <w:rStyle w:val="a8"/>
      </w:rPr>
    </w:pPr>
    <w:r>
      <w:rPr>
        <w:rStyle w:val="a8"/>
      </w:rPr>
      <w:fldChar w:fldCharType="begin"/>
    </w:r>
    <w:r w:rsidR="000B60EC">
      <w:rPr>
        <w:rStyle w:val="a8"/>
      </w:rPr>
      <w:instrText xml:space="preserve">PAGE  </w:instrText>
    </w:r>
    <w:r>
      <w:rPr>
        <w:rStyle w:val="a8"/>
      </w:rPr>
      <w:fldChar w:fldCharType="separate"/>
    </w:r>
    <w:r w:rsidR="0079097F">
      <w:rPr>
        <w:rStyle w:val="a8"/>
        <w:noProof/>
      </w:rPr>
      <w:t>34</w:t>
    </w:r>
    <w:r>
      <w:rPr>
        <w:rStyle w:val="a8"/>
      </w:rPr>
      <w:fldChar w:fldCharType="end"/>
    </w:r>
  </w:p>
  <w:p w:rsidR="000B60EC" w:rsidRDefault="000B60EC" w:rsidP="005E0804">
    <w:pPr>
      <w:pStyle w:val="a6"/>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2F25AA" w:rsidP="005E0804">
    <w:pPr>
      <w:pStyle w:val="a6"/>
      <w:rPr>
        <w:rStyle w:val="a8"/>
      </w:rPr>
    </w:pPr>
    <w:r>
      <w:rPr>
        <w:rStyle w:val="a8"/>
      </w:rPr>
      <w:fldChar w:fldCharType="begin"/>
    </w:r>
    <w:r w:rsidR="000B60EC">
      <w:rPr>
        <w:rStyle w:val="a8"/>
      </w:rPr>
      <w:instrText xml:space="preserve">PAGE  </w:instrText>
    </w:r>
    <w:r>
      <w:rPr>
        <w:rStyle w:val="a8"/>
      </w:rPr>
      <w:fldChar w:fldCharType="separate"/>
    </w:r>
    <w:r w:rsidR="000B60EC">
      <w:rPr>
        <w:rStyle w:val="a8"/>
        <w:noProof/>
      </w:rPr>
      <w:t>38</w:t>
    </w:r>
    <w:r>
      <w:rPr>
        <w:rStyle w:val="a8"/>
      </w:rPr>
      <w:fldChar w:fldCharType="end"/>
    </w:r>
  </w:p>
  <w:p w:rsidR="000B60EC" w:rsidRDefault="000B60EC" w:rsidP="005E0804">
    <w:pPr>
      <w:pStyle w:val="a6"/>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2F25AA" w:rsidP="005E0804">
    <w:pPr>
      <w:pStyle w:val="a6"/>
      <w:rPr>
        <w:rStyle w:val="a8"/>
      </w:rPr>
    </w:pPr>
    <w:r>
      <w:rPr>
        <w:rStyle w:val="a8"/>
      </w:rPr>
      <w:fldChar w:fldCharType="begin"/>
    </w:r>
    <w:r w:rsidR="000B60EC">
      <w:rPr>
        <w:rStyle w:val="a8"/>
      </w:rPr>
      <w:instrText xml:space="preserve">PAGE  </w:instrText>
    </w:r>
    <w:r>
      <w:rPr>
        <w:rStyle w:val="a8"/>
      </w:rPr>
      <w:fldChar w:fldCharType="separate"/>
    </w:r>
    <w:r w:rsidR="0079097F">
      <w:rPr>
        <w:rStyle w:val="a8"/>
        <w:noProof/>
      </w:rPr>
      <w:t>42</w:t>
    </w:r>
    <w:r>
      <w:rPr>
        <w:rStyle w:val="a8"/>
      </w:rPr>
      <w:fldChar w:fldCharType="end"/>
    </w:r>
  </w:p>
  <w:p w:rsidR="000B60EC" w:rsidRDefault="000B60EC" w:rsidP="005E0804">
    <w:pPr>
      <w:pStyle w:val="a6"/>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2F25AA" w:rsidP="004A5201">
    <w:pPr>
      <w:pStyle w:val="a6"/>
    </w:pPr>
    <w:fldSimple w:instr=" PAGE   \* MERGEFORMAT ">
      <w:r w:rsidR="0079097F" w:rsidRPr="0079097F">
        <w:rPr>
          <w:noProof/>
          <w:lang w:val="zh-CN"/>
        </w:rPr>
        <w:t>41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2F25AA" w:rsidP="005E0804">
    <w:pPr>
      <w:pStyle w:val="a6"/>
    </w:pPr>
    <w:fldSimple w:instr=" PAGE   \* MERGEFORMAT ">
      <w:r w:rsidR="0079097F" w:rsidRPr="0079097F">
        <w:rPr>
          <w:noProof/>
          <w:lang w:val="zh-CN"/>
        </w:rPr>
        <w:t>43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Pr="00D11A1F" w:rsidRDefault="000B60EC">
    <w:pPr>
      <w:pStyle w:val="a6"/>
      <w:rPr>
        <w:rStyle w:val="a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Pr="00D11A1F" w:rsidRDefault="002F25AA">
    <w:pPr>
      <w:pStyle w:val="a6"/>
      <w:rPr>
        <w:rStyle w:val="a8"/>
      </w:rPr>
    </w:pPr>
    <w:r w:rsidRPr="00A803FC">
      <w:rPr>
        <w:rStyle w:val="a8"/>
      </w:rPr>
      <w:fldChar w:fldCharType="begin"/>
    </w:r>
    <w:r w:rsidR="000B60EC" w:rsidRPr="00A803FC">
      <w:rPr>
        <w:rStyle w:val="a8"/>
      </w:rPr>
      <w:instrText xml:space="preserve"> PAGE   \* MERGEFORMAT </w:instrText>
    </w:r>
    <w:r w:rsidRPr="00A803FC">
      <w:rPr>
        <w:rStyle w:val="a8"/>
      </w:rPr>
      <w:fldChar w:fldCharType="separate"/>
    </w:r>
    <w:r w:rsidR="0079097F" w:rsidRPr="0079097F">
      <w:rPr>
        <w:rStyle w:val="a8"/>
        <w:noProof/>
        <w:lang w:val="zh-CN"/>
      </w:rPr>
      <w:t>27</w:t>
    </w:r>
    <w:r w:rsidRPr="00A803FC">
      <w:rPr>
        <w:rStyle w:val="a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2F25AA" w:rsidP="005E0804">
    <w:pPr>
      <w:pStyle w:val="a6"/>
      <w:rPr>
        <w:rStyle w:val="a8"/>
      </w:rPr>
    </w:pPr>
    <w:r>
      <w:rPr>
        <w:rStyle w:val="a8"/>
      </w:rPr>
      <w:fldChar w:fldCharType="begin"/>
    </w:r>
    <w:r w:rsidR="000B60EC">
      <w:rPr>
        <w:rStyle w:val="a8"/>
      </w:rPr>
      <w:instrText xml:space="preserve">PAGE  </w:instrText>
    </w:r>
    <w:r>
      <w:rPr>
        <w:rStyle w:val="a8"/>
      </w:rPr>
      <w:fldChar w:fldCharType="separate"/>
    </w:r>
    <w:r w:rsidR="000B60EC">
      <w:rPr>
        <w:rStyle w:val="a8"/>
        <w:noProof/>
      </w:rPr>
      <w:t>30</w:t>
    </w:r>
    <w:r>
      <w:rPr>
        <w:rStyle w:val="a8"/>
      </w:rPr>
      <w:fldChar w:fldCharType="end"/>
    </w:r>
  </w:p>
  <w:p w:rsidR="000B60EC" w:rsidRDefault="000B60EC" w:rsidP="005E0804">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92169"/>
      <w:docPartObj>
        <w:docPartGallery w:val="Page Numbers (Bottom of Page)"/>
        <w:docPartUnique/>
      </w:docPartObj>
    </w:sdtPr>
    <w:sdtContent>
      <w:p w:rsidR="000B60EC" w:rsidRDefault="000B60EC" w:rsidP="005E0804">
        <w:pPr>
          <w:pStyle w:val="a6"/>
        </w:pPr>
        <w:r>
          <w:rPr>
            <w:rFonts w:hint="eastAsia"/>
          </w:rPr>
          <w:t>30</w:t>
        </w:r>
      </w:p>
    </w:sdtContent>
  </w:sdt>
  <w:p w:rsidR="000B60EC" w:rsidRDefault="000B60EC" w:rsidP="005E0804">
    <w:pPr>
      <w:pStyle w:val="a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2F25AA" w:rsidP="005E0804">
    <w:pPr>
      <w:pStyle w:val="a6"/>
      <w:rPr>
        <w:rStyle w:val="a8"/>
      </w:rPr>
    </w:pPr>
    <w:r>
      <w:rPr>
        <w:rStyle w:val="a8"/>
      </w:rPr>
      <w:fldChar w:fldCharType="begin"/>
    </w:r>
    <w:r w:rsidR="000B60EC">
      <w:rPr>
        <w:rStyle w:val="a8"/>
      </w:rPr>
      <w:instrText xml:space="preserve">PAGE  </w:instrText>
    </w:r>
    <w:r>
      <w:rPr>
        <w:rStyle w:val="a8"/>
      </w:rPr>
      <w:fldChar w:fldCharType="separate"/>
    </w:r>
    <w:r w:rsidR="000B60EC">
      <w:rPr>
        <w:rStyle w:val="a8"/>
        <w:noProof/>
      </w:rPr>
      <w:t>32</w:t>
    </w:r>
    <w:r>
      <w:rPr>
        <w:rStyle w:val="a8"/>
      </w:rPr>
      <w:fldChar w:fldCharType="end"/>
    </w:r>
  </w:p>
  <w:p w:rsidR="000B60EC" w:rsidRDefault="000B60EC" w:rsidP="005E0804">
    <w:pPr>
      <w:pStyle w:val="a6"/>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2F25AA" w:rsidP="004A5201">
    <w:pPr>
      <w:pStyle w:val="a6"/>
    </w:pPr>
    <w:fldSimple w:instr=" PAGE   \* MERGEFORMAT ">
      <w:r w:rsidR="0079097F" w:rsidRPr="0079097F">
        <w:rPr>
          <w:noProof/>
          <w:lang w:val="zh-CN"/>
        </w:rPr>
        <w:t>29</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2F25AA" w:rsidP="005E0804">
    <w:pPr>
      <w:pStyle w:val="a6"/>
      <w:rPr>
        <w:rStyle w:val="a8"/>
      </w:rPr>
    </w:pPr>
    <w:r>
      <w:rPr>
        <w:rStyle w:val="a8"/>
      </w:rPr>
      <w:fldChar w:fldCharType="begin"/>
    </w:r>
    <w:r w:rsidR="000B60EC">
      <w:rPr>
        <w:rStyle w:val="a8"/>
      </w:rPr>
      <w:instrText xml:space="preserve">PAGE  </w:instrText>
    </w:r>
    <w:r>
      <w:rPr>
        <w:rStyle w:val="a8"/>
      </w:rPr>
      <w:fldChar w:fldCharType="separate"/>
    </w:r>
    <w:r w:rsidR="000B60EC">
      <w:rPr>
        <w:rStyle w:val="a8"/>
        <w:noProof/>
      </w:rPr>
      <w:t>32</w:t>
    </w:r>
    <w:r>
      <w:rPr>
        <w:rStyle w:val="a8"/>
      </w:rPr>
      <w:fldChar w:fldCharType="end"/>
    </w:r>
  </w:p>
  <w:p w:rsidR="000B60EC" w:rsidRDefault="000B60EC" w:rsidP="005E080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A57" w:rsidRDefault="00C77A57" w:rsidP="00045665">
      <w:pPr>
        <w:spacing w:line="240" w:lineRule="auto"/>
        <w:ind w:firstLine="420"/>
      </w:pPr>
      <w:r>
        <w:separator/>
      </w:r>
    </w:p>
  </w:footnote>
  <w:footnote w:type="continuationSeparator" w:id="0">
    <w:p w:rsidR="00C77A57" w:rsidRDefault="00C77A57" w:rsidP="00045665">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rsidP="0015187A">
    <w:pPr>
      <w:pStyle w:val="a5"/>
      <w:pBdr>
        <w:bottom w:val="none" w:sz="0" w:space="0" w:color="auto"/>
      </w:pBdr>
      <w:ind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Pr="00F86ED6" w:rsidRDefault="000B60EC" w:rsidP="0015187A">
    <w:pPr>
      <w:pStyle w:val="a5"/>
      <w:pBdr>
        <w:bottom w:val="none" w:sz="0" w:space="0" w:color="auto"/>
      </w:pBdr>
      <w:ind w:firstLine="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Pr="00E1155F" w:rsidRDefault="000B60EC" w:rsidP="00680A83">
    <w:pPr>
      <w:pStyle w:val="a5"/>
      <w:pBdr>
        <w:bottom w:val="none" w:sz="0" w:space="0" w:color="auto"/>
      </w:pBdr>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EC" w:rsidRDefault="000B60E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suff w:val="space"/>
      <w:lvlText w:val="%1."/>
      <w:lvlJc w:val="left"/>
    </w:lvl>
  </w:abstractNum>
  <w:abstractNum w:abstractNumId="1">
    <w:nsid w:val="00000005"/>
    <w:multiLevelType w:val="singleLevel"/>
    <w:tmpl w:val="00000005"/>
    <w:lvl w:ilvl="0">
      <w:start w:val="1"/>
      <w:numFmt w:val="decimal"/>
      <w:suff w:val="nothing"/>
      <w:lvlText w:val="（%1）"/>
      <w:lvlJc w:val="left"/>
    </w:lvl>
  </w:abstractNum>
  <w:abstractNum w:abstractNumId="2">
    <w:nsid w:val="00000007"/>
    <w:multiLevelType w:val="singleLevel"/>
    <w:tmpl w:val="00000007"/>
    <w:lvl w:ilvl="0">
      <w:start w:val="1"/>
      <w:numFmt w:val="decimal"/>
      <w:lvlText w:val="%1)"/>
      <w:lvlJc w:val="left"/>
      <w:pPr>
        <w:tabs>
          <w:tab w:val="num" w:pos="425"/>
        </w:tabs>
        <w:ind w:left="425" w:hanging="425"/>
      </w:pPr>
      <w:rPr>
        <w:rFonts w:hint="default"/>
      </w:rPr>
    </w:lvl>
  </w:abstractNum>
  <w:abstractNum w:abstractNumId="3">
    <w:nsid w:val="00000009"/>
    <w:multiLevelType w:val="singleLevel"/>
    <w:tmpl w:val="00000009"/>
    <w:lvl w:ilvl="0">
      <w:start w:val="1"/>
      <w:numFmt w:val="decimal"/>
      <w:lvlText w:val="%1)"/>
      <w:lvlJc w:val="left"/>
      <w:pPr>
        <w:tabs>
          <w:tab w:val="num" w:pos="425"/>
        </w:tabs>
        <w:ind w:left="425" w:hanging="425"/>
      </w:pPr>
      <w:rPr>
        <w:rFonts w:hint="default"/>
      </w:rPr>
    </w:lvl>
  </w:abstractNum>
  <w:abstractNum w:abstractNumId="4">
    <w:nsid w:val="0000000B"/>
    <w:multiLevelType w:val="singleLevel"/>
    <w:tmpl w:val="0000000B"/>
    <w:lvl w:ilvl="0">
      <w:start w:val="1"/>
      <w:numFmt w:val="decimal"/>
      <w:lvlText w:val="%1)"/>
      <w:lvlJc w:val="left"/>
      <w:pPr>
        <w:tabs>
          <w:tab w:val="num" w:pos="425"/>
        </w:tabs>
        <w:ind w:left="425" w:hanging="425"/>
      </w:pPr>
      <w:rPr>
        <w:rFonts w:hint="default"/>
      </w:rPr>
    </w:lvl>
  </w:abstractNum>
  <w:abstractNum w:abstractNumId="5">
    <w:nsid w:val="0000000D"/>
    <w:multiLevelType w:val="singleLevel"/>
    <w:tmpl w:val="0000000D"/>
    <w:lvl w:ilvl="0">
      <w:start w:val="1"/>
      <w:numFmt w:val="decimal"/>
      <w:lvlText w:val="%1)"/>
      <w:lvlJc w:val="left"/>
      <w:pPr>
        <w:tabs>
          <w:tab w:val="num" w:pos="425"/>
        </w:tabs>
        <w:ind w:left="425" w:hanging="425"/>
      </w:pPr>
      <w:rPr>
        <w:rFonts w:hint="default"/>
      </w:rPr>
    </w:lvl>
  </w:abstractNum>
  <w:abstractNum w:abstractNumId="6">
    <w:nsid w:val="0000000F"/>
    <w:multiLevelType w:val="singleLevel"/>
    <w:tmpl w:val="0000000F"/>
    <w:lvl w:ilvl="0">
      <w:start w:val="1"/>
      <w:numFmt w:val="decimal"/>
      <w:lvlText w:val="%1)"/>
      <w:lvlJc w:val="left"/>
      <w:pPr>
        <w:tabs>
          <w:tab w:val="num" w:pos="425"/>
        </w:tabs>
        <w:ind w:left="425" w:hanging="425"/>
      </w:pPr>
      <w:rPr>
        <w:rFonts w:hint="default"/>
      </w:rPr>
    </w:lvl>
  </w:abstractNum>
  <w:abstractNum w:abstractNumId="7">
    <w:nsid w:val="00000011"/>
    <w:multiLevelType w:val="singleLevel"/>
    <w:tmpl w:val="00000011"/>
    <w:lvl w:ilvl="0">
      <w:start w:val="1"/>
      <w:numFmt w:val="decimal"/>
      <w:lvlText w:val="%1)"/>
      <w:lvlJc w:val="left"/>
      <w:pPr>
        <w:tabs>
          <w:tab w:val="num" w:pos="425"/>
        </w:tabs>
        <w:ind w:left="425" w:hanging="425"/>
      </w:pPr>
      <w:rPr>
        <w:rFonts w:hint="default"/>
      </w:rPr>
    </w:lvl>
  </w:abstractNum>
  <w:abstractNum w:abstractNumId="8">
    <w:nsid w:val="01A70509"/>
    <w:multiLevelType w:val="hybridMultilevel"/>
    <w:tmpl w:val="40F8EA9A"/>
    <w:lvl w:ilvl="0" w:tplc="9DE4A7C2">
      <w:start w:val="1"/>
      <w:numFmt w:val="decimal"/>
      <w:lvlText w:val="（%1）"/>
      <w:lvlJc w:val="left"/>
      <w:pPr>
        <w:ind w:left="1155" w:hanging="72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9">
    <w:nsid w:val="029674E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06034934"/>
    <w:multiLevelType w:val="multilevel"/>
    <w:tmpl w:val="51BE59EA"/>
    <w:lvl w:ilvl="0">
      <w:start w:val="1"/>
      <w:numFmt w:val="decimal"/>
      <w:lvlText w:val="%1."/>
      <w:lvlJc w:val="left"/>
      <w:pPr>
        <w:ind w:left="425" w:hanging="425"/>
      </w:pPr>
    </w:lvl>
    <w:lvl w:ilvl="1">
      <w:start w:val="1"/>
      <w:numFmt w:val="decimal"/>
      <w:lvlText w:val="%1.%2."/>
      <w:lvlJc w:val="left"/>
      <w:pPr>
        <w:ind w:left="567" w:hanging="567"/>
      </w:pPr>
      <w:rPr>
        <w:rFonts w:ascii="Times New Roman" w:eastAsia="黑体" w:hAnsi="Times New Roman" w:cs="Times New Roman" w:hint="default"/>
        <w:b w:val="0"/>
        <w:sz w:val="21"/>
        <w:szCs w:val="21"/>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0F322C5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1391610A"/>
    <w:multiLevelType w:val="multilevel"/>
    <w:tmpl w:val="51BE59EA"/>
    <w:lvl w:ilvl="0">
      <w:start w:val="1"/>
      <w:numFmt w:val="decimal"/>
      <w:lvlText w:val="%1."/>
      <w:lvlJc w:val="left"/>
      <w:pPr>
        <w:ind w:left="425" w:hanging="425"/>
      </w:pPr>
    </w:lvl>
    <w:lvl w:ilvl="1">
      <w:start w:val="1"/>
      <w:numFmt w:val="decimal"/>
      <w:lvlText w:val="%1.%2."/>
      <w:lvlJc w:val="left"/>
      <w:pPr>
        <w:ind w:left="567" w:hanging="567"/>
      </w:pPr>
      <w:rPr>
        <w:rFonts w:ascii="Times New Roman" w:eastAsia="黑体" w:hAnsi="Times New Roman" w:cs="Times New Roman" w:hint="default"/>
        <w:b w:val="0"/>
        <w:sz w:val="21"/>
        <w:szCs w:val="21"/>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16CD7607"/>
    <w:multiLevelType w:val="hybridMultilevel"/>
    <w:tmpl w:val="DE4A78B8"/>
    <w:lvl w:ilvl="0" w:tplc="666234CC">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19051B04"/>
    <w:multiLevelType w:val="hybridMultilevel"/>
    <w:tmpl w:val="B2B2DF5E"/>
    <w:lvl w:ilvl="0" w:tplc="3828D688">
      <w:start w:val="1"/>
      <w:numFmt w:val="decimal"/>
      <w:lvlText w:val="%1."/>
      <w:lvlJc w:val="left"/>
      <w:pPr>
        <w:ind w:left="721" w:hanging="465"/>
      </w:pPr>
      <w:rPr>
        <w:rFonts w:hint="default"/>
      </w:rPr>
    </w:lvl>
    <w:lvl w:ilvl="1" w:tplc="04090019" w:tentative="1">
      <w:start w:val="1"/>
      <w:numFmt w:val="lowerLetter"/>
      <w:lvlText w:val="%2)"/>
      <w:lvlJc w:val="left"/>
      <w:pPr>
        <w:ind w:left="1096" w:hanging="420"/>
      </w:pPr>
    </w:lvl>
    <w:lvl w:ilvl="2" w:tplc="0409001B" w:tentative="1">
      <w:start w:val="1"/>
      <w:numFmt w:val="lowerRoman"/>
      <w:lvlText w:val="%3."/>
      <w:lvlJc w:val="right"/>
      <w:pPr>
        <w:ind w:left="1516" w:hanging="420"/>
      </w:pPr>
    </w:lvl>
    <w:lvl w:ilvl="3" w:tplc="0409000F" w:tentative="1">
      <w:start w:val="1"/>
      <w:numFmt w:val="decimal"/>
      <w:lvlText w:val="%4."/>
      <w:lvlJc w:val="left"/>
      <w:pPr>
        <w:ind w:left="1936" w:hanging="420"/>
      </w:pPr>
    </w:lvl>
    <w:lvl w:ilvl="4" w:tplc="04090019" w:tentative="1">
      <w:start w:val="1"/>
      <w:numFmt w:val="lowerLetter"/>
      <w:lvlText w:val="%5)"/>
      <w:lvlJc w:val="left"/>
      <w:pPr>
        <w:ind w:left="2356" w:hanging="420"/>
      </w:pPr>
    </w:lvl>
    <w:lvl w:ilvl="5" w:tplc="0409001B" w:tentative="1">
      <w:start w:val="1"/>
      <w:numFmt w:val="lowerRoman"/>
      <w:lvlText w:val="%6."/>
      <w:lvlJc w:val="right"/>
      <w:pPr>
        <w:ind w:left="2776" w:hanging="420"/>
      </w:pPr>
    </w:lvl>
    <w:lvl w:ilvl="6" w:tplc="0409000F" w:tentative="1">
      <w:start w:val="1"/>
      <w:numFmt w:val="decimal"/>
      <w:lvlText w:val="%7."/>
      <w:lvlJc w:val="left"/>
      <w:pPr>
        <w:ind w:left="3196" w:hanging="420"/>
      </w:pPr>
    </w:lvl>
    <w:lvl w:ilvl="7" w:tplc="04090019" w:tentative="1">
      <w:start w:val="1"/>
      <w:numFmt w:val="lowerLetter"/>
      <w:lvlText w:val="%8)"/>
      <w:lvlJc w:val="left"/>
      <w:pPr>
        <w:ind w:left="3616" w:hanging="420"/>
      </w:pPr>
    </w:lvl>
    <w:lvl w:ilvl="8" w:tplc="0409001B" w:tentative="1">
      <w:start w:val="1"/>
      <w:numFmt w:val="lowerRoman"/>
      <w:lvlText w:val="%9."/>
      <w:lvlJc w:val="right"/>
      <w:pPr>
        <w:ind w:left="4036" w:hanging="420"/>
      </w:pPr>
    </w:lvl>
  </w:abstractNum>
  <w:abstractNum w:abstractNumId="15">
    <w:nsid w:val="2A246A83"/>
    <w:multiLevelType w:val="hybridMultilevel"/>
    <w:tmpl w:val="6720D61C"/>
    <w:lvl w:ilvl="0" w:tplc="75BABF86">
      <w:start w:val="1"/>
      <w:numFmt w:val="decimalEnclosedCircle"/>
      <w:lvlText w:val="%1"/>
      <w:lvlJc w:val="left"/>
      <w:pPr>
        <w:ind w:left="780" w:hanging="360"/>
      </w:pPr>
      <w:rPr>
        <w:rFonts w:ascii="宋体" w:hAnsi="宋体" w:hint="default"/>
      </w:rPr>
    </w:lvl>
    <w:lvl w:ilvl="1" w:tplc="0FE667B4" w:tentative="1">
      <w:start w:val="1"/>
      <w:numFmt w:val="lowerLetter"/>
      <w:lvlText w:val="%2)"/>
      <w:lvlJc w:val="left"/>
      <w:pPr>
        <w:ind w:left="1260" w:hanging="420"/>
      </w:pPr>
    </w:lvl>
    <w:lvl w:ilvl="2" w:tplc="C9A07684" w:tentative="1">
      <w:start w:val="1"/>
      <w:numFmt w:val="lowerRoman"/>
      <w:lvlText w:val="%3."/>
      <w:lvlJc w:val="right"/>
      <w:pPr>
        <w:ind w:left="1680" w:hanging="420"/>
      </w:pPr>
    </w:lvl>
    <w:lvl w:ilvl="3" w:tplc="42CE2E48" w:tentative="1">
      <w:start w:val="1"/>
      <w:numFmt w:val="decimal"/>
      <w:lvlText w:val="%4."/>
      <w:lvlJc w:val="left"/>
      <w:pPr>
        <w:ind w:left="2100" w:hanging="420"/>
      </w:pPr>
    </w:lvl>
    <w:lvl w:ilvl="4" w:tplc="DC065A5E" w:tentative="1">
      <w:start w:val="1"/>
      <w:numFmt w:val="lowerLetter"/>
      <w:lvlText w:val="%5)"/>
      <w:lvlJc w:val="left"/>
      <w:pPr>
        <w:ind w:left="2520" w:hanging="420"/>
      </w:pPr>
    </w:lvl>
    <w:lvl w:ilvl="5" w:tplc="4596F940" w:tentative="1">
      <w:start w:val="1"/>
      <w:numFmt w:val="lowerRoman"/>
      <w:lvlText w:val="%6."/>
      <w:lvlJc w:val="right"/>
      <w:pPr>
        <w:ind w:left="2940" w:hanging="420"/>
      </w:pPr>
    </w:lvl>
    <w:lvl w:ilvl="6" w:tplc="B9125D0C" w:tentative="1">
      <w:start w:val="1"/>
      <w:numFmt w:val="decimal"/>
      <w:lvlText w:val="%7."/>
      <w:lvlJc w:val="left"/>
      <w:pPr>
        <w:ind w:left="3360" w:hanging="420"/>
      </w:pPr>
    </w:lvl>
    <w:lvl w:ilvl="7" w:tplc="1542D026" w:tentative="1">
      <w:start w:val="1"/>
      <w:numFmt w:val="lowerLetter"/>
      <w:lvlText w:val="%8)"/>
      <w:lvlJc w:val="left"/>
      <w:pPr>
        <w:ind w:left="3780" w:hanging="420"/>
      </w:pPr>
    </w:lvl>
    <w:lvl w:ilvl="8" w:tplc="EBE66C1A" w:tentative="1">
      <w:start w:val="1"/>
      <w:numFmt w:val="lowerRoman"/>
      <w:lvlText w:val="%9."/>
      <w:lvlJc w:val="right"/>
      <w:pPr>
        <w:ind w:left="4200" w:hanging="420"/>
      </w:pPr>
    </w:lvl>
  </w:abstractNum>
  <w:abstractNum w:abstractNumId="16">
    <w:nsid w:val="2B6D3F53"/>
    <w:multiLevelType w:val="multilevel"/>
    <w:tmpl w:val="51BE59EA"/>
    <w:lvl w:ilvl="0">
      <w:start w:val="1"/>
      <w:numFmt w:val="decimal"/>
      <w:lvlText w:val="%1."/>
      <w:lvlJc w:val="left"/>
      <w:pPr>
        <w:ind w:left="425" w:hanging="425"/>
      </w:pPr>
    </w:lvl>
    <w:lvl w:ilvl="1">
      <w:start w:val="1"/>
      <w:numFmt w:val="decimal"/>
      <w:lvlText w:val="%1.%2."/>
      <w:lvlJc w:val="left"/>
      <w:pPr>
        <w:ind w:left="567" w:hanging="567"/>
      </w:pPr>
      <w:rPr>
        <w:rFonts w:ascii="Times New Roman" w:eastAsia="黑体" w:hAnsi="Times New Roman" w:cs="Times New Roman" w:hint="default"/>
        <w:b w:val="0"/>
        <w:sz w:val="21"/>
        <w:szCs w:val="21"/>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2C474A6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306E396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3B4B5EF0"/>
    <w:multiLevelType w:val="multilevel"/>
    <w:tmpl w:val="51BE59EA"/>
    <w:lvl w:ilvl="0">
      <w:start w:val="1"/>
      <w:numFmt w:val="decimal"/>
      <w:lvlText w:val="%1."/>
      <w:lvlJc w:val="left"/>
      <w:pPr>
        <w:ind w:left="425" w:hanging="425"/>
      </w:pPr>
    </w:lvl>
    <w:lvl w:ilvl="1">
      <w:start w:val="1"/>
      <w:numFmt w:val="decimal"/>
      <w:lvlText w:val="%1.%2."/>
      <w:lvlJc w:val="left"/>
      <w:pPr>
        <w:ind w:left="567" w:hanging="567"/>
      </w:pPr>
      <w:rPr>
        <w:rFonts w:ascii="Times New Roman" w:eastAsia="黑体" w:hAnsi="Times New Roman" w:cs="Times New Roman" w:hint="default"/>
        <w:b w:val="0"/>
        <w:sz w:val="21"/>
        <w:szCs w:val="21"/>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3B6F44F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46020FBA"/>
    <w:multiLevelType w:val="hybridMultilevel"/>
    <w:tmpl w:val="0D665F28"/>
    <w:lvl w:ilvl="0" w:tplc="B8F89668">
      <w:start w:val="1"/>
      <w:numFmt w:val="decimalEnclosedCircle"/>
      <w:lvlText w:val="%1"/>
      <w:lvlJc w:val="left"/>
      <w:pPr>
        <w:ind w:left="780" w:hanging="360"/>
      </w:pPr>
      <w:rPr>
        <w:rFonts w:ascii="宋体" w:hAnsi="宋体" w:hint="default"/>
      </w:rPr>
    </w:lvl>
    <w:lvl w:ilvl="1" w:tplc="9A1EE2DC" w:tentative="1">
      <w:start w:val="1"/>
      <w:numFmt w:val="lowerLetter"/>
      <w:lvlText w:val="%2)"/>
      <w:lvlJc w:val="left"/>
      <w:pPr>
        <w:ind w:left="1260" w:hanging="420"/>
      </w:pPr>
    </w:lvl>
    <w:lvl w:ilvl="2" w:tplc="C8145C68" w:tentative="1">
      <w:start w:val="1"/>
      <w:numFmt w:val="lowerRoman"/>
      <w:lvlText w:val="%3."/>
      <w:lvlJc w:val="right"/>
      <w:pPr>
        <w:ind w:left="1680" w:hanging="420"/>
      </w:pPr>
    </w:lvl>
    <w:lvl w:ilvl="3" w:tplc="8B9A2E4A" w:tentative="1">
      <w:start w:val="1"/>
      <w:numFmt w:val="decimal"/>
      <w:lvlText w:val="%4."/>
      <w:lvlJc w:val="left"/>
      <w:pPr>
        <w:ind w:left="2100" w:hanging="420"/>
      </w:pPr>
    </w:lvl>
    <w:lvl w:ilvl="4" w:tplc="11E868E2" w:tentative="1">
      <w:start w:val="1"/>
      <w:numFmt w:val="lowerLetter"/>
      <w:lvlText w:val="%5)"/>
      <w:lvlJc w:val="left"/>
      <w:pPr>
        <w:ind w:left="2520" w:hanging="420"/>
      </w:pPr>
    </w:lvl>
    <w:lvl w:ilvl="5" w:tplc="1E6EDB70" w:tentative="1">
      <w:start w:val="1"/>
      <w:numFmt w:val="lowerRoman"/>
      <w:lvlText w:val="%6."/>
      <w:lvlJc w:val="right"/>
      <w:pPr>
        <w:ind w:left="2940" w:hanging="420"/>
      </w:pPr>
    </w:lvl>
    <w:lvl w:ilvl="6" w:tplc="D76CDE24" w:tentative="1">
      <w:start w:val="1"/>
      <w:numFmt w:val="decimal"/>
      <w:lvlText w:val="%7."/>
      <w:lvlJc w:val="left"/>
      <w:pPr>
        <w:ind w:left="3360" w:hanging="420"/>
      </w:pPr>
    </w:lvl>
    <w:lvl w:ilvl="7" w:tplc="840E9644" w:tentative="1">
      <w:start w:val="1"/>
      <w:numFmt w:val="lowerLetter"/>
      <w:lvlText w:val="%8)"/>
      <w:lvlJc w:val="left"/>
      <w:pPr>
        <w:ind w:left="3780" w:hanging="420"/>
      </w:pPr>
    </w:lvl>
    <w:lvl w:ilvl="8" w:tplc="1C60CED6" w:tentative="1">
      <w:start w:val="1"/>
      <w:numFmt w:val="lowerRoman"/>
      <w:lvlText w:val="%9."/>
      <w:lvlJc w:val="right"/>
      <w:pPr>
        <w:ind w:left="4200" w:hanging="420"/>
      </w:pPr>
    </w:lvl>
  </w:abstractNum>
  <w:abstractNum w:abstractNumId="22">
    <w:nsid w:val="49EB097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nsid w:val="557C2AF5"/>
    <w:multiLevelType w:val="multilevel"/>
    <w:tmpl w:val="5AB41562"/>
    <w:lvl w:ilvl="0">
      <w:start w:val="1"/>
      <w:numFmt w:val="decimal"/>
      <w:pStyle w:val="a"/>
      <w:suff w:val="nothing"/>
      <w:lvlText w:val="图%1　"/>
      <w:lvlJc w:val="left"/>
      <w:pPr>
        <w:ind w:left="3545" w:firstLine="0"/>
      </w:pPr>
      <w:rPr>
        <w:rFonts w:ascii="黑体" w:eastAsia="黑体" w:hAnsi="Times New Roman" w:hint="eastAsia"/>
        <w:b w:val="0"/>
        <w:i w:val="0"/>
        <w:sz w:val="21"/>
      </w:rPr>
    </w:lvl>
    <w:lvl w:ilvl="1">
      <w:start w:val="1"/>
      <w:numFmt w:val="decimal"/>
      <w:pStyle w:val="a0"/>
      <w:suff w:val="nothing"/>
      <w:lvlText w:val="%1%2　"/>
      <w:lvlJc w:val="left"/>
      <w:pPr>
        <w:ind w:left="-1276" w:firstLine="0"/>
      </w:pPr>
      <w:rPr>
        <w:rFonts w:ascii="Times New Roman" w:eastAsia="黑体" w:hAnsi="Times New Roman" w:hint="default"/>
        <w:b w:val="0"/>
        <w:i w:val="0"/>
        <w:sz w:val="21"/>
      </w:rPr>
    </w:lvl>
    <w:lvl w:ilvl="2">
      <w:start w:val="1"/>
      <w:numFmt w:val="decimal"/>
      <w:suff w:val="nothing"/>
      <w:lvlText w:val="%1%2.%3　"/>
      <w:lvlJc w:val="left"/>
      <w:pPr>
        <w:ind w:left="-1276" w:firstLine="0"/>
      </w:pPr>
      <w:rPr>
        <w:rFonts w:ascii="Times New Roman" w:eastAsia="黑体" w:hAnsi="Times New Roman" w:hint="default"/>
        <w:b w:val="0"/>
        <w:i w:val="0"/>
        <w:sz w:val="21"/>
      </w:rPr>
    </w:lvl>
    <w:lvl w:ilvl="3">
      <w:start w:val="1"/>
      <w:numFmt w:val="decimal"/>
      <w:suff w:val="nothing"/>
      <w:lvlText w:val="%1%2.%3.%4　"/>
      <w:lvlJc w:val="left"/>
      <w:pPr>
        <w:ind w:left="-1276" w:firstLine="0"/>
      </w:pPr>
      <w:rPr>
        <w:rFonts w:ascii="Times New Roman" w:eastAsia="黑体" w:hAnsi="Times New Roman" w:hint="default"/>
        <w:b w:val="0"/>
        <w:i w:val="0"/>
        <w:sz w:val="21"/>
      </w:rPr>
    </w:lvl>
    <w:lvl w:ilvl="4">
      <w:start w:val="1"/>
      <w:numFmt w:val="decimal"/>
      <w:suff w:val="nothing"/>
      <w:lvlText w:val="%1%2.%3.%4.%5　"/>
      <w:lvlJc w:val="left"/>
      <w:pPr>
        <w:ind w:left="-1276" w:firstLine="0"/>
      </w:pPr>
      <w:rPr>
        <w:rFonts w:ascii="Times New Roman" w:eastAsia="黑体" w:hAnsi="Times New Roman" w:hint="default"/>
        <w:b w:val="0"/>
        <w:i w:val="0"/>
        <w:sz w:val="21"/>
      </w:rPr>
    </w:lvl>
    <w:lvl w:ilvl="5">
      <w:start w:val="1"/>
      <w:numFmt w:val="decimal"/>
      <w:suff w:val="nothing"/>
      <w:lvlText w:val="%1%2.%3.%4.%5.%6　"/>
      <w:lvlJc w:val="left"/>
      <w:pPr>
        <w:ind w:left="-1276" w:firstLine="0"/>
      </w:pPr>
      <w:rPr>
        <w:rFonts w:ascii="Times New Roman" w:eastAsia="黑体" w:hAnsi="Times New Roman" w:hint="default"/>
        <w:b w:val="0"/>
        <w:i w:val="0"/>
        <w:sz w:val="21"/>
      </w:rPr>
    </w:lvl>
    <w:lvl w:ilvl="6">
      <w:start w:val="1"/>
      <w:numFmt w:val="decimal"/>
      <w:suff w:val="nothing"/>
      <w:lvlText w:val="%1%2.%3.%4.%5.%6.%7　"/>
      <w:lvlJc w:val="left"/>
      <w:pPr>
        <w:ind w:left="-1276" w:firstLine="0"/>
      </w:pPr>
      <w:rPr>
        <w:rFonts w:ascii="Times New Roman" w:eastAsia="黑体" w:hAnsi="Times New Roman" w:hint="default"/>
        <w:b w:val="0"/>
        <w:i w:val="0"/>
        <w:sz w:val="21"/>
      </w:rPr>
    </w:lvl>
    <w:lvl w:ilvl="7">
      <w:start w:val="1"/>
      <w:numFmt w:val="decimal"/>
      <w:lvlText w:val="%1.%2.%3.%4.%5.%6.%7.%8"/>
      <w:lvlJc w:val="left"/>
      <w:pPr>
        <w:tabs>
          <w:tab w:val="num" w:pos="3075"/>
        </w:tabs>
        <w:ind w:left="2693" w:hanging="1418"/>
      </w:pPr>
      <w:rPr>
        <w:rFonts w:hint="eastAsia"/>
      </w:rPr>
    </w:lvl>
    <w:lvl w:ilvl="8">
      <w:start w:val="1"/>
      <w:numFmt w:val="decimal"/>
      <w:lvlText w:val="%1.%2.%3.%4.%5.%6.%7.%8.%9"/>
      <w:lvlJc w:val="left"/>
      <w:pPr>
        <w:tabs>
          <w:tab w:val="num" w:pos="3501"/>
        </w:tabs>
        <w:ind w:left="3401" w:hanging="1700"/>
      </w:pPr>
      <w:rPr>
        <w:rFonts w:hint="eastAsia"/>
      </w:rPr>
    </w:lvl>
  </w:abstractNum>
  <w:abstractNum w:abstractNumId="24">
    <w:nsid w:val="6B3E6EE4"/>
    <w:multiLevelType w:val="hybridMultilevel"/>
    <w:tmpl w:val="B53EB556"/>
    <w:lvl w:ilvl="0" w:tplc="3C9ED974">
      <w:start w:val="1"/>
      <w:numFmt w:val="decimal"/>
      <w:lvlText w:val="（%1）"/>
      <w:lvlJc w:val="left"/>
      <w:pPr>
        <w:ind w:left="1290" w:hanging="870"/>
      </w:pPr>
      <w:rPr>
        <w:rFonts w:hint="default"/>
      </w:rPr>
    </w:lvl>
    <w:lvl w:ilvl="1" w:tplc="D6646F34" w:tentative="1">
      <w:start w:val="1"/>
      <w:numFmt w:val="lowerLetter"/>
      <w:lvlText w:val="%2)"/>
      <w:lvlJc w:val="left"/>
      <w:pPr>
        <w:ind w:left="1260" w:hanging="420"/>
      </w:pPr>
    </w:lvl>
    <w:lvl w:ilvl="2" w:tplc="B13E308A" w:tentative="1">
      <w:start w:val="1"/>
      <w:numFmt w:val="lowerRoman"/>
      <w:lvlText w:val="%3."/>
      <w:lvlJc w:val="right"/>
      <w:pPr>
        <w:ind w:left="1680" w:hanging="420"/>
      </w:pPr>
    </w:lvl>
    <w:lvl w:ilvl="3" w:tplc="99DC03D6" w:tentative="1">
      <w:start w:val="1"/>
      <w:numFmt w:val="decimal"/>
      <w:lvlText w:val="%4."/>
      <w:lvlJc w:val="left"/>
      <w:pPr>
        <w:ind w:left="2100" w:hanging="420"/>
      </w:pPr>
    </w:lvl>
    <w:lvl w:ilvl="4" w:tplc="9EDE15B8" w:tentative="1">
      <w:start w:val="1"/>
      <w:numFmt w:val="lowerLetter"/>
      <w:lvlText w:val="%5)"/>
      <w:lvlJc w:val="left"/>
      <w:pPr>
        <w:ind w:left="2520" w:hanging="420"/>
      </w:pPr>
    </w:lvl>
    <w:lvl w:ilvl="5" w:tplc="87D6986C" w:tentative="1">
      <w:start w:val="1"/>
      <w:numFmt w:val="lowerRoman"/>
      <w:lvlText w:val="%6."/>
      <w:lvlJc w:val="right"/>
      <w:pPr>
        <w:ind w:left="2940" w:hanging="420"/>
      </w:pPr>
    </w:lvl>
    <w:lvl w:ilvl="6" w:tplc="FE56E304" w:tentative="1">
      <w:start w:val="1"/>
      <w:numFmt w:val="decimal"/>
      <w:lvlText w:val="%7."/>
      <w:lvlJc w:val="left"/>
      <w:pPr>
        <w:ind w:left="3360" w:hanging="420"/>
      </w:pPr>
    </w:lvl>
    <w:lvl w:ilvl="7" w:tplc="ABA8DB66" w:tentative="1">
      <w:start w:val="1"/>
      <w:numFmt w:val="lowerLetter"/>
      <w:lvlText w:val="%8)"/>
      <w:lvlJc w:val="left"/>
      <w:pPr>
        <w:ind w:left="3780" w:hanging="420"/>
      </w:pPr>
    </w:lvl>
    <w:lvl w:ilvl="8" w:tplc="9460B2F8" w:tentative="1">
      <w:start w:val="1"/>
      <w:numFmt w:val="lowerRoman"/>
      <w:lvlText w:val="%9."/>
      <w:lvlJc w:val="right"/>
      <w:pPr>
        <w:ind w:left="4200" w:hanging="420"/>
      </w:pPr>
    </w:lvl>
  </w:abstractNum>
  <w:abstractNum w:abstractNumId="25">
    <w:nsid w:val="73305424"/>
    <w:multiLevelType w:val="hybridMultilevel"/>
    <w:tmpl w:val="7F183B14"/>
    <w:lvl w:ilvl="0" w:tplc="713EED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71D5B06"/>
    <w:multiLevelType w:val="hybridMultilevel"/>
    <w:tmpl w:val="C95EB530"/>
    <w:lvl w:ilvl="0" w:tplc="BEE4EACE">
      <w:start w:val="1"/>
      <w:numFmt w:val="decimal"/>
      <w:lvlText w:val="%1"/>
      <w:lvlJc w:val="left"/>
      <w:pPr>
        <w:ind w:left="405" w:hanging="405"/>
      </w:pPr>
      <w:rPr>
        <w:rFonts w:hint="default"/>
      </w:rPr>
    </w:lvl>
    <w:lvl w:ilvl="1" w:tplc="96DC1A0C" w:tentative="1">
      <w:start w:val="1"/>
      <w:numFmt w:val="lowerLetter"/>
      <w:lvlText w:val="%2)"/>
      <w:lvlJc w:val="left"/>
      <w:pPr>
        <w:ind w:left="840" w:hanging="420"/>
      </w:pPr>
    </w:lvl>
    <w:lvl w:ilvl="2" w:tplc="B310F096" w:tentative="1">
      <w:start w:val="1"/>
      <w:numFmt w:val="lowerRoman"/>
      <w:lvlText w:val="%3."/>
      <w:lvlJc w:val="right"/>
      <w:pPr>
        <w:ind w:left="1260" w:hanging="420"/>
      </w:pPr>
    </w:lvl>
    <w:lvl w:ilvl="3" w:tplc="3438AF40" w:tentative="1">
      <w:start w:val="1"/>
      <w:numFmt w:val="decimal"/>
      <w:lvlText w:val="%4."/>
      <w:lvlJc w:val="left"/>
      <w:pPr>
        <w:ind w:left="1680" w:hanging="420"/>
      </w:pPr>
    </w:lvl>
    <w:lvl w:ilvl="4" w:tplc="A07C54D0" w:tentative="1">
      <w:start w:val="1"/>
      <w:numFmt w:val="lowerLetter"/>
      <w:lvlText w:val="%5)"/>
      <w:lvlJc w:val="left"/>
      <w:pPr>
        <w:ind w:left="2100" w:hanging="420"/>
      </w:pPr>
    </w:lvl>
    <w:lvl w:ilvl="5" w:tplc="18B417AC" w:tentative="1">
      <w:start w:val="1"/>
      <w:numFmt w:val="lowerRoman"/>
      <w:lvlText w:val="%6."/>
      <w:lvlJc w:val="right"/>
      <w:pPr>
        <w:ind w:left="2520" w:hanging="420"/>
      </w:pPr>
    </w:lvl>
    <w:lvl w:ilvl="6" w:tplc="7C262030" w:tentative="1">
      <w:start w:val="1"/>
      <w:numFmt w:val="decimal"/>
      <w:lvlText w:val="%7."/>
      <w:lvlJc w:val="left"/>
      <w:pPr>
        <w:ind w:left="2940" w:hanging="420"/>
      </w:pPr>
    </w:lvl>
    <w:lvl w:ilvl="7" w:tplc="345036F0" w:tentative="1">
      <w:start w:val="1"/>
      <w:numFmt w:val="lowerLetter"/>
      <w:lvlText w:val="%8)"/>
      <w:lvlJc w:val="left"/>
      <w:pPr>
        <w:ind w:left="3360" w:hanging="420"/>
      </w:pPr>
    </w:lvl>
    <w:lvl w:ilvl="8" w:tplc="F8D81CF6" w:tentative="1">
      <w:start w:val="1"/>
      <w:numFmt w:val="lowerRoman"/>
      <w:lvlText w:val="%9."/>
      <w:lvlJc w:val="right"/>
      <w:pPr>
        <w:ind w:left="3780" w:hanging="420"/>
      </w:pPr>
    </w:lvl>
  </w:abstractNum>
  <w:abstractNum w:abstractNumId="27">
    <w:nsid w:val="783E354E"/>
    <w:multiLevelType w:val="multilevel"/>
    <w:tmpl w:val="51BE59EA"/>
    <w:lvl w:ilvl="0">
      <w:start w:val="1"/>
      <w:numFmt w:val="decimal"/>
      <w:lvlText w:val="%1."/>
      <w:lvlJc w:val="left"/>
      <w:pPr>
        <w:ind w:left="425" w:hanging="425"/>
      </w:pPr>
    </w:lvl>
    <w:lvl w:ilvl="1">
      <w:start w:val="1"/>
      <w:numFmt w:val="decimal"/>
      <w:lvlText w:val="%1.%2."/>
      <w:lvlJc w:val="left"/>
      <w:pPr>
        <w:ind w:left="567" w:hanging="567"/>
      </w:pPr>
      <w:rPr>
        <w:rFonts w:ascii="Times New Roman" w:eastAsia="黑体" w:hAnsi="Times New Roman" w:cs="Times New Roman" w:hint="default"/>
        <w:b w:val="0"/>
        <w:sz w:val="21"/>
        <w:szCs w:val="21"/>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7BE26C9F"/>
    <w:multiLevelType w:val="multilevel"/>
    <w:tmpl w:val="51BE59EA"/>
    <w:lvl w:ilvl="0">
      <w:start w:val="1"/>
      <w:numFmt w:val="decimal"/>
      <w:lvlText w:val="%1."/>
      <w:lvlJc w:val="left"/>
      <w:pPr>
        <w:ind w:left="425" w:hanging="425"/>
      </w:pPr>
    </w:lvl>
    <w:lvl w:ilvl="1">
      <w:start w:val="1"/>
      <w:numFmt w:val="decimal"/>
      <w:lvlText w:val="%1.%2."/>
      <w:lvlJc w:val="left"/>
      <w:pPr>
        <w:ind w:left="567" w:hanging="567"/>
      </w:pPr>
      <w:rPr>
        <w:rFonts w:ascii="Times New Roman" w:eastAsia="黑体" w:hAnsi="Times New Roman" w:cs="Times New Roman" w:hint="default"/>
        <w:b w:val="0"/>
        <w:sz w:val="21"/>
        <w:szCs w:val="21"/>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7CE9559B"/>
    <w:multiLevelType w:val="hybridMultilevel"/>
    <w:tmpl w:val="A8181E50"/>
    <w:lvl w:ilvl="0" w:tplc="B3C4D600">
      <w:start w:val="1"/>
      <w:numFmt w:val="decimal"/>
      <w:lvlText w:val="（%1）"/>
      <w:lvlJc w:val="left"/>
      <w:pPr>
        <w:ind w:left="1200" w:hanging="720"/>
      </w:pPr>
      <w:rPr>
        <w:rFonts w:hint="default"/>
      </w:rPr>
    </w:lvl>
    <w:lvl w:ilvl="1" w:tplc="6FE6686A" w:tentative="1">
      <w:start w:val="1"/>
      <w:numFmt w:val="lowerLetter"/>
      <w:lvlText w:val="%2)"/>
      <w:lvlJc w:val="left"/>
      <w:pPr>
        <w:ind w:left="1320" w:hanging="420"/>
      </w:pPr>
    </w:lvl>
    <w:lvl w:ilvl="2" w:tplc="1CA4347A" w:tentative="1">
      <w:start w:val="1"/>
      <w:numFmt w:val="lowerRoman"/>
      <w:lvlText w:val="%3."/>
      <w:lvlJc w:val="right"/>
      <w:pPr>
        <w:ind w:left="1740" w:hanging="420"/>
      </w:pPr>
    </w:lvl>
    <w:lvl w:ilvl="3" w:tplc="9E0A6640" w:tentative="1">
      <w:start w:val="1"/>
      <w:numFmt w:val="decimal"/>
      <w:lvlText w:val="%4."/>
      <w:lvlJc w:val="left"/>
      <w:pPr>
        <w:ind w:left="2160" w:hanging="420"/>
      </w:pPr>
    </w:lvl>
    <w:lvl w:ilvl="4" w:tplc="14381B12" w:tentative="1">
      <w:start w:val="1"/>
      <w:numFmt w:val="lowerLetter"/>
      <w:lvlText w:val="%5)"/>
      <w:lvlJc w:val="left"/>
      <w:pPr>
        <w:ind w:left="2580" w:hanging="420"/>
      </w:pPr>
    </w:lvl>
    <w:lvl w:ilvl="5" w:tplc="D2CEADCE" w:tentative="1">
      <w:start w:val="1"/>
      <w:numFmt w:val="lowerRoman"/>
      <w:lvlText w:val="%6."/>
      <w:lvlJc w:val="right"/>
      <w:pPr>
        <w:ind w:left="3000" w:hanging="420"/>
      </w:pPr>
    </w:lvl>
    <w:lvl w:ilvl="6" w:tplc="35206FE4" w:tentative="1">
      <w:start w:val="1"/>
      <w:numFmt w:val="decimal"/>
      <w:lvlText w:val="%7."/>
      <w:lvlJc w:val="left"/>
      <w:pPr>
        <w:ind w:left="3420" w:hanging="420"/>
      </w:pPr>
    </w:lvl>
    <w:lvl w:ilvl="7" w:tplc="D6A4DC4C" w:tentative="1">
      <w:start w:val="1"/>
      <w:numFmt w:val="lowerLetter"/>
      <w:lvlText w:val="%8)"/>
      <w:lvlJc w:val="left"/>
      <w:pPr>
        <w:ind w:left="3840" w:hanging="420"/>
      </w:pPr>
    </w:lvl>
    <w:lvl w:ilvl="8" w:tplc="D16E1DFC" w:tentative="1">
      <w:start w:val="1"/>
      <w:numFmt w:val="lowerRoman"/>
      <w:lvlText w:val="%9."/>
      <w:lvlJc w:val="right"/>
      <w:pPr>
        <w:ind w:left="4260" w:hanging="420"/>
      </w:pPr>
    </w:lvl>
  </w:abstractNum>
  <w:num w:numId="1">
    <w:abstractNumId w:val="2"/>
  </w:num>
  <w:num w:numId="2">
    <w:abstractNumId w:val="1"/>
  </w:num>
  <w:num w:numId="3">
    <w:abstractNumId w:val="4"/>
  </w:num>
  <w:num w:numId="4">
    <w:abstractNumId w:val="5"/>
  </w:num>
  <w:num w:numId="5">
    <w:abstractNumId w:val="3"/>
  </w:num>
  <w:num w:numId="6">
    <w:abstractNumId w:val="7"/>
  </w:num>
  <w:num w:numId="7">
    <w:abstractNumId w:val="6"/>
  </w:num>
  <w:num w:numId="8">
    <w:abstractNumId w:val="0"/>
  </w:num>
  <w:num w:numId="9">
    <w:abstractNumId w:val="21"/>
  </w:num>
  <w:num w:numId="10">
    <w:abstractNumId w:val="13"/>
  </w:num>
  <w:num w:numId="11">
    <w:abstractNumId w:val="15"/>
  </w:num>
  <w:num w:numId="12">
    <w:abstractNumId w:val="8"/>
  </w:num>
  <w:num w:numId="13">
    <w:abstractNumId w:val="14"/>
  </w:num>
  <w:num w:numId="14">
    <w:abstractNumId w:val="25"/>
  </w:num>
  <w:num w:numId="15">
    <w:abstractNumId w:val="29"/>
  </w:num>
  <w:num w:numId="16">
    <w:abstractNumId w:val="23"/>
  </w:num>
  <w:num w:numId="17">
    <w:abstractNumId w:val="26"/>
  </w:num>
  <w:num w:numId="18">
    <w:abstractNumId w:val="12"/>
  </w:num>
  <w:num w:numId="19">
    <w:abstractNumId w:val="17"/>
  </w:num>
  <w:num w:numId="20">
    <w:abstractNumId w:val="11"/>
  </w:num>
  <w:num w:numId="21">
    <w:abstractNumId w:val="27"/>
  </w:num>
  <w:num w:numId="22">
    <w:abstractNumId w:val="22"/>
  </w:num>
  <w:num w:numId="23">
    <w:abstractNumId w:val="19"/>
  </w:num>
  <w:num w:numId="24">
    <w:abstractNumId w:val="18"/>
  </w:num>
  <w:num w:numId="25">
    <w:abstractNumId w:val="10"/>
  </w:num>
  <w:num w:numId="26">
    <w:abstractNumId w:val="9"/>
  </w:num>
  <w:num w:numId="27">
    <w:abstractNumId w:val="28"/>
  </w:num>
  <w:num w:numId="28">
    <w:abstractNumId w:val="20"/>
  </w:num>
  <w:num w:numId="29">
    <w:abstractNumId w:val="16"/>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oNotDisplayPageBoundaries/>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945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5665"/>
    <w:rsid w:val="000020A0"/>
    <w:rsid w:val="0000637B"/>
    <w:rsid w:val="000111B0"/>
    <w:rsid w:val="0001608F"/>
    <w:rsid w:val="00017C02"/>
    <w:rsid w:val="00017FE7"/>
    <w:rsid w:val="000220D8"/>
    <w:rsid w:val="000306FC"/>
    <w:rsid w:val="000350C0"/>
    <w:rsid w:val="00035EBD"/>
    <w:rsid w:val="000411BD"/>
    <w:rsid w:val="00043B46"/>
    <w:rsid w:val="00045665"/>
    <w:rsid w:val="00047527"/>
    <w:rsid w:val="00053184"/>
    <w:rsid w:val="000533D6"/>
    <w:rsid w:val="00055297"/>
    <w:rsid w:val="000553E5"/>
    <w:rsid w:val="00062410"/>
    <w:rsid w:val="00062CD5"/>
    <w:rsid w:val="00071E1E"/>
    <w:rsid w:val="00072D13"/>
    <w:rsid w:val="00076B92"/>
    <w:rsid w:val="000813F2"/>
    <w:rsid w:val="0008396A"/>
    <w:rsid w:val="00084CDC"/>
    <w:rsid w:val="00087F1F"/>
    <w:rsid w:val="00090CA4"/>
    <w:rsid w:val="00091178"/>
    <w:rsid w:val="000936A4"/>
    <w:rsid w:val="00095612"/>
    <w:rsid w:val="0009655C"/>
    <w:rsid w:val="000B0187"/>
    <w:rsid w:val="000B1ED8"/>
    <w:rsid w:val="000B330B"/>
    <w:rsid w:val="000B60EC"/>
    <w:rsid w:val="000B62D8"/>
    <w:rsid w:val="000D256B"/>
    <w:rsid w:val="000D31CC"/>
    <w:rsid w:val="000D6F63"/>
    <w:rsid w:val="000D7862"/>
    <w:rsid w:val="000E0167"/>
    <w:rsid w:val="000E21C1"/>
    <w:rsid w:val="000E26D2"/>
    <w:rsid w:val="000E52E1"/>
    <w:rsid w:val="000E6E2B"/>
    <w:rsid w:val="000E7285"/>
    <w:rsid w:val="000F1A3C"/>
    <w:rsid w:val="000F3C93"/>
    <w:rsid w:val="000F5BFE"/>
    <w:rsid w:val="001004A3"/>
    <w:rsid w:val="00100AC7"/>
    <w:rsid w:val="00110789"/>
    <w:rsid w:val="00110B28"/>
    <w:rsid w:val="00111065"/>
    <w:rsid w:val="00111AD0"/>
    <w:rsid w:val="0011292D"/>
    <w:rsid w:val="00113BFD"/>
    <w:rsid w:val="0011537E"/>
    <w:rsid w:val="001163C9"/>
    <w:rsid w:val="001217C1"/>
    <w:rsid w:val="00125876"/>
    <w:rsid w:val="0012765B"/>
    <w:rsid w:val="0013104F"/>
    <w:rsid w:val="0014000A"/>
    <w:rsid w:val="00140185"/>
    <w:rsid w:val="00141D01"/>
    <w:rsid w:val="0015187A"/>
    <w:rsid w:val="00151F5E"/>
    <w:rsid w:val="0015339D"/>
    <w:rsid w:val="001541F9"/>
    <w:rsid w:val="00156169"/>
    <w:rsid w:val="00156F27"/>
    <w:rsid w:val="00157C95"/>
    <w:rsid w:val="001626B3"/>
    <w:rsid w:val="00163D45"/>
    <w:rsid w:val="0016422C"/>
    <w:rsid w:val="00165310"/>
    <w:rsid w:val="0016786D"/>
    <w:rsid w:val="001704B7"/>
    <w:rsid w:val="00172BA4"/>
    <w:rsid w:val="00173BAB"/>
    <w:rsid w:val="001766DD"/>
    <w:rsid w:val="00176876"/>
    <w:rsid w:val="001775A9"/>
    <w:rsid w:val="0017764A"/>
    <w:rsid w:val="001865A2"/>
    <w:rsid w:val="00186A2A"/>
    <w:rsid w:val="00187AFB"/>
    <w:rsid w:val="001950CB"/>
    <w:rsid w:val="00197271"/>
    <w:rsid w:val="001A1556"/>
    <w:rsid w:val="001A3683"/>
    <w:rsid w:val="001B23F9"/>
    <w:rsid w:val="001B2CDE"/>
    <w:rsid w:val="001B3EF3"/>
    <w:rsid w:val="001B7125"/>
    <w:rsid w:val="001C2562"/>
    <w:rsid w:val="001C3E31"/>
    <w:rsid w:val="001C5A04"/>
    <w:rsid w:val="001D1A27"/>
    <w:rsid w:val="001E0095"/>
    <w:rsid w:val="001E09E5"/>
    <w:rsid w:val="001E34A5"/>
    <w:rsid w:val="001E4146"/>
    <w:rsid w:val="001F39D0"/>
    <w:rsid w:val="001F62FC"/>
    <w:rsid w:val="001F6C80"/>
    <w:rsid w:val="001F7658"/>
    <w:rsid w:val="002072FB"/>
    <w:rsid w:val="00210FFF"/>
    <w:rsid w:val="00211B46"/>
    <w:rsid w:val="002143BE"/>
    <w:rsid w:val="00217BD4"/>
    <w:rsid w:val="00220DAF"/>
    <w:rsid w:val="002228CA"/>
    <w:rsid w:val="0022477E"/>
    <w:rsid w:val="002251D6"/>
    <w:rsid w:val="0022645C"/>
    <w:rsid w:val="0023222C"/>
    <w:rsid w:val="00232529"/>
    <w:rsid w:val="0023520B"/>
    <w:rsid w:val="0023573A"/>
    <w:rsid w:val="00235A77"/>
    <w:rsid w:val="00240259"/>
    <w:rsid w:val="00241946"/>
    <w:rsid w:val="00243308"/>
    <w:rsid w:val="002435C3"/>
    <w:rsid w:val="002465E2"/>
    <w:rsid w:val="00253702"/>
    <w:rsid w:val="0025396B"/>
    <w:rsid w:val="00254CDD"/>
    <w:rsid w:val="00261ECE"/>
    <w:rsid w:val="00262A5E"/>
    <w:rsid w:val="00265CE5"/>
    <w:rsid w:val="00266512"/>
    <w:rsid w:val="00270020"/>
    <w:rsid w:val="002770B2"/>
    <w:rsid w:val="002774E4"/>
    <w:rsid w:val="00282184"/>
    <w:rsid w:val="00282290"/>
    <w:rsid w:val="00286477"/>
    <w:rsid w:val="00294BF6"/>
    <w:rsid w:val="002A520A"/>
    <w:rsid w:val="002A59E2"/>
    <w:rsid w:val="002A61B6"/>
    <w:rsid w:val="002A626A"/>
    <w:rsid w:val="002A73C0"/>
    <w:rsid w:val="002B00DE"/>
    <w:rsid w:val="002B25E9"/>
    <w:rsid w:val="002B509B"/>
    <w:rsid w:val="002B50E9"/>
    <w:rsid w:val="002B5FDB"/>
    <w:rsid w:val="002B676A"/>
    <w:rsid w:val="002C0404"/>
    <w:rsid w:val="002C43DE"/>
    <w:rsid w:val="002C61AA"/>
    <w:rsid w:val="002C6C08"/>
    <w:rsid w:val="002D0789"/>
    <w:rsid w:val="002D0FBB"/>
    <w:rsid w:val="002D5ED6"/>
    <w:rsid w:val="002E0111"/>
    <w:rsid w:val="002E03A5"/>
    <w:rsid w:val="002E0E68"/>
    <w:rsid w:val="002E271B"/>
    <w:rsid w:val="002E2B62"/>
    <w:rsid w:val="002E2D85"/>
    <w:rsid w:val="002E5BB6"/>
    <w:rsid w:val="002E5C1E"/>
    <w:rsid w:val="002E686D"/>
    <w:rsid w:val="002E7E47"/>
    <w:rsid w:val="002F0EDE"/>
    <w:rsid w:val="002F1153"/>
    <w:rsid w:val="002F25AA"/>
    <w:rsid w:val="002F266E"/>
    <w:rsid w:val="002F28C6"/>
    <w:rsid w:val="002F44E6"/>
    <w:rsid w:val="002F5A53"/>
    <w:rsid w:val="002F7E63"/>
    <w:rsid w:val="00304A49"/>
    <w:rsid w:val="00311E57"/>
    <w:rsid w:val="00313E26"/>
    <w:rsid w:val="0032120B"/>
    <w:rsid w:val="003229C6"/>
    <w:rsid w:val="00325533"/>
    <w:rsid w:val="00326582"/>
    <w:rsid w:val="00327BF7"/>
    <w:rsid w:val="003308CF"/>
    <w:rsid w:val="00330F76"/>
    <w:rsid w:val="00334B6E"/>
    <w:rsid w:val="00336015"/>
    <w:rsid w:val="00336218"/>
    <w:rsid w:val="0034537D"/>
    <w:rsid w:val="00345E4B"/>
    <w:rsid w:val="003473B7"/>
    <w:rsid w:val="0035002D"/>
    <w:rsid w:val="00350039"/>
    <w:rsid w:val="00354291"/>
    <w:rsid w:val="0035501C"/>
    <w:rsid w:val="003551DA"/>
    <w:rsid w:val="00355ADE"/>
    <w:rsid w:val="003562A0"/>
    <w:rsid w:val="00356CFB"/>
    <w:rsid w:val="00356FA2"/>
    <w:rsid w:val="00362E1D"/>
    <w:rsid w:val="0036430F"/>
    <w:rsid w:val="0036717D"/>
    <w:rsid w:val="003734B8"/>
    <w:rsid w:val="00377AE8"/>
    <w:rsid w:val="00381270"/>
    <w:rsid w:val="00383B6C"/>
    <w:rsid w:val="003856A3"/>
    <w:rsid w:val="00386AEB"/>
    <w:rsid w:val="00390F5A"/>
    <w:rsid w:val="003976E6"/>
    <w:rsid w:val="00397978"/>
    <w:rsid w:val="003A0D2A"/>
    <w:rsid w:val="003A1FF3"/>
    <w:rsid w:val="003A28FE"/>
    <w:rsid w:val="003A621B"/>
    <w:rsid w:val="003A654B"/>
    <w:rsid w:val="003B3CAB"/>
    <w:rsid w:val="003B6612"/>
    <w:rsid w:val="003C37FC"/>
    <w:rsid w:val="003C4076"/>
    <w:rsid w:val="003C55A3"/>
    <w:rsid w:val="003C5667"/>
    <w:rsid w:val="003C7D20"/>
    <w:rsid w:val="003D0615"/>
    <w:rsid w:val="003E1F10"/>
    <w:rsid w:val="003E349E"/>
    <w:rsid w:val="003E751A"/>
    <w:rsid w:val="003F0A6A"/>
    <w:rsid w:val="003F0E51"/>
    <w:rsid w:val="003F2718"/>
    <w:rsid w:val="003F5EC1"/>
    <w:rsid w:val="003F71AD"/>
    <w:rsid w:val="0040030C"/>
    <w:rsid w:val="00400C73"/>
    <w:rsid w:val="00402CA7"/>
    <w:rsid w:val="004045A3"/>
    <w:rsid w:val="00406533"/>
    <w:rsid w:val="00407F27"/>
    <w:rsid w:val="00411BBF"/>
    <w:rsid w:val="00412E9A"/>
    <w:rsid w:val="004139C5"/>
    <w:rsid w:val="00417DA8"/>
    <w:rsid w:val="0042048C"/>
    <w:rsid w:val="00420D2D"/>
    <w:rsid w:val="00427806"/>
    <w:rsid w:val="004322AC"/>
    <w:rsid w:val="004335DE"/>
    <w:rsid w:val="00435E17"/>
    <w:rsid w:val="0043628C"/>
    <w:rsid w:val="004435FE"/>
    <w:rsid w:val="00444840"/>
    <w:rsid w:val="00444E02"/>
    <w:rsid w:val="004468DD"/>
    <w:rsid w:val="00446C8B"/>
    <w:rsid w:val="004532E4"/>
    <w:rsid w:val="004543C6"/>
    <w:rsid w:val="00455932"/>
    <w:rsid w:val="00461FFC"/>
    <w:rsid w:val="00466D7C"/>
    <w:rsid w:val="00467DBA"/>
    <w:rsid w:val="00471FF2"/>
    <w:rsid w:val="0047314F"/>
    <w:rsid w:val="00474AB4"/>
    <w:rsid w:val="00474D28"/>
    <w:rsid w:val="00477AFE"/>
    <w:rsid w:val="004847D4"/>
    <w:rsid w:val="00493BE0"/>
    <w:rsid w:val="004942E9"/>
    <w:rsid w:val="00496B9E"/>
    <w:rsid w:val="004A2253"/>
    <w:rsid w:val="004A4A07"/>
    <w:rsid w:val="004A5201"/>
    <w:rsid w:val="004A758B"/>
    <w:rsid w:val="004B24FB"/>
    <w:rsid w:val="004B3AC7"/>
    <w:rsid w:val="004B5E9D"/>
    <w:rsid w:val="004B6A16"/>
    <w:rsid w:val="004C1106"/>
    <w:rsid w:val="004C12D4"/>
    <w:rsid w:val="004C311D"/>
    <w:rsid w:val="004C4E91"/>
    <w:rsid w:val="004C5E60"/>
    <w:rsid w:val="004D3CB9"/>
    <w:rsid w:val="004D45DD"/>
    <w:rsid w:val="004D632B"/>
    <w:rsid w:val="004E23FE"/>
    <w:rsid w:val="004E2CD5"/>
    <w:rsid w:val="004E45EE"/>
    <w:rsid w:val="00501FB0"/>
    <w:rsid w:val="00505506"/>
    <w:rsid w:val="0050701A"/>
    <w:rsid w:val="005070A5"/>
    <w:rsid w:val="00511576"/>
    <w:rsid w:val="00512D3C"/>
    <w:rsid w:val="00515727"/>
    <w:rsid w:val="00516259"/>
    <w:rsid w:val="005168E2"/>
    <w:rsid w:val="00517B09"/>
    <w:rsid w:val="00517F20"/>
    <w:rsid w:val="00525C57"/>
    <w:rsid w:val="00527FD5"/>
    <w:rsid w:val="00533125"/>
    <w:rsid w:val="00535507"/>
    <w:rsid w:val="00537D03"/>
    <w:rsid w:val="00537F49"/>
    <w:rsid w:val="0054018E"/>
    <w:rsid w:val="0054120C"/>
    <w:rsid w:val="00544C00"/>
    <w:rsid w:val="0054705D"/>
    <w:rsid w:val="005576DD"/>
    <w:rsid w:val="00561488"/>
    <w:rsid w:val="005633C4"/>
    <w:rsid w:val="00564EF4"/>
    <w:rsid w:val="0056656A"/>
    <w:rsid w:val="0057063F"/>
    <w:rsid w:val="00573740"/>
    <w:rsid w:val="00581C0E"/>
    <w:rsid w:val="0058303C"/>
    <w:rsid w:val="00585077"/>
    <w:rsid w:val="00587C08"/>
    <w:rsid w:val="00587D31"/>
    <w:rsid w:val="0059409F"/>
    <w:rsid w:val="005956D3"/>
    <w:rsid w:val="00595DD6"/>
    <w:rsid w:val="00596626"/>
    <w:rsid w:val="005A2190"/>
    <w:rsid w:val="005A2DBD"/>
    <w:rsid w:val="005A32ED"/>
    <w:rsid w:val="005A4667"/>
    <w:rsid w:val="005A68A1"/>
    <w:rsid w:val="005A77EB"/>
    <w:rsid w:val="005B27F7"/>
    <w:rsid w:val="005B77DF"/>
    <w:rsid w:val="005C7165"/>
    <w:rsid w:val="005D55CD"/>
    <w:rsid w:val="005E0320"/>
    <w:rsid w:val="005E0804"/>
    <w:rsid w:val="005E0BA1"/>
    <w:rsid w:val="005E19B3"/>
    <w:rsid w:val="005E2C0E"/>
    <w:rsid w:val="005E3636"/>
    <w:rsid w:val="005E6386"/>
    <w:rsid w:val="005E6F72"/>
    <w:rsid w:val="005E7A49"/>
    <w:rsid w:val="005F4153"/>
    <w:rsid w:val="005F4CA0"/>
    <w:rsid w:val="005F7894"/>
    <w:rsid w:val="0060101F"/>
    <w:rsid w:val="0060251F"/>
    <w:rsid w:val="0060426D"/>
    <w:rsid w:val="00605760"/>
    <w:rsid w:val="00606213"/>
    <w:rsid w:val="00611134"/>
    <w:rsid w:val="006139B2"/>
    <w:rsid w:val="00614B57"/>
    <w:rsid w:val="00615063"/>
    <w:rsid w:val="00617D2A"/>
    <w:rsid w:val="00620B00"/>
    <w:rsid w:val="00626037"/>
    <w:rsid w:val="00630687"/>
    <w:rsid w:val="00631558"/>
    <w:rsid w:val="006350C7"/>
    <w:rsid w:val="00636782"/>
    <w:rsid w:val="00636DDC"/>
    <w:rsid w:val="006374C8"/>
    <w:rsid w:val="00637DB7"/>
    <w:rsid w:val="006404B9"/>
    <w:rsid w:val="00645DBD"/>
    <w:rsid w:val="0064695A"/>
    <w:rsid w:val="00646EF5"/>
    <w:rsid w:val="00650C77"/>
    <w:rsid w:val="00651030"/>
    <w:rsid w:val="00651A2A"/>
    <w:rsid w:val="0065438E"/>
    <w:rsid w:val="00654FEE"/>
    <w:rsid w:val="00660A6D"/>
    <w:rsid w:val="00661B3E"/>
    <w:rsid w:val="00667519"/>
    <w:rsid w:val="006700DA"/>
    <w:rsid w:val="006712ED"/>
    <w:rsid w:val="006727C4"/>
    <w:rsid w:val="00680A83"/>
    <w:rsid w:val="00687BF3"/>
    <w:rsid w:val="00687E1E"/>
    <w:rsid w:val="00691104"/>
    <w:rsid w:val="006A0FCA"/>
    <w:rsid w:val="006A1B81"/>
    <w:rsid w:val="006B0E66"/>
    <w:rsid w:val="006B3E98"/>
    <w:rsid w:val="006B3FE4"/>
    <w:rsid w:val="006B4D62"/>
    <w:rsid w:val="006B4F9C"/>
    <w:rsid w:val="006C0A95"/>
    <w:rsid w:val="006C2D17"/>
    <w:rsid w:val="006C3F40"/>
    <w:rsid w:val="006C691B"/>
    <w:rsid w:val="006D05E6"/>
    <w:rsid w:val="006D4017"/>
    <w:rsid w:val="006D76BB"/>
    <w:rsid w:val="006E176D"/>
    <w:rsid w:val="006E2620"/>
    <w:rsid w:val="006E5E3B"/>
    <w:rsid w:val="006E67AC"/>
    <w:rsid w:val="006F2F7F"/>
    <w:rsid w:val="006F3B33"/>
    <w:rsid w:val="006F68A3"/>
    <w:rsid w:val="006F705A"/>
    <w:rsid w:val="00700E66"/>
    <w:rsid w:val="0070117E"/>
    <w:rsid w:val="00701E08"/>
    <w:rsid w:val="00710AAF"/>
    <w:rsid w:val="0072055F"/>
    <w:rsid w:val="007212B3"/>
    <w:rsid w:val="00723548"/>
    <w:rsid w:val="00723F10"/>
    <w:rsid w:val="0072617A"/>
    <w:rsid w:val="00727DBE"/>
    <w:rsid w:val="007371F3"/>
    <w:rsid w:val="00737E54"/>
    <w:rsid w:val="00746ADC"/>
    <w:rsid w:val="00747C1F"/>
    <w:rsid w:val="0075301C"/>
    <w:rsid w:val="00756762"/>
    <w:rsid w:val="00760F8D"/>
    <w:rsid w:val="00767C58"/>
    <w:rsid w:val="00771678"/>
    <w:rsid w:val="00772D1E"/>
    <w:rsid w:val="0077345A"/>
    <w:rsid w:val="00777684"/>
    <w:rsid w:val="00780017"/>
    <w:rsid w:val="00780C51"/>
    <w:rsid w:val="00780C57"/>
    <w:rsid w:val="00780C7B"/>
    <w:rsid w:val="00783725"/>
    <w:rsid w:val="00785317"/>
    <w:rsid w:val="0079097F"/>
    <w:rsid w:val="00791255"/>
    <w:rsid w:val="00791909"/>
    <w:rsid w:val="00791E30"/>
    <w:rsid w:val="00793834"/>
    <w:rsid w:val="00794CDA"/>
    <w:rsid w:val="00794FC4"/>
    <w:rsid w:val="007A2559"/>
    <w:rsid w:val="007A423A"/>
    <w:rsid w:val="007A7328"/>
    <w:rsid w:val="007B105C"/>
    <w:rsid w:val="007B3CE2"/>
    <w:rsid w:val="007B6024"/>
    <w:rsid w:val="007C01FC"/>
    <w:rsid w:val="007C0423"/>
    <w:rsid w:val="007C0A29"/>
    <w:rsid w:val="007C161D"/>
    <w:rsid w:val="007C175F"/>
    <w:rsid w:val="007C705B"/>
    <w:rsid w:val="007D1CAB"/>
    <w:rsid w:val="007D5F5C"/>
    <w:rsid w:val="007D6181"/>
    <w:rsid w:val="007D7EB3"/>
    <w:rsid w:val="007D7F11"/>
    <w:rsid w:val="007E109F"/>
    <w:rsid w:val="007E20CC"/>
    <w:rsid w:val="007E24CA"/>
    <w:rsid w:val="007E5016"/>
    <w:rsid w:val="007E5464"/>
    <w:rsid w:val="007E554B"/>
    <w:rsid w:val="007E6441"/>
    <w:rsid w:val="007E78AF"/>
    <w:rsid w:val="007F1F97"/>
    <w:rsid w:val="007F3AF2"/>
    <w:rsid w:val="007F44C3"/>
    <w:rsid w:val="007F6B73"/>
    <w:rsid w:val="007F7349"/>
    <w:rsid w:val="0080171B"/>
    <w:rsid w:val="00802086"/>
    <w:rsid w:val="008031C4"/>
    <w:rsid w:val="008034BF"/>
    <w:rsid w:val="00807ADA"/>
    <w:rsid w:val="00811B53"/>
    <w:rsid w:val="00821784"/>
    <w:rsid w:val="00823034"/>
    <w:rsid w:val="00823214"/>
    <w:rsid w:val="008251CF"/>
    <w:rsid w:val="00826E27"/>
    <w:rsid w:val="00830F09"/>
    <w:rsid w:val="008319A5"/>
    <w:rsid w:val="00832BFE"/>
    <w:rsid w:val="00834105"/>
    <w:rsid w:val="008350DC"/>
    <w:rsid w:val="00835DF3"/>
    <w:rsid w:val="0084072B"/>
    <w:rsid w:val="008411DD"/>
    <w:rsid w:val="00842D3A"/>
    <w:rsid w:val="00845AA0"/>
    <w:rsid w:val="00846972"/>
    <w:rsid w:val="008476DA"/>
    <w:rsid w:val="0085339D"/>
    <w:rsid w:val="00854E11"/>
    <w:rsid w:val="00856747"/>
    <w:rsid w:val="00856A7F"/>
    <w:rsid w:val="0086154F"/>
    <w:rsid w:val="00861FE7"/>
    <w:rsid w:val="00866FD9"/>
    <w:rsid w:val="0086760D"/>
    <w:rsid w:val="0086773E"/>
    <w:rsid w:val="00873E88"/>
    <w:rsid w:val="00876D1D"/>
    <w:rsid w:val="00883981"/>
    <w:rsid w:val="0088586B"/>
    <w:rsid w:val="00891942"/>
    <w:rsid w:val="008966AD"/>
    <w:rsid w:val="008967DC"/>
    <w:rsid w:val="008A0576"/>
    <w:rsid w:val="008A0CFD"/>
    <w:rsid w:val="008A0E06"/>
    <w:rsid w:val="008A522E"/>
    <w:rsid w:val="008A73BB"/>
    <w:rsid w:val="008A7FF2"/>
    <w:rsid w:val="008B0471"/>
    <w:rsid w:val="008B1521"/>
    <w:rsid w:val="008B163D"/>
    <w:rsid w:val="008B164A"/>
    <w:rsid w:val="008B263B"/>
    <w:rsid w:val="008B52A1"/>
    <w:rsid w:val="008B6EC5"/>
    <w:rsid w:val="008B7594"/>
    <w:rsid w:val="008C16BF"/>
    <w:rsid w:val="008C1C44"/>
    <w:rsid w:val="008C4E19"/>
    <w:rsid w:val="008D0B92"/>
    <w:rsid w:val="008D0D2E"/>
    <w:rsid w:val="008D1EEF"/>
    <w:rsid w:val="008E038E"/>
    <w:rsid w:val="008E2111"/>
    <w:rsid w:val="008E3F85"/>
    <w:rsid w:val="008E6C20"/>
    <w:rsid w:val="008F134F"/>
    <w:rsid w:val="008F26C3"/>
    <w:rsid w:val="008F4367"/>
    <w:rsid w:val="008F560A"/>
    <w:rsid w:val="008F78D6"/>
    <w:rsid w:val="00901B3F"/>
    <w:rsid w:val="00911251"/>
    <w:rsid w:val="0091193F"/>
    <w:rsid w:val="00911FD1"/>
    <w:rsid w:val="00916668"/>
    <w:rsid w:val="00916FE4"/>
    <w:rsid w:val="0092019C"/>
    <w:rsid w:val="00920E05"/>
    <w:rsid w:val="00922C4A"/>
    <w:rsid w:val="0092573A"/>
    <w:rsid w:val="00925F11"/>
    <w:rsid w:val="0092799E"/>
    <w:rsid w:val="00931871"/>
    <w:rsid w:val="0093503C"/>
    <w:rsid w:val="00935322"/>
    <w:rsid w:val="00936136"/>
    <w:rsid w:val="00940062"/>
    <w:rsid w:val="00940E2A"/>
    <w:rsid w:val="00943466"/>
    <w:rsid w:val="00952862"/>
    <w:rsid w:val="009609EF"/>
    <w:rsid w:val="00961243"/>
    <w:rsid w:val="0096129B"/>
    <w:rsid w:val="009612B9"/>
    <w:rsid w:val="0096148E"/>
    <w:rsid w:val="0096217F"/>
    <w:rsid w:val="00963B2E"/>
    <w:rsid w:val="00964875"/>
    <w:rsid w:val="00965D45"/>
    <w:rsid w:val="00971CAB"/>
    <w:rsid w:val="00975666"/>
    <w:rsid w:val="0097776F"/>
    <w:rsid w:val="00981000"/>
    <w:rsid w:val="00981C87"/>
    <w:rsid w:val="0098273A"/>
    <w:rsid w:val="00985175"/>
    <w:rsid w:val="00986C24"/>
    <w:rsid w:val="009871A2"/>
    <w:rsid w:val="00987756"/>
    <w:rsid w:val="009920E6"/>
    <w:rsid w:val="00993C25"/>
    <w:rsid w:val="0099462F"/>
    <w:rsid w:val="0099525C"/>
    <w:rsid w:val="009A0E0E"/>
    <w:rsid w:val="009A101E"/>
    <w:rsid w:val="009B365F"/>
    <w:rsid w:val="009B498A"/>
    <w:rsid w:val="009C0575"/>
    <w:rsid w:val="009C5510"/>
    <w:rsid w:val="009D68CD"/>
    <w:rsid w:val="009D6FF3"/>
    <w:rsid w:val="009E1CAD"/>
    <w:rsid w:val="009E2A6E"/>
    <w:rsid w:val="009E31E6"/>
    <w:rsid w:val="009E3A8C"/>
    <w:rsid w:val="009F3B45"/>
    <w:rsid w:val="009F3E1D"/>
    <w:rsid w:val="009F3F96"/>
    <w:rsid w:val="009F5D65"/>
    <w:rsid w:val="00A026B3"/>
    <w:rsid w:val="00A049FE"/>
    <w:rsid w:val="00A06C05"/>
    <w:rsid w:val="00A10ED5"/>
    <w:rsid w:val="00A16F3B"/>
    <w:rsid w:val="00A175C2"/>
    <w:rsid w:val="00A17DC3"/>
    <w:rsid w:val="00A21BBF"/>
    <w:rsid w:val="00A266F1"/>
    <w:rsid w:val="00A31323"/>
    <w:rsid w:val="00A327A3"/>
    <w:rsid w:val="00A33196"/>
    <w:rsid w:val="00A344D2"/>
    <w:rsid w:val="00A37527"/>
    <w:rsid w:val="00A37572"/>
    <w:rsid w:val="00A37980"/>
    <w:rsid w:val="00A40832"/>
    <w:rsid w:val="00A41663"/>
    <w:rsid w:val="00A444DA"/>
    <w:rsid w:val="00A446E8"/>
    <w:rsid w:val="00A44C11"/>
    <w:rsid w:val="00A47C74"/>
    <w:rsid w:val="00A51D26"/>
    <w:rsid w:val="00A560E7"/>
    <w:rsid w:val="00A616DC"/>
    <w:rsid w:val="00A61B2E"/>
    <w:rsid w:val="00A63E0A"/>
    <w:rsid w:val="00A648E4"/>
    <w:rsid w:val="00A654E5"/>
    <w:rsid w:val="00A66E72"/>
    <w:rsid w:val="00A73225"/>
    <w:rsid w:val="00A74CD0"/>
    <w:rsid w:val="00A753D3"/>
    <w:rsid w:val="00A75FA9"/>
    <w:rsid w:val="00A77ED8"/>
    <w:rsid w:val="00A803FC"/>
    <w:rsid w:val="00A82BE2"/>
    <w:rsid w:val="00A85F78"/>
    <w:rsid w:val="00A86FBF"/>
    <w:rsid w:val="00A87B32"/>
    <w:rsid w:val="00A90CAF"/>
    <w:rsid w:val="00A935A6"/>
    <w:rsid w:val="00A94202"/>
    <w:rsid w:val="00A96296"/>
    <w:rsid w:val="00AA243D"/>
    <w:rsid w:val="00AA44B3"/>
    <w:rsid w:val="00AA4B3C"/>
    <w:rsid w:val="00AB2DBD"/>
    <w:rsid w:val="00AB3D7F"/>
    <w:rsid w:val="00AC1F24"/>
    <w:rsid w:val="00AC261E"/>
    <w:rsid w:val="00AC7F51"/>
    <w:rsid w:val="00AC7FF1"/>
    <w:rsid w:val="00AD336E"/>
    <w:rsid w:val="00AD5B69"/>
    <w:rsid w:val="00AF5A8D"/>
    <w:rsid w:val="00AF70A5"/>
    <w:rsid w:val="00AF7625"/>
    <w:rsid w:val="00AF784A"/>
    <w:rsid w:val="00B00C76"/>
    <w:rsid w:val="00B00C93"/>
    <w:rsid w:val="00B043B5"/>
    <w:rsid w:val="00B04D5E"/>
    <w:rsid w:val="00B05A2C"/>
    <w:rsid w:val="00B111AF"/>
    <w:rsid w:val="00B113EB"/>
    <w:rsid w:val="00B11856"/>
    <w:rsid w:val="00B1230E"/>
    <w:rsid w:val="00B13804"/>
    <w:rsid w:val="00B1452F"/>
    <w:rsid w:val="00B14D1B"/>
    <w:rsid w:val="00B177C5"/>
    <w:rsid w:val="00B2132D"/>
    <w:rsid w:val="00B21DEE"/>
    <w:rsid w:val="00B231B9"/>
    <w:rsid w:val="00B2320C"/>
    <w:rsid w:val="00B23570"/>
    <w:rsid w:val="00B23BE5"/>
    <w:rsid w:val="00B23E76"/>
    <w:rsid w:val="00B25AE0"/>
    <w:rsid w:val="00B26738"/>
    <w:rsid w:val="00B3034B"/>
    <w:rsid w:val="00B3504F"/>
    <w:rsid w:val="00B36CD9"/>
    <w:rsid w:val="00B3763E"/>
    <w:rsid w:val="00B37B77"/>
    <w:rsid w:val="00B46542"/>
    <w:rsid w:val="00B47B83"/>
    <w:rsid w:val="00B52CFE"/>
    <w:rsid w:val="00B53233"/>
    <w:rsid w:val="00B61949"/>
    <w:rsid w:val="00B643F0"/>
    <w:rsid w:val="00B732A9"/>
    <w:rsid w:val="00B747B5"/>
    <w:rsid w:val="00B74B19"/>
    <w:rsid w:val="00B80E5A"/>
    <w:rsid w:val="00B83706"/>
    <w:rsid w:val="00B837A5"/>
    <w:rsid w:val="00B83C59"/>
    <w:rsid w:val="00B86160"/>
    <w:rsid w:val="00B93569"/>
    <w:rsid w:val="00B939E9"/>
    <w:rsid w:val="00B9477A"/>
    <w:rsid w:val="00B95F5A"/>
    <w:rsid w:val="00BA1150"/>
    <w:rsid w:val="00BA2045"/>
    <w:rsid w:val="00BA22F1"/>
    <w:rsid w:val="00BA695A"/>
    <w:rsid w:val="00BB4BA1"/>
    <w:rsid w:val="00BB53E8"/>
    <w:rsid w:val="00BC199B"/>
    <w:rsid w:val="00BC42BE"/>
    <w:rsid w:val="00BC4725"/>
    <w:rsid w:val="00BC5113"/>
    <w:rsid w:val="00BC6678"/>
    <w:rsid w:val="00BD0494"/>
    <w:rsid w:val="00BD3C9D"/>
    <w:rsid w:val="00BD79E6"/>
    <w:rsid w:val="00BE2F84"/>
    <w:rsid w:val="00BE52FC"/>
    <w:rsid w:val="00BE735C"/>
    <w:rsid w:val="00BF2D17"/>
    <w:rsid w:val="00BF305F"/>
    <w:rsid w:val="00BF4D84"/>
    <w:rsid w:val="00BF562A"/>
    <w:rsid w:val="00BF57EF"/>
    <w:rsid w:val="00BF71E7"/>
    <w:rsid w:val="00C01D10"/>
    <w:rsid w:val="00C04F52"/>
    <w:rsid w:val="00C14635"/>
    <w:rsid w:val="00C22B0F"/>
    <w:rsid w:val="00C23CDF"/>
    <w:rsid w:val="00C25492"/>
    <w:rsid w:val="00C25658"/>
    <w:rsid w:val="00C32FC1"/>
    <w:rsid w:val="00C37732"/>
    <w:rsid w:val="00C42077"/>
    <w:rsid w:val="00C47721"/>
    <w:rsid w:val="00C508FE"/>
    <w:rsid w:val="00C516BA"/>
    <w:rsid w:val="00C64635"/>
    <w:rsid w:val="00C64FA1"/>
    <w:rsid w:val="00C65E1A"/>
    <w:rsid w:val="00C733F9"/>
    <w:rsid w:val="00C743C1"/>
    <w:rsid w:val="00C77208"/>
    <w:rsid w:val="00C77A57"/>
    <w:rsid w:val="00C83862"/>
    <w:rsid w:val="00C84283"/>
    <w:rsid w:val="00C846A5"/>
    <w:rsid w:val="00C85A12"/>
    <w:rsid w:val="00C87410"/>
    <w:rsid w:val="00C91048"/>
    <w:rsid w:val="00C91159"/>
    <w:rsid w:val="00C93326"/>
    <w:rsid w:val="00C93C3C"/>
    <w:rsid w:val="00C953E2"/>
    <w:rsid w:val="00C956F5"/>
    <w:rsid w:val="00C97F9C"/>
    <w:rsid w:val="00CA339F"/>
    <w:rsid w:val="00CA48D4"/>
    <w:rsid w:val="00CA503D"/>
    <w:rsid w:val="00CA694A"/>
    <w:rsid w:val="00CB07A1"/>
    <w:rsid w:val="00CB1C8F"/>
    <w:rsid w:val="00CB3657"/>
    <w:rsid w:val="00CB3E55"/>
    <w:rsid w:val="00CB3FE9"/>
    <w:rsid w:val="00CB516C"/>
    <w:rsid w:val="00CC1359"/>
    <w:rsid w:val="00CC4353"/>
    <w:rsid w:val="00CC7293"/>
    <w:rsid w:val="00CD0CE3"/>
    <w:rsid w:val="00CD1C75"/>
    <w:rsid w:val="00CD29F6"/>
    <w:rsid w:val="00CD5168"/>
    <w:rsid w:val="00CD5D40"/>
    <w:rsid w:val="00CD6643"/>
    <w:rsid w:val="00CD73AB"/>
    <w:rsid w:val="00CE6410"/>
    <w:rsid w:val="00CF2EAC"/>
    <w:rsid w:val="00CF4E32"/>
    <w:rsid w:val="00CF605F"/>
    <w:rsid w:val="00CF6180"/>
    <w:rsid w:val="00D00B84"/>
    <w:rsid w:val="00D11A1F"/>
    <w:rsid w:val="00D1357C"/>
    <w:rsid w:val="00D15ECC"/>
    <w:rsid w:val="00D212EF"/>
    <w:rsid w:val="00D218A0"/>
    <w:rsid w:val="00D2263B"/>
    <w:rsid w:val="00D23D9D"/>
    <w:rsid w:val="00D275B5"/>
    <w:rsid w:val="00D31351"/>
    <w:rsid w:val="00D318A8"/>
    <w:rsid w:val="00D32BCF"/>
    <w:rsid w:val="00D350B6"/>
    <w:rsid w:val="00D360D0"/>
    <w:rsid w:val="00D41AC0"/>
    <w:rsid w:val="00D4246F"/>
    <w:rsid w:val="00D43AE9"/>
    <w:rsid w:val="00D46812"/>
    <w:rsid w:val="00D474F9"/>
    <w:rsid w:val="00D51DE0"/>
    <w:rsid w:val="00D522D6"/>
    <w:rsid w:val="00D54402"/>
    <w:rsid w:val="00D5483A"/>
    <w:rsid w:val="00D5698D"/>
    <w:rsid w:val="00D61900"/>
    <w:rsid w:val="00D6253A"/>
    <w:rsid w:val="00D660DB"/>
    <w:rsid w:val="00D70070"/>
    <w:rsid w:val="00D71896"/>
    <w:rsid w:val="00D73013"/>
    <w:rsid w:val="00D753BA"/>
    <w:rsid w:val="00D777DB"/>
    <w:rsid w:val="00D8074A"/>
    <w:rsid w:val="00D82B81"/>
    <w:rsid w:val="00D8376B"/>
    <w:rsid w:val="00D84AB6"/>
    <w:rsid w:val="00D852E1"/>
    <w:rsid w:val="00D85B2F"/>
    <w:rsid w:val="00D85FF2"/>
    <w:rsid w:val="00D87D76"/>
    <w:rsid w:val="00D91772"/>
    <w:rsid w:val="00D92B3E"/>
    <w:rsid w:val="00D97224"/>
    <w:rsid w:val="00D97FC1"/>
    <w:rsid w:val="00DA0D21"/>
    <w:rsid w:val="00DA148B"/>
    <w:rsid w:val="00DA47C2"/>
    <w:rsid w:val="00DA5B1B"/>
    <w:rsid w:val="00DB2E03"/>
    <w:rsid w:val="00DB62BA"/>
    <w:rsid w:val="00DB7D12"/>
    <w:rsid w:val="00DC0307"/>
    <w:rsid w:val="00DC1311"/>
    <w:rsid w:val="00DC21BC"/>
    <w:rsid w:val="00DC5EF1"/>
    <w:rsid w:val="00DC6C7C"/>
    <w:rsid w:val="00DC7687"/>
    <w:rsid w:val="00DD0EC2"/>
    <w:rsid w:val="00DD27CC"/>
    <w:rsid w:val="00DD3968"/>
    <w:rsid w:val="00DD615E"/>
    <w:rsid w:val="00DD76F4"/>
    <w:rsid w:val="00DE155A"/>
    <w:rsid w:val="00DE29F5"/>
    <w:rsid w:val="00DE777F"/>
    <w:rsid w:val="00DF12B4"/>
    <w:rsid w:val="00DF6C0E"/>
    <w:rsid w:val="00DF70C8"/>
    <w:rsid w:val="00E04810"/>
    <w:rsid w:val="00E06C56"/>
    <w:rsid w:val="00E06DBE"/>
    <w:rsid w:val="00E10FD8"/>
    <w:rsid w:val="00E120AB"/>
    <w:rsid w:val="00E14C00"/>
    <w:rsid w:val="00E15E63"/>
    <w:rsid w:val="00E223BE"/>
    <w:rsid w:val="00E235FD"/>
    <w:rsid w:val="00E26434"/>
    <w:rsid w:val="00E2789F"/>
    <w:rsid w:val="00E3036A"/>
    <w:rsid w:val="00E3200E"/>
    <w:rsid w:val="00E32B2C"/>
    <w:rsid w:val="00E33A24"/>
    <w:rsid w:val="00E33DCF"/>
    <w:rsid w:val="00E34AC9"/>
    <w:rsid w:val="00E40845"/>
    <w:rsid w:val="00E40BBD"/>
    <w:rsid w:val="00E44D2B"/>
    <w:rsid w:val="00E4740D"/>
    <w:rsid w:val="00E541B4"/>
    <w:rsid w:val="00E54A8A"/>
    <w:rsid w:val="00E601B9"/>
    <w:rsid w:val="00E651BB"/>
    <w:rsid w:val="00E677FE"/>
    <w:rsid w:val="00E70850"/>
    <w:rsid w:val="00E7449C"/>
    <w:rsid w:val="00E74908"/>
    <w:rsid w:val="00E754D4"/>
    <w:rsid w:val="00E815CA"/>
    <w:rsid w:val="00E8193D"/>
    <w:rsid w:val="00E8258A"/>
    <w:rsid w:val="00E85EBC"/>
    <w:rsid w:val="00E8708F"/>
    <w:rsid w:val="00E91F20"/>
    <w:rsid w:val="00E9221A"/>
    <w:rsid w:val="00E92BD1"/>
    <w:rsid w:val="00E9576E"/>
    <w:rsid w:val="00EA5440"/>
    <w:rsid w:val="00EB0438"/>
    <w:rsid w:val="00EB1080"/>
    <w:rsid w:val="00EB41ED"/>
    <w:rsid w:val="00EB4B63"/>
    <w:rsid w:val="00EC0592"/>
    <w:rsid w:val="00EC4FEC"/>
    <w:rsid w:val="00EC681C"/>
    <w:rsid w:val="00ED1921"/>
    <w:rsid w:val="00ED1EFD"/>
    <w:rsid w:val="00ED28EB"/>
    <w:rsid w:val="00ED7F9F"/>
    <w:rsid w:val="00EE0A84"/>
    <w:rsid w:val="00EE38C3"/>
    <w:rsid w:val="00EE5295"/>
    <w:rsid w:val="00EF24C8"/>
    <w:rsid w:val="00EF5DFA"/>
    <w:rsid w:val="00EF686A"/>
    <w:rsid w:val="00EF7D44"/>
    <w:rsid w:val="00F0019A"/>
    <w:rsid w:val="00F05AD3"/>
    <w:rsid w:val="00F123BA"/>
    <w:rsid w:val="00F14263"/>
    <w:rsid w:val="00F14CEC"/>
    <w:rsid w:val="00F16CAE"/>
    <w:rsid w:val="00F2238A"/>
    <w:rsid w:val="00F2466E"/>
    <w:rsid w:val="00F24D38"/>
    <w:rsid w:val="00F24D53"/>
    <w:rsid w:val="00F26E2A"/>
    <w:rsid w:val="00F35625"/>
    <w:rsid w:val="00F40D0D"/>
    <w:rsid w:val="00F42050"/>
    <w:rsid w:val="00F42074"/>
    <w:rsid w:val="00F448DA"/>
    <w:rsid w:val="00F466DC"/>
    <w:rsid w:val="00F47854"/>
    <w:rsid w:val="00F624EA"/>
    <w:rsid w:val="00F65A5F"/>
    <w:rsid w:val="00F65FE1"/>
    <w:rsid w:val="00F706BE"/>
    <w:rsid w:val="00F70702"/>
    <w:rsid w:val="00F71137"/>
    <w:rsid w:val="00F77269"/>
    <w:rsid w:val="00F77A8A"/>
    <w:rsid w:val="00F8012F"/>
    <w:rsid w:val="00F831D4"/>
    <w:rsid w:val="00F87431"/>
    <w:rsid w:val="00F900E7"/>
    <w:rsid w:val="00F90AED"/>
    <w:rsid w:val="00F920B1"/>
    <w:rsid w:val="00F96C39"/>
    <w:rsid w:val="00F979E2"/>
    <w:rsid w:val="00F97ADF"/>
    <w:rsid w:val="00FA5569"/>
    <w:rsid w:val="00FA67AA"/>
    <w:rsid w:val="00FB3C45"/>
    <w:rsid w:val="00FC3C6F"/>
    <w:rsid w:val="00FC5077"/>
    <w:rsid w:val="00FD1DB1"/>
    <w:rsid w:val="00FD2DCE"/>
    <w:rsid w:val="00FD6118"/>
    <w:rsid w:val="00FD66BF"/>
    <w:rsid w:val="00FD6CF1"/>
    <w:rsid w:val="00FE17AE"/>
    <w:rsid w:val="00FE203C"/>
    <w:rsid w:val="00FE7B2C"/>
    <w:rsid w:val="00FF29C0"/>
    <w:rsid w:val="00FF46B3"/>
    <w:rsid w:val="00FF54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45665"/>
    <w:pPr>
      <w:spacing w:line="360" w:lineRule="auto"/>
      <w:ind w:firstLineChars="200" w:firstLine="200"/>
    </w:pPr>
    <w:rPr>
      <w:rFonts w:ascii="Times New Roman" w:eastAsia="宋体" w:hAnsi="Times New Roman" w:cs="Times New Roman"/>
      <w:kern w:val="0"/>
      <w:szCs w:val="20"/>
    </w:rPr>
  </w:style>
  <w:style w:type="paragraph" w:styleId="1">
    <w:name w:val="heading 1"/>
    <w:basedOn w:val="a1"/>
    <w:next w:val="a1"/>
    <w:link w:val="1Char"/>
    <w:uiPriority w:val="9"/>
    <w:qFormat/>
    <w:rsid w:val="005E0320"/>
    <w:pPr>
      <w:keepNext/>
      <w:keepLines/>
      <w:spacing w:before="340" w:after="330" w:line="578" w:lineRule="auto"/>
      <w:outlineLvl w:val="0"/>
    </w:pPr>
    <w:rPr>
      <w:b/>
      <w:bCs/>
      <w:kern w:val="44"/>
      <w:sz w:val="44"/>
      <w:szCs w:val="44"/>
    </w:rPr>
  </w:style>
  <w:style w:type="paragraph" w:styleId="2">
    <w:name w:val="heading 2"/>
    <w:basedOn w:val="a1"/>
    <w:next w:val="a1"/>
    <w:link w:val="2Char"/>
    <w:uiPriority w:val="9"/>
    <w:unhideWhenUsed/>
    <w:qFormat/>
    <w:rsid w:val="005E032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10"/>
    <w:link w:val="3Char"/>
    <w:qFormat/>
    <w:rsid w:val="0023222C"/>
    <w:pPr>
      <w:keepNext/>
      <w:keepLines/>
      <w:widowControl w:val="0"/>
      <w:spacing w:before="100" w:after="200" w:line="240" w:lineRule="auto"/>
      <w:ind w:firstLineChars="0" w:firstLine="0"/>
      <w:jc w:val="both"/>
      <w:outlineLvl w:val="2"/>
    </w:pPr>
    <w:rPr>
      <w:b/>
      <w:kern w:val="2"/>
      <w:sz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045665"/>
    <w:pPr>
      <w:widowControl w:val="0"/>
      <w:pBdr>
        <w:bottom w:val="single" w:sz="6" w:space="1" w:color="auto"/>
      </w:pBdr>
      <w:tabs>
        <w:tab w:val="center" w:pos="4153"/>
        <w:tab w:val="right" w:pos="8306"/>
      </w:tabs>
      <w:snapToGrid w:val="0"/>
      <w:spacing w:line="240" w:lineRule="auto"/>
      <w:ind w:firstLineChars="0" w:firstLine="0"/>
      <w:jc w:val="center"/>
    </w:pPr>
    <w:rPr>
      <w:rFonts w:asciiTheme="minorHAnsi" w:eastAsiaTheme="minorEastAsia" w:hAnsiTheme="minorHAnsi" w:cstheme="minorBidi"/>
      <w:kern w:val="2"/>
      <w:sz w:val="18"/>
      <w:szCs w:val="18"/>
    </w:rPr>
  </w:style>
  <w:style w:type="character" w:customStyle="1" w:styleId="Char">
    <w:name w:val="页眉 Char"/>
    <w:basedOn w:val="a2"/>
    <w:link w:val="a5"/>
    <w:uiPriority w:val="99"/>
    <w:rsid w:val="00045665"/>
    <w:rPr>
      <w:sz w:val="18"/>
      <w:szCs w:val="18"/>
    </w:rPr>
  </w:style>
  <w:style w:type="paragraph" w:styleId="a6">
    <w:name w:val="footer"/>
    <w:basedOn w:val="a1"/>
    <w:link w:val="Char0"/>
    <w:uiPriority w:val="99"/>
    <w:unhideWhenUsed/>
    <w:rsid w:val="005E0804"/>
    <w:pPr>
      <w:widowControl w:val="0"/>
      <w:tabs>
        <w:tab w:val="center" w:pos="4153"/>
        <w:tab w:val="right" w:pos="8306"/>
      </w:tabs>
      <w:snapToGrid w:val="0"/>
      <w:spacing w:line="240" w:lineRule="auto"/>
      <w:ind w:firstLineChars="0" w:firstLine="0"/>
      <w:jc w:val="center"/>
    </w:pPr>
    <w:rPr>
      <w:rFonts w:asciiTheme="minorHAnsi" w:eastAsiaTheme="minorEastAsia" w:hAnsiTheme="minorHAnsi" w:cstheme="minorBidi"/>
      <w:kern w:val="2"/>
      <w:sz w:val="18"/>
      <w:szCs w:val="18"/>
    </w:rPr>
  </w:style>
  <w:style w:type="character" w:customStyle="1" w:styleId="Char0">
    <w:name w:val="页脚 Char"/>
    <w:basedOn w:val="a2"/>
    <w:link w:val="a6"/>
    <w:uiPriority w:val="99"/>
    <w:rsid w:val="005E0804"/>
    <w:rPr>
      <w:sz w:val="18"/>
      <w:szCs w:val="18"/>
    </w:rPr>
  </w:style>
  <w:style w:type="paragraph" w:styleId="a7">
    <w:name w:val="Normal Indent"/>
    <w:basedOn w:val="a1"/>
    <w:rsid w:val="00045665"/>
    <w:pPr>
      <w:ind w:firstLine="420"/>
    </w:pPr>
  </w:style>
  <w:style w:type="character" w:styleId="a8">
    <w:name w:val="page number"/>
    <w:basedOn w:val="a2"/>
    <w:rsid w:val="00045665"/>
  </w:style>
  <w:style w:type="paragraph" w:styleId="a9">
    <w:name w:val="Title"/>
    <w:basedOn w:val="a1"/>
    <w:link w:val="Char1"/>
    <w:qFormat/>
    <w:rsid w:val="00045665"/>
    <w:pPr>
      <w:widowControl w:val="0"/>
      <w:spacing w:before="240" w:after="60"/>
      <w:jc w:val="center"/>
      <w:outlineLvl w:val="0"/>
    </w:pPr>
    <w:rPr>
      <w:rFonts w:ascii="Arial" w:hAnsi="Arial" w:cs="Arial"/>
      <w:b/>
      <w:bCs/>
      <w:kern w:val="2"/>
      <w:sz w:val="32"/>
      <w:szCs w:val="32"/>
    </w:rPr>
  </w:style>
  <w:style w:type="character" w:customStyle="1" w:styleId="Char1">
    <w:name w:val="标题 Char"/>
    <w:basedOn w:val="a2"/>
    <w:link w:val="a9"/>
    <w:rsid w:val="00045665"/>
    <w:rPr>
      <w:rFonts w:ascii="Arial" w:eastAsia="宋体" w:hAnsi="Arial" w:cs="Arial"/>
      <w:b/>
      <w:bCs/>
      <w:sz w:val="32"/>
      <w:szCs w:val="32"/>
    </w:rPr>
  </w:style>
  <w:style w:type="paragraph" w:styleId="11">
    <w:name w:val="toc 1"/>
    <w:basedOn w:val="a1"/>
    <w:next w:val="a1"/>
    <w:autoRedefine/>
    <w:uiPriority w:val="39"/>
    <w:qFormat/>
    <w:rsid w:val="009C0575"/>
    <w:pPr>
      <w:widowControl w:val="0"/>
      <w:tabs>
        <w:tab w:val="left" w:pos="420"/>
        <w:tab w:val="right" w:leader="dot" w:pos="8302"/>
      </w:tabs>
      <w:spacing w:before="60" w:after="60"/>
      <w:ind w:firstLineChars="0" w:firstLine="0"/>
    </w:pPr>
    <w:rPr>
      <w:rFonts w:eastAsia="黑体"/>
      <w:bCs/>
      <w:caps/>
      <w:noProof/>
      <w:kern w:val="2"/>
      <w:szCs w:val="21"/>
    </w:rPr>
  </w:style>
  <w:style w:type="paragraph" w:styleId="20">
    <w:name w:val="toc 2"/>
    <w:basedOn w:val="a1"/>
    <w:next w:val="a1"/>
    <w:autoRedefine/>
    <w:uiPriority w:val="39"/>
    <w:qFormat/>
    <w:rsid w:val="00325533"/>
    <w:pPr>
      <w:widowControl w:val="0"/>
      <w:tabs>
        <w:tab w:val="left" w:pos="420"/>
        <w:tab w:val="left" w:pos="840"/>
        <w:tab w:val="right" w:leader="dot" w:pos="8302"/>
      </w:tabs>
      <w:spacing w:line="240" w:lineRule="auto"/>
      <w:ind w:left="210" w:firstLineChars="0" w:firstLine="0"/>
      <w:jc w:val="both"/>
    </w:pPr>
    <w:rPr>
      <w:smallCaps/>
      <w:kern w:val="2"/>
      <w:szCs w:val="24"/>
    </w:rPr>
  </w:style>
  <w:style w:type="character" w:styleId="aa">
    <w:name w:val="Hyperlink"/>
    <w:uiPriority w:val="99"/>
    <w:rsid w:val="000F3C93"/>
    <w:rPr>
      <w:color w:val="0000FF"/>
      <w:u w:val="single"/>
    </w:rPr>
  </w:style>
  <w:style w:type="character" w:customStyle="1" w:styleId="1Char">
    <w:name w:val="标题 1 Char"/>
    <w:basedOn w:val="a2"/>
    <w:link w:val="1"/>
    <w:uiPriority w:val="9"/>
    <w:rsid w:val="005E0320"/>
    <w:rPr>
      <w:rFonts w:ascii="Times New Roman" w:eastAsia="宋体" w:hAnsi="Times New Roman" w:cs="Times New Roman"/>
      <w:b/>
      <w:bCs/>
      <w:kern w:val="44"/>
      <w:sz w:val="44"/>
      <w:szCs w:val="44"/>
    </w:rPr>
  </w:style>
  <w:style w:type="character" w:customStyle="1" w:styleId="2Char">
    <w:name w:val="标题 2 Char"/>
    <w:basedOn w:val="a2"/>
    <w:link w:val="2"/>
    <w:uiPriority w:val="9"/>
    <w:rsid w:val="005E0320"/>
    <w:rPr>
      <w:rFonts w:asciiTheme="majorHAnsi" w:eastAsiaTheme="majorEastAsia" w:hAnsiTheme="majorHAnsi" w:cstheme="majorBidi"/>
      <w:b/>
      <w:bCs/>
      <w:kern w:val="0"/>
      <w:sz w:val="32"/>
      <w:szCs w:val="32"/>
    </w:rPr>
  </w:style>
  <w:style w:type="character" w:customStyle="1" w:styleId="3Char">
    <w:name w:val="标题 3 Char"/>
    <w:basedOn w:val="a2"/>
    <w:link w:val="3"/>
    <w:rsid w:val="0023222C"/>
    <w:rPr>
      <w:rFonts w:ascii="Times New Roman" w:eastAsia="宋体" w:hAnsi="Times New Roman" w:cs="Times New Roman"/>
      <w:b/>
      <w:sz w:val="28"/>
      <w:szCs w:val="20"/>
    </w:rPr>
  </w:style>
  <w:style w:type="character" w:customStyle="1" w:styleId="3CharChar">
    <w:name w:val="标题 3 Char Char"/>
    <w:rsid w:val="0023222C"/>
    <w:rPr>
      <w:b/>
      <w:sz w:val="28"/>
    </w:rPr>
  </w:style>
  <w:style w:type="character" w:customStyle="1" w:styleId="12">
    <w:name w:val="页码1"/>
    <w:basedOn w:val="a2"/>
    <w:rsid w:val="0023222C"/>
  </w:style>
  <w:style w:type="paragraph" w:customStyle="1" w:styleId="ab">
    <w:name w:val="段"/>
    <w:link w:val="Char2"/>
    <w:rsid w:val="0023222C"/>
    <w:pPr>
      <w:autoSpaceDE w:val="0"/>
      <w:autoSpaceDN w:val="0"/>
      <w:ind w:firstLineChars="200" w:firstLine="200"/>
      <w:jc w:val="both"/>
    </w:pPr>
    <w:rPr>
      <w:rFonts w:ascii="宋体" w:eastAsia="宋体" w:hAnsi="Times New Roman" w:cs="Times New Roman"/>
      <w:kern w:val="0"/>
      <w:szCs w:val="20"/>
    </w:rPr>
  </w:style>
  <w:style w:type="paragraph" w:customStyle="1" w:styleId="ac">
    <w:name w:val="表"/>
    <w:next w:val="a1"/>
    <w:rsid w:val="0023222C"/>
    <w:pPr>
      <w:jc w:val="center"/>
    </w:pPr>
    <w:rPr>
      <w:rFonts w:ascii="宋体" w:eastAsia="宋体" w:hAnsi="Times New Roman" w:cs="Times New Roman"/>
      <w:kern w:val="0"/>
      <w:szCs w:val="20"/>
    </w:rPr>
  </w:style>
  <w:style w:type="paragraph" w:customStyle="1" w:styleId="13">
    <w:name w:val="批注文字1"/>
    <w:basedOn w:val="a1"/>
    <w:rsid w:val="0023222C"/>
    <w:pPr>
      <w:widowControl w:val="0"/>
      <w:spacing w:line="240" w:lineRule="auto"/>
      <w:ind w:firstLineChars="0" w:firstLine="0"/>
    </w:pPr>
    <w:rPr>
      <w:kern w:val="2"/>
    </w:rPr>
  </w:style>
  <w:style w:type="paragraph" w:customStyle="1" w:styleId="14">
    <w:name w:val="页脚1"/>
    <w:basedOn w:val="a1"/>
    <w:rsid w:val="0023222C"/>
    <w:pPr>
      <w:widowControl w:val="0"/>
      <w:tabs>
        <w:tab w:val="center" w:pos="4153"/>
        <w:tab w:val="right" w:pos="8306"/>
      </w:tabs>
      <w:snapToGrid w:val="0"/>
      <w:spacing w:line="240" w:lineRule="auto"/>
      <w:ind w:firstLineChars="0" w:firstLine="0"/>
    </w:pPr>
    <w:rPr>
      <w:kern w:val="2"/>
      <w:sz w:val="18"/>
    </w:rPr>
  </w:style>
  <w:style w:type="paragraph" w:customStyle="1" w:styleId="ad">
    <w:name w:val="编号正文缩进"/>
    <w:basedOn w:val="a1"/>
    <w:rsid w:val="0023222C"/>
    <w:pPr>
      <w:widowControl w:val="0"/>
      <w:tabs>
        <w:tab w:val="left" w:pos="-256"/>
      </w:tabs>
      <w:spacing w:line="240" w:lineRule="auto"/>
      <w:ind w:left="-454" w:firstLineChars="0" w:firstLine="454"/>
      <w:jc w:val="both"/>
    </w:pPr>
    <w:rPr>
      <w:kern w:val="2"/>
    </w:rPr>
  </w:style>
  <w:style w:type="paragraph" w:customStyle="1" w:styleId="ae">
    <w:name w:val="标准书脚_偶数页"/>
    <w:rsid w:val="0023222C"/>
    <w:pPr>
      <w:spacing w:before="120"/>
    </w:pPr>
    <w:rPr>
      <w:rFonts w:ascii="Times New Roman" w:eastAsia="宋体" w:hAnsi="Times New Roman" w:cs="Times New Roman"/>
      <w:kern w:val="0"/>
      <w:sz w:val="18"/>
      <w:szCs w:val="20"/>
    </w:rPr>
  </w:style>
  <w:style w:type="paragraph" w:customStyle="1" w:styleId="15">
    <w:name w:val="正文文本1"/>
    <w:basedOn w:val="a1"/>
    <w:rsid w:val="0023222C"/>
    <w:pPr>
      <w:widowControl w:val="0"/>
      <w:spacing w:line="360" w:lineRule="exact"/>
      <w:ind w:firstLineChars="0" w:firstLine="0"/>
      <w:jc w:val="both"/>
    </w:pPr>
    <w:rPr>
      <w:kern w:val="2"/>
    </w:rPr>
  </w:style>
  <w:style w:type="paragraph" w:customStyle="1" w:styleId="af">
    <w:name w:val="二级条标题"/>
    <w:rsid w:val="0023222C"/>
    <w:pPr>
      <w:outlineLvl w:val="3"/>
    </w:pPr>
    <w:rPr>
      <w:rFonts w:ascii="Times New Roman" w:eastAsia="宋体" w:hAnsi="Times New Roman" w:cs="Times New Roman"/>
      <w:kern w:val="0"/>
      <w:sz w:val="20"/>
      <w:szCs w:val="20"/>
    </w:rPr>
  </w:style>
  <w:style w:type="paragraph" w:customStyle="1" w:styleId="16">
    <w:name w:val="封面标准号1"/>
    <w:rsid w:val="0023222C"/>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0">
    <w:name w:val="标准书眉_偶数页"/>
    <w:basedOn w:val="af1"/>
    <w:next w:val="a1"/>
    <w:rsid w:val="0023222C"/>
    <w:pPr>
      <w:jc w:val="left"/>
    </w:pPr>
  </w:style>
  <w:style w:type="paragraph" w:customStyle="1" w:styleId="af1">
    <w:name w:val="标准书眉_奇数页"/>
    <w:next w:val="a1"/>
    <w:rsid w:val="0023222C"/>
    <w:pPr>
      <w:tabs>
        <w:tab w:val="center" w:pos="4154"/>
        <w:tab w:val="right" w:pos="8306"/>
      </w:tabs>
      <w:spacing w:after="120"/>
      <w:jc w:val="right"/>
    </w:pPr>
    <w:rPr>
      <w:rFonts w:ascii="Times New Roman" w:eastAsia="宋体" w:hAnsi="Times New Roman" w:cs="Times New Roman"/>
      <w:kern w:val="0"/>
      <w:szCs w:val="20"/>
    </w:rPr>
  </w:style>
  <w:style w:type="paragraph" w:customStyle="1" w:styleId="af2">
    <w:name w:val="标准书脚_奇数页"/>
    <w:rsid w:val="0023222C"/>
    <w:pPr>
      <w:spacing w:before="120"/>
      <w:jc w:val="right"/>
    </w:pPr>
    <w:rPr>
      <w:rFonts w:ascii="Times New Roman" w:eastAsia="宋体" w:hAnsi="Times New Roman" w:cs="Times New Roman"/>
      <w:kern w:val="0"/>
      <w:sz w:val="18"/>
      <w:szCs w:val="20"/>
    </w:rPr>
  </w:style>
  <w:style w:type="paragraph" w:styleId="9">
    <w:name w:val="toc 9"/>
    <w:basedOn w:val="a1"/>
    <w:next w:val="a1"/>
    <w:rsid w:val="0023222C"/>
    <w:pPr>
      <w:widowControl w:val="0"/>
      <w:spacing w:line="240" w:lineRule="auto"/>
      <w:ind w:leftChars="1600" w:left="3360" w:firstLineChars="0" w:firstLine="0"/>
      <w:jc w:val="both"/>
    </w:pPr>
    <w:rPr>
      <w:kern w:val="2"/>
    </w:rPr>
  </w:style>
  <w:style w:type="paragraph" w:styleId="6">
    <w:name w:val="toc 6"/>
    <w:basedOn w:val="a1"/>
    <w:next w:val="a1"/>
    <w:rsid w:val="0023222C"/>
    <w:pPr>
      <w:widowControl w:val="0"/>
      <w:spacing w:line="240" w:lineRule="auto"/>
      <w:ind w:leftChars="1000" w:left="2100" w:firstLineChars="0" w:firstLine="0"/>
      <w:jc w:val="both"/>
    </w:pPr>
    <w:rPr>
      <w:kern w:val="2"/>
    </w:rPr>
  </w:style>
  <w:style w:type="paragraph" w:styleId="4">
    <w:name w:val="toc 4"/>
    <w:basedOn w:val="a1"/>
    <w:next w:val="a1"/>
    <w:rsid w:val="0023222C"/>
    <w:pPr>
      <w:widowControl w:val="0"/>
      <w:spacing w:line="240" w:lineRule="auto"/>
      <w:ind w:leftChars="600" w:left="1260" w:firstLineChars="0" w:firstLine="0"/>
      <w:jc w:val="both"/>
    </w:pPr>
    <w:rPr>
      <w:kern w:val="2"/>
    </w:rPr>
  </w:style>
  <w:style w:type="paragraph" w:styleId="8">
    <w:name w:val="toc 8"/>
    <w:basedOn w:val="a1"/>
    <w:next w:val="a1"/>
    <w:rsid w:val="0023222C"/>
    <w:pPr>
      <w:widowControl w:val="0"/>
      <w:spacing w:line="240" w:lineRule="auto"/>
      <w:ind w:leftChars="1400" w:left="2940" w:firstLineChars="0" w:firstLine="0"/>
      <w:jc w:val="both"/>
    </w:pPr>
    <w:rPr>
      <w:kern w:val="2"/>
    </w:rPr>
  </w:style>
  <w:style w:type="paragraph" w:styleId="30">
    <w:name w:val="toc 3"/>
    <w:basedOn w:val="a1"/>
    <w:next w:val="a1"/>
    <w:rsid w:val="0023222C"/>
    <w:pPr>
      <w:widowControl w:val="0"/>
      <w:spacing w:line="240" w:lineRule="auto"/>
      <w:ind w:leftChars="400" w:left="840" w:firstLineChars="0" w:firstLine="0"/>
      <w:jc w:val="both"/>
    </w:pPr>
    <w:rPr>
      <w:kern w:val="2"/>
    </w:rPr>
  </w:style>
  <w:style w:type="paragraph" w:customStyle="1" w:styleId="10">
    <w:name w:val="正文缩进1"/>
    <w:basedOn w:val="a1"/>
    <w:rsid w:val="0023222C"/>
    <w:pPr>
      <w:widowControl w:val="0"/>
      <w:spacing w:line="240" w:lineRule="auto"/>
      <w:ind w:firstLineChars="0" w:firstLine="0"/>
      <w:jc w:val="both"/>
    </w:pPr>
    <w:rPr>
      <w:rFonts w:ascii="黑体" w:eastAsia="黑体" w:hAnsi="宋体"/>
      <w:kern w:val="2"/>
    </w:rPr>
  </w:style>
  <w:style w:type="paragraph" w:styleId="5">
    <w:name w:val="toc 5"/>
    <w:basedOn w:val="a1"/>
    <w:next w:val="a1"/>
    <w:rsid w:val="0023222C"/>
    <w:pPr>
      <w:widowControl w:val="0"/>
      <w:spacing w:line="240" w:lineRule="auto"/>
      <w:ind w:leftChars="800" w:left="1680" w:firstLineChars="0" w:firstLine="0"/>
      <w:jc w:val="both"/>
    </w:pPr>
    <w:rPr>
      <w:kern w:val="2"/>
    </w:rPr>
  </w:style>
  <w:style w:type="paragraph" w:styleId="7">
    <w:name w:val="toc 7"/>
    <w:basedOn w:val="a1"/>
    <w:next w:val="a1"/>
    <w:rsid w:val="0023222C"/>
    <w:pPr>
      <w:widowControl w:val="0"/>
      <w:spacing w:line="240" w:lineRule="auto"/>
      <w:ind w:leftChars="1200" w:left="2520" w:firstLineChars="0" w:firstLine="0"/>
      <w:jc w:val="both"/>
    </w:pPr>
    <w:rPr>
      <w:kern w:val="2"/>
    </w:rPr>
  </w:style>
  <w:style w:type="paragraph" w:styleId="af3">
    <w:name w:val="Document Map"/>
    <w:basedOn w:val="a1"/>
    <w:link w:val="Char3"/>
    <w:rsid w:val="0023222C"/>
    <w:pPr>
      <w:widowControl w:val="0"/>
      <w:shd w:val="clear" w:color="auto" w:fill="000080"/>
      <w:spacing w:line="240" w:lineRule="auto"/>
      <w:ind w:firstLineChars="0" w:firstLine="0"/>
      <w:jc w:val="both"/>
    </w:pPr>
    <w:rPr>
      <w:kern w:val="2"/>
    </w:rPr>
  </w:style>
  <w:style w:type="character" w:customStyle="1" w:styleId="Char3">
    <w:name w:val="文档结构图 Char"/>
    <w:basedOn w:val="a2"/>
    <w:link w:val="af3"/>
    <w:rsid w:val="0023222C"/>
    <w:rPr>
      <w:rFonts w:ascii="Times New Roman" w:eastAsia="宋体" w:hAnsi="Times New Roman" w:cs="Times New Roman"/>
      <w:szCs w:val="20"/>
      <w:shd w:val="clear" w:color="auto" w:fill="000080"/>
    </w:rPr>
  </w:style>
  <w:style w:type="character" w:styleId="af4">
    <w:name w:val="annotation reference"/>
    <w:uiPriority w:val="99"/>
    <w:semiHidden/>
    <w:unhideWhenUsed/>
    <w:rsid w:val="0023222C"/>
    <w:rPr>
      <w:sz w:val="21"/>
      <w:szCs w:val="21"/>
    </w:rPr>
  </w:style>
  <w:style w:type="paragraph" w:styleId="af5">
    <w:name w:val="annotation text"/>
    <w:basedOn w:val="a1"/>
    <w:link w:val="Char4"/>
    <w:uiPriority w:val="99"/>
    <w:semiHidden/>
    <w:unhideWhenUsed/>
    <w:rsid w:val="0023222C"/>
    <w:pPr>
      <w:widowControl w:val="0"/>
      <w:spacing w:line="240" w:lineRule="auto"/>
      <w:ind w:firstLineChars="0" w:firstLine="0"/>
    </w:pPr>
    <w:rPr>
      <w:kern w:val="2"/>
    </w:rPr>
  </w:style>
  <w:style w:type="character" w:customStyle="1" w:styleId="Char4">
    <w:name w:val="批注文字 Char"/>
    <w:basedOn w:val="a2"/>
    <w:link w:val="af5"/>
    <w:uiPriority w:val="99"/>
    <w:semiHidden/>
    <w:rsid w:val="0023222C"/>
    <w:rPr>
      <w:rFonts w:ascii="Times New Roman" w:eastAsia="宋体" w:hAnsi="Times New Roman" w:cs="Times New Roman"/>
      <w:szCs w:val="20"/>
    </w:rPr>
  </w:style>
  <w:style w:type="paragraph" w:styleId="af6">
    <w:name w:val="annotation subject"/>
    <w:basedOn w:val="af5"/>
    <w:next w:val="af5"/>
    <w:link w:val="Char5"/>
    <w:uiPriority w:val="99"/>
    <w:semiHidden/>
    <w:unhideWhenUsed/>
    <w:rsid w:val="0023222C"/>
    <w:rPr>
      <w:b/>
      <w:bCs/>
    </w:rPr>
  </w:style>
  <w:style w:type="character" w:customStyle="1" w:styleId="Char5">
    <w:name w:val="批注主题 Char"/>
    <w:basedOn w:val="Char4"/>
    <w:link w:val="af6"/>
    <w:uiPriority w:val="99"/>
    <w:semiHidden/>
    <w:rsid w:val="0023222C"/>
    <w:rPr>
      <w:rFonts w:ascii="Times New Roman" w:eastAsia="宋体" w:hAnsi="Times New Roman" w:cs="Times New Roman"/>
      <w:b/>
      <w:bCs/>
      <w:szCs w:val="20"/>
    </w:rPr>
  </w:style>
  <w:style w:type="paragraph" w:styleId="af7">
    <w:name w:val="Balloon Text"/>
    <w:basedOn w:val="a1"/>
    <w:link w:val="Char6"/>
    <w:uiPriority w:val="99"/>
    <w:semiHidden/>
    <w:unhideWhenUsed/>
    <w:rsid w:val="0023222C"/>
    <w:pPr>
      <w:widowControl w:val="0"/>
      <w:spacing w:line="240" w:lineRule="auto"/>
      <w:ind w:firstLineChars="0" w:firstLine="0"/>
      <w:jc w:val="both"/>
    </w:pPr>
    <w:rPr>
      <w:kern w:val="2"/>
      <w:sz w:val="18"/>
      <w:szCs w:val="18"/>
    </w:rPr>
  </w:style>
  <w:style w:type="character" w:customStyle="1" w:styleId="Char6">
    <w:name w:val="批注框文本 Char"/>
    <w:basedOn w:val="a2"/>
    <w:link w:val="af7"/>
    <w:uiPriority w:val="99"/>
    <w:semiHidden/>
    <w:rsid w:val="0023222C"/>
    <w:rPr>
      <w:rFonts w:ascii="Times New Roman" w:eastAsia="宋体" w:hAnsi="Times New Roman" w:cs="Times New Roman"/>
      <w:sz w:val="18"/>
      <w:szCs w:val="18"/>
    </w:rPr>
  </w:style>
  <w:style w:type="paragraph" w:styleId="af8">
    <w:name w:val="Body Text"/>
    <w:basedOn w:val="a1"/>
    <w:link w:val="Char7"/>
    <w:rsid w:val="00747C1F"/>
    <w:pPr>
      <w:widowControl w:val="0"/>
      <w:spacing w:line="360" w:lineRule="exact"/>
      <w:ind w:firstLineChars="0" w:firstLine="0"/>
      <w:jc w:val="both"/>
    </w:pPr>
    <w:rPr>
      <w:rFonts w:ascii="黑体" w:hAnsi="黑体"/>
      <w:bCs/>
      <w:kern w:val="2"/>
      <w:szCs w:val="19"/>
    </w:rPr>
  </w:style>
  <w:style w:type="character" w:customStyle="1" w:styleId="Char7">
    <w:name w:val="正文文本 Char"/>
    <w:basedOn w:val="a2"/>
    <w:link w:val="af8"/>
    <w:rsid w:val="00747C1F"/>
    <w:rPr>
      <w:rFonts w:ascii="黑体" w:eastAsia="宋体" w:hAnsi="黑体" w:cs="Times New Roman"/>
      <w:bCs/>
      <w:szCs w:val="19"/>
    </w:rPr>
  </w:style>
  <w:style w:type="paragraph" w:styleId="af9">
    <w:name w:val="List Paragraph"/>
    <w:basedOn w:val="a1"/>
    <w:uiPriority w:val="34"/>
    <w:qFormat/>
    <w:rsid w:val="00780017"/>
    <w:pPr>
      <w:ind w:firstLine="420"/>
    </w:pPr>
  </w:style>
  <w:style w:type="paragraph" w:styleId="afa">
    <w:name w:val="Date"/>
    <w:basedOn w:val="a1"/>
    <w:next w:val="a1"/>
    <w:link w:val="Char8"/>
    <w:uiPriority w:val="99"/>
    <w:semiHidden/>
    <w:unhideWhenUsed/>
    <w:rsid w:val="004139C5"/>
    <w:pPr>
      <w:ind w:leftChars="2500" w:left="100"/>
    </w:pPr>
  </w:style>
  <w:style w:type="character" w:customStyle="1" w:styleId="Char8">
    <w:name w:val="日期 Char"/>
    <w:basedOn w:val="a2"/>
    <w:link w:val="afa"/>
    <w:uiPriority w:val="99"/>
    <w:semiHidden/>
    <w:rsid w:val="004139C5"/>
    <w:rPr>
      <w:rFonts w:ascii="Times New Roman" w:eastAsia="宋体" w:hAnsi="Times New Roman" w:cs="Times New Roman"/>
      <w:kern w:val="0"/>
      <w:szCs w:val="20"/>
    </w:rPr>
  </w:style>
  <w:style w:type="table" w:styleId="afb">
    <w:name w:val="Table Grid"/>
    <w:basedOn w:val="a3"/>
    <w:uiPriority w:val="59"/>
    <w:rsid w:val="00B3034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c">
    <w:name w:val="Revision"/>
    <w:hidden/>
    <w:uiPriority w:val="99"/>
    <w:semiHidden/>
    <w:rsid w:val="003C4076"/>
    <w:rPr>
      <w:rFonts w:ascii="Times New Roman" w:eastAsia="宋体" w:hAnsi="Times New Roman" w:cs="Times New Roman"/>
      <w:kern w:val="0"/>
      <w:szCs w:val="20"/>
    </w:rPr>
  </w:style>
  <w:style w:type="paragraph" w:customStyle="1" w:styleId="17">
    <w:name w:val="列出段落1"/>
    <w:basedOn w:val="a1"/>
    <w:rsid w:val="00C42077"/>
    <w:pPr>
      <w:widowControl w:val="0"/>
      <w:spacing w:line="240" w:lineRule="auto"/>
      <w:ind w:firstLine="420"/>
      <w:jc w:val="both"/>
    </w:pPr>
    <w:rPr>
      <w:kern w:val="2"/>
    </w:rPr>
  </w:style>
  <w:style w:type="paragraph" w:styleId="afd">
    <w:name w:val="caption"/>
    <w:basedOn w:val="a1"/>
    <w:next w:val="a1"/>
    <w:unhideWhenUsed/>
    <w:qFormat/>
    <w:rsid w:val="00A753D3"/>
    <w:pPr>
      <w:widowControl w:val="0"/>
      <w:spacing w:line="240" w:lineRule="auto"/>
      <w:ind w:firstLineChars="0" w:firstLine="0"/>
      <w:jc w:val="both"/>
    </w:pPr>
    <w:rPr>
      <w:rFonts w:asciiTheme="majorHAnsi" w:eastAsia="黑体" w:hAnsiTheme="majorHAnsi" w:cstheme="majorBidi"/>
      <w:kern w:val="2"/>
      <w:sz w:val="20"/>
    </w:rPr>
  </w:style>
  <w:style w:type="paragraph" w:customStyle="1" w:styleId="afe">
    <w:name w:val="封面标准英文名称"/>
    <w:basedOn w:val="a1"/>
    <w:rsid w:val="00760F8D"/>
    <w:pPr>
      <w:framePr w:w="9639" w:h="6917" w:hRule="exact" w:wrap="around" w:vAnchor="page" w:hAnchor="page" w:xAlign="center" w:y="6408" w:anchorLock="1"/>
      <w:widowControl w:val="0"/>
      <w:spacing w:before="370" w:line="400" w:lineRule="exact"/>
      <w:ind w:firstLineChars="0" w:firstLine="0"/>
      <w:jc w:val="center"/>
      <w:textAlignment w:val="center"/>
    </w:pPr>
    <w:rPr>
      <w:rFonts w:eastAsia="黑体"/>
      <w:sz w:val="28"/>
      <w:szCs w:val="28"/>
    </w:rPr>
  </w:style>
  <w:style w:type="paragraph" w:styleId="aff">
    <w:name w:val="footnote text"/>
    <w:basedOn w:val="a1"/>
    <w:link w:val="Char9"/>
    <w:uiPriority w:val="99"/>
    <w:semiHidden/>
    <w:unhideWhenUsed/>
    <w:rsid w:val="00B837A5"/>
    <w:pPr>
      <w:widowControl w:val="0"/>
      <w:snapToGrid w:val="0"/>
      <w:spacing w:line="240" w:lineRule="auto"/>
      <w:ind w:firstLineChars="0" w:firstLine="0"/>
    </w:pPr>
    <w:rPr>
      <w:rFonts w:asciiTheme="minorHAnsi" w:eastAsiaTheme="minorEastAsia" w:hAnsiTheme="minorHAnsi" w:cstheme="minorBidi"/>
      <w:kern w:val="2"/>
      <w:sz w:val="18"/>
      <w:szCs w:val="18"/>
    </w:rPr>
  </w:style>
  <w:style w:type="character" w:customStyle="1" w:styleId="Char9">
    <w:name w:val="脚注文本 Char"/>
    <w:basedOn w:val="a2"/>
    <w:link w:val="aff"/>
    <w:uiPriority w:val="99"/>
    <w:semiHidden/>
    <w:rsid w:val="00B837A5"/>
    <w:rPr>
      <w:sz w:val="18"/>
      <w:szCs w:val="18"/>
    </w:rPr>
  </w:style>
  <w:style w:type="character" w:styleId="aff0">
    <w:name w:val="footnote reference"/>
    <w:basedOn w:val="a2"/>
    <w:uiPriority w:val="99"/>
    <w:semiHidden/>
    <w:unhideWhenUsed/>
    <w:rsid w:val="00B837A5"/>
    <w:rPr>
      <w:vertAlign w:val="superscript"/>
    </w:rPr>
  </w:style>
  <w:style w:type="character" w:styleId="aff1">
    <w:name w:val="line number"/>
    <w:basedOn w:val="a2"/>
    <w:uiPriority w:val="99"/>
    <w:unhideWhenUsed/>
    <w:rsid w:val="00B837A5"/>
  </w:style>
  <w:style w:type="paragraph" w:styleId="aff2">
    <w:name w:val="endnote text"/>
    <w:basedOn w:val="a1"/>
    <w:link w:val="Chara"/>
    <w:uiPriority w:val="99"/>
    <w:semiHidden/>
    <w:unhideWhenUsed/>
    <w:rsid w:val="006C2D17"/>
    <w:pPr>
      <w:snapToGrid w:val="0"/>
    </w:pPr>
  </w:style>
  <w:style w:type="character" w:customStyle="1" w:styleId="Chara">
    <w:name w:val="尾注文本 Char"/>
    <w:basedOn w:val="a2"/>
    <w:link w:val="aff2"/>
    <w:uiPriority w:val="99"/>
    <w:semiHidden/>
    <w:rsid w:val="006C2D17"/>
    <w:rPr>
      <w:rFonts w:ascii="Times New Roman" w:eastAsia="宋体" w:hAnsi="Times New Roman" w:cs="Times New Roman"/>
      <w:kern w:val="0"/>
      <w:szCs w:val="20"/>
    </w:rPr>
  </w:style>
  <w:style w:type="character" w:styleId="aff3">
    <w:name w:val="endnote reference"/>
    <w:basedOn w:val="a2"/>
    <w:uiPriority w:val="99"/>
    <w:semiHidden/>
    <w:unhideWhenUsed/>
    <w:rsid w:val="006C2D17"/>
    <w:rPr>
      <w:vertAlign w:val="superscript"/>
    </w:rPr>
  </w:style>
  <w:style w:type="character" w:customStyle="1" w:styleId="Char2">
    <w:name w:val="段 Char"/>
    <w:link w:val="ab"/>
    <w:rsid w:val="00176876"/>
    <w:rPr>
      <w:rFonts w:ascii="宋体" w:eastAsia="宋体" w:hAnsi="Times New Roman" w:cs="Times New Roman"/>
      <w:kern w:val="0"/>
      <w:szCs w:val="20"/>
    </w:rPr>
  </w:style>
  <w:style w:type="character" w:styleId="aff4">
    <w:name w:val="Placeholder Text"/>
    <w:basedOn w:val="a2"/>
    <w:uiPriority w:val="99"/>
    <w:semiHidden/>
    <w:rsid w:val="00C65E1A"/>
    <w:rPr>
      <w:color w:val="808080"/>
    </w:rPr>
  </w:style>
  <w:style w:type="paragraph" w:customStyle="1" w:styleId="a0">
    <w:name w:val="一级条标题"/>
    <w:next w:val="ab"/>
    <w:rsid w:val="00D753BA"/>
    <w:pPr>
      <w:numPr>
        <w:ilvl w:val="1"/>
        <w:numId w:val="16"/>
      </w:numPr>
      <w:spacing w:beforeLines="50" w:afterLines="50"/>
      <w:ind w:left="568"/>
      <w:outlineLvl w:val="2"/>
    </w:pPr>
    <w:rPr>
      <w:rFonts w:ascii="黑体" w:eastAsia="黑体" w:hAnsi="Times New Roman" w:cs="Times New Roman"/>
      <w:kern w:val="0"/>
      <w:szCs w:val="21"/>
    </w:rPr>
  </w:style>
  <w:style w:type="paragraph" w:customStyle="1" w:styleId="aff5">
    <w:name w:val="章标题"/>
    <w:next w:val="ab"/>
    <w:rsid w:val="00D753BA"/>
    <w:pPr>
      <w:spacing w:beforeLines="100" w:afterLines="100"/>
      <w:ind w:left="3545"/>
      <w:jc w:val="both"/>
      <w:outlineLvl w:val="1"/>
    </w:pPr>
    <w:rPr>
      <w:rFonts w:ascii="黑体" w:eastAsia="黑体" w:hAnsi="Times New Roman" w:cs="Times New Roman"/>
      <w:kern w:val="0"/>
      <w:szCs w:val="20"/>
    </w:rPr>
  </w:style>
  <w:style w:type="paragraph" w:customStyle="1" w:styleId="aff6">
    <w:name w:val="三级条标题"/>
    <w:basedOn w:val="af"/>
    <w:next w:val="ab"/>
    <w:rsid w:val="00D753BA"/>
    <w:pPr>
      <w:spacing w:beforeLines="50" w:afterLines="50"/>
      <w:ind w:left="852"/>
      <w:outlineLvl w:val="4"/>
    </w:pPr>
    <w:rPr>
      <w:rFonts w:ascii="黑体" w:eastAsia="黑体"/>
      <w:sz w:val="21"/>
      <w:szCs w:val="21"/>
    </w:rPr>
  </w:style>
  <w:style w:type="paragraph" w:customStyle="1" w:styleId="aff7">
    <w:name w:val="四级条标题"/>
    <w:basedOn w:val="aff6"/>
    <w:next w:val="ab"/>
    <w:rsid w:val="00D753BA"/>
    <w:pPr>
      <w:ind w:left="0"/>
      <w:outlineLvl w:val="5"/>
    </w:pPr>
  </w:style>
  <w:style w:type="paragraph" w:customStyle="1" w:styleId="aff8">
    <w:name w:val="五级条标题"/>
    <w:basedOn w:val="aff7"/>
    <w:next w:val="ab"/>
    <w:rsid w:val="00D753BA"/>
    <w:pPr>
      <w:outlineLvl w:val="6"/>
    </w:pPr>
  </w:style>
  <w:style w:type="paragraph" w:customStyle="1" w:styleId="a">
    <w:name w:val="正文图标题"/>
    <w:next w:val="ab"/>
    <w:rsid w:val="00A10ED5"/>
    <w:pPr>
      <w:numPr>
        <w:numId w:val="16"/>
      </w:numPr>
      <w:spacing w:beforeLines="50" w:afterLines="50"/>
      <w:jc w:val="center"/>
    </w:pPr>
    <w:rPr>
      <w:rFonts w:ascii="黑体" w:eastAsia="黑体" w:hAnsi="Times New Roman" w:cs="Times New Roman"/>
      <w:kern w:val="0"/>
      <w:szCs w:val="20"/>
    </w:rPr>
  </w:style>
  <w:style w:type="character" w:customStyle="1" w:styleId="aff9">
    <w:name w:val="样式 宋体 三号 下划线"/>
    <w:rsid w:val="00D218A0"/>
    <w:rPr>
      <w:rFonts w:ascii="Times New Roman" w:eastAsia="宋体" w:hAnsi="Times New Roman"/>
      <w:sz w:val="32"/>
      <w:u w:val="single"/>
      <w:em w:val="none"/>
    </w:rPr>
  </w:style>
  <w:style w:type="paragraph" w:styleId="affa">
    <w:name w:val="No Spacing"/>
    <w:link w:val="Charb"/>
    <w:uiPriority w:val="1"/>
    <w:qFormat/>
    <w:rsid w:val="00D11A1F"/>
    <w:rPr>
      <w:kern w:val="0"/>
      <w:sz w:val="22"/>
    </w:rPr>
  </w:style>
  <w:style w:type="character" w:customStyle="1" w:styleId="Charb">
    <w:name w:val="无间隔 Char"/>
    <w:basedOn w:val="a2"/>
    <w:link w:val="affa"/>
    <w:uiPriority w:val="1"/>
    <w:rsid w:val="00D11A1F"/>
    <w:rPr>
      <w:kern w:val="0"/>
      <w:sz w:val="22"/>
    </w:rPr>
  </w:style>
  <w:style w:type="character" w:styleId="affb">
    <w:name w:val="Emphasis"/>
    <w:basedOn w:val="a2"/>
    <w:uiPriority w:val="20"/>
    <w:qFormat/>
    <w:rsid w:val="00EC0592"/>
    <w:rPr>
      <w:i w:val="0"/>
      <w:iCs w:val="0"/>
      <w:color w:val="CC0000"/>
    </w:rPr>
  </w:style>
  <w:style w:type="paragraph" w:styleId="affc">
    <w:name w:val="Normal (Web)"/>
    <w:basedOn w:val="a1"/>
    <w:uiPriority w:val="99"/>
    <w:semiHidden/>
    <w:unhideWhenUsed/>
    <w:rsid w:val="003F5EC1"/>
    <w:pPr>
      <w:spacing w:before="100" w:beforeAutospacing="1" w:after="100" w:afterAutospacing="1" w:line="240" w:lineRule="auto"/>
      <w:ind w:firstLineChars="0" w:firstLine="0"/>
    </w:pPr>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1362411">
      <w:bodyDiv w:val="1"/>
      <w:marLeft w:val="0"/>
      <w:marRight w:val="0"/>
      <w:marTop w:val="0"/>
      <w:marBottom w:val="0"/>
      <w:divBdr>
        <w:top w:val="none" w:sz="0" w:space="0" w:color="auto"/>
        <w:left w:val="none" w:sz="0" w:space="0" w:color="auto"/>
        <w:bottom w:val="none" w:sz="0" w:space="0" w:color="auto"/>
        <w:right w:val="none" w:sz="0" w:space="0" w:color="auto"/>
      </w:divBdr>
    </w:div>
    <w:div w:id="955332015">
      <w:bodyDiv w:val="1"/>
      <w:marLeft w:val="0"/>
      <w:marRight w:val="0"/>
      <w:marTop w:val="0"/>
      <w:marBottom w:val="0"/>
      <w:divBdr>
        <w:top w:val="none" w:sz="0" w:space="0" w:color="auto"/>
        <w:left w:val="none" w:sz="0" w:space="0" w:color="auto"/>
        <w:bottom w:val="none" w:sz="0" w:space="0" w:color="auto"/>
        <w:right w:val="none" w:sz="0" w:space="0" w:color="auto"/>
      </w:divBdr>
    </w:div>
    <w:div w:id="1444493289">
      <w:bodyDiv w:val="1"/>
      <w:marLeft w:val="0"/>
      <w:marRight w:val="0"/>
      <w:marTop w:val="100"/>
      <w:marBottom w:val="100"/>
      <w:divBdr>
        <w:top w:val="none" w:sz="0" w:space="0" w:color="auto"/>
        <w:left w:val="none" w:sz="0" w:space="0" w:color="auto"/>
        <w:bottom w:val="none" w:sz="0" w:space="0" w:color="auto"/>
        <w:right w:val="none" w:sz="0" w:space="0" w:color="auto"/>
      </w:divBdr>
      <w:divsChild>
        <w:div w:id="944851231">
          <w:marLeft w:val="0"/>
          <w:marRight w:val="0"/>
          <w:marTop w:val="0"/>
          <w:marBottom w:val="0"/>
          <w:divBdr>
            <w:top w:val="none" w:sz="0" w:space="0" w:color="auto"/>
            <w:left w:val="none" w:sz="0" w:space="0" w:color="auto"/>
            <w:bottom w:val="none" w:sz="0" w:space="0" w:color="auto"/>
            <w:right w:val="none" w:sz="0" w:space="0" w:color="auto"/>
          </w:divBdr>
          <w:divsChild>
            <w:div w:id="1261377302">
              <w:marLeft w:val="0"/>
              <w:marRight w:val="0"/>
              <w:marTop w:val="0"/>
              <w:marBottom w:val="0"/>
              <w:divBdr>
                <w:top w:val="none" w:sz="0" w:space="0" w:color="auto"/>
                <w:left w:val="none" w:sz="0" w:space="0" w:color="auto"/>
                <w:bottom w:val="none" w:sz="0" w:space="0" w:color="auto"/>
                <w:right w:val="none" w:sz="0" w:space="0" w:color="auto"/>
              </w:divBdr>
              <w:divsChild>
                <w:div w:id="407701096">
                  <w:marLeft w:val="0"/>
                  <w:marRight w:val="0"/>
                  <w:marTop w:val="0"/>
                  <w:marBottom w:val="0"/>
                  <w:divBdr>
                    <w:top w:val="none" w:sz="0" w:space="0" w:color="auto"/>
                    <w:left w:val="none" w:sz="0" w:space="0" w:color="auto"/>
                    <w:bottom w:val="none" w:sz="0" w:space="0" w:color="auto"/>
                    <w:right w:val="none" w:sz="0" w:space="0" w:color="auto"/>
                  </w:divBdr>
                  <w:divsChild>
                    <w:div w:id="842358574">
                      <w:marLeft w:val="0"/>
                      <w:marRight w:val="0"/>
                      <w:marTop w:val="136"/>
                      <w:marBottom w:val="0"/>
                      <w:divBdr>
                        <w:top w:val="none" w:sz="0" w:space="0" w:color="auto"/>
                        <w:left w:val="none" w:sz="0" w:space="0" w:color="auto"/>
                        <w:bottom w:val="none" w:sz="0" w:space="0" w:color="auto"/>
                        <w:right w:val="none" w:sz="0" w:space="0" w:color="auto"/>
                      </w:divBdr>
                      <w:divsChild>
                        <w:div w:id="1078939031">
                          <w:marLeft w:val="0"/>
                          <w:marRight w:val="0"/>
                          <w:marTop w:val="0"/>
                          <w:marBottom w:val="0"/>
                          <w:divBdr>
                            <w:top w:val="none" w:sz="0" w:space="0" w:color="auto"/>
                            <w:left w:val="none" w:sz="0" w:space="0" w:color="auto"/>
                            <w:bottom w:val="none" w:sz="0" w:space="0" w:color="auto"/>
                            <w:right w:val="none" w:sz="0" w:space="0" w:color="auto"/>
                          </w:divBdr>
                          <w:divsChild>
                            <w:div w:id="1840151586">
                              <w:marLeft w:val="0"/>
                              <w:marRight w:val="0"/>
                              <w:marTop w:val="0"/>
                              <w:marBottom w:val="0"/>
                              <w:divBdr>
                                <w:top w:val="none" w:sz="0" w:space="0" w:color="auto"/>
                                <w:left w:val="none" w:sz="0" w:space="0" w:color="auto"/>
                                <w:bottom w:val="none" w:sz="0" w:space="0" w:color="auto"/>
                                <w:right w:val="none" w:sz="0" w:space="0" w:color="auto"/>
                              </w:divBdr>
                              <w:divsChild>
                                <w:div w:id="1302231305">
                                  <w:marLeft w:val="0"/>
                                  <w:marRight w:val="0"/>
                                  <w:marTop w:val="0"/>
                                  <w:marBottom w:val="0"/>
                                  <w:divBdr>
                                    <w:top w:val="none" w:sz="0" w:space="0" w:color="auto"/>
                                    <w:left w:val="none" w:sz="0" w:space="0" w:color="auto"/>
                                    <w:bottom w:val="none" w:sz="0" w:space="0" w:color="auto"/>
                                    <w:right w:val="none" w:sz="0" w:space="0" w:color="auto"/>
                                  </w:divBdr>
                                  <w:divsChild>
                                    <w:div w:id="242108653">
                                      <w:marLeft w:val="0"/>
                                      <w:marRight w:val="0"/>
                                      <w:marTop w:val="0"/>
                                      <w:marBottom w:val="0"/>
                                      <w:divBdr>
                                        <w:top w:val="none" w:sz="0" w:space="0" w:color="auto"/>
                                        <w:left w:val="none" w:sz="0" w:space="0" w:color="auto"/>
                                        <w:bottom w:val="none" w:sz="0" w:space="0" w:color="auto"/>
                                        <w:right w:val="none" w:sz="0" w:space="0" w:color="auto"/>
                                      </w:divBdr>
                                      <w:divsChild>
                                        <w:div w:id="1670447875">
                                          <w:marLeft w:val="0"/>
                                          <w:marRight w:val="0"/>
                                          <w:marTop w:val="0"/>
                                          <w:marBottom w:val="0"/>
                                          <w:divBdr>
                                            <w:top w:val="none" w:sz="0" w:space="0" w:color="auto"/>
                                            <w:left w:val="none" w:sz="0" w:space="0" w:color="auto"/>
                                            <w:bottom w:val="none" w:sz="0" w:space="0" w:color="auto"/>
                                            <w:right w:val="none" w:sz="0" w:space="0" w:color="auto"/>
                                          </w:divBdr>
                                          <w:divsChild>
                                            <w:div w:id="661391500">
                                              <w:marLeft w:val="0"/>
                                              <w:marRight w:val="0"/>
                                              <w:marTop w:val="0"/>
                                              <w:marBottom w:val="0"/>
                                              <w:divBdr>
                                                <w:top w:val="none" w:sz="0" w:space="0" w:color="auto"/>
                                                <w:left w:val="none" w:sz="0" w:space="0" w:color="auto"/>
                                                <w:bottom w:val="none" w:sz="0" w:space="0" w:color="auto"/>
                                                <w:right w:val="none" w:sz="0" w:space="0" w:color="auto"/>
                                              </w:divBdr>
                                              <w:divsChild>
                                                <w:div w:id="896934378">
                                                  <w:marLeft w:val="0"/>
                                                  <w:marRight w:val="0"/>
                                                  <w:marTop w:val="0"/>
                                                  <w:marBottom w:val="0"/>
                                                  <w:divBdr>
                                                    <w:top w:val="none" w:sz="0" w:space="0" w:color="auto"/>
                                                    <w:left w:val="none" w:sz="0" w:space="0" w:color="auto"/>
                                                    <w:bottom w:val="none" w:sz="0" w:space="0" w:color="auto"/>
                                                    <w:right w:val="none" w:sz="0" w:space="0" w:color="auto"/>
                                                  </w:divBdr>
                                                  <w:divsChild>
                                                    <w:div w:id="435097456">
                                                      <w:marLeft w:val="0"/>
                                                      <w:marRight w:val="0"/>
                                                      <w:marTop w:val="0"/>
                                                      <w:marBottom w:val="0"/>
                                                      <w:divBdr>
                                                        <w:top w:val="none" w:sz="0" w:space="0" w:color="auto"/>
                                                        <w:left w:val="none" w:sz="0" w:space="0" w:color="auto"/>
                                                        <w:bottom w:val="none" w:sz="0" w:space="0" w:color="auto"/>
                                                        <w:right w:val="none" w:sz="0" w:space="0" w:color="auto"/>
                                                      </w:divBdr>
                                                      <w:divsChild>
                                                        <w:div w:id="961231663">
                                                          <w:marLeft w:val="0"/>
                                                          <w:marRight w:val="0"/>
                                                          <w:marTop w:val="0"/>
                                                          <w:marBottom w:val="0"/>
                                                          <w:divBdr>
                                                            <w:top w:val="none" w:sz="0" w:space="0" w:color="auto"/>
                                                            <w:left w:val="none" w:sz="0" w:space="0" w:color="auto"/>
                                                            <w:bottom w:val="none" w:sz="0" w:space="0" w:color="auto"/>
                                                            <w:right w:val="none" w:sz="0" w:space="0" w:color="auto"/>
                                                          </w:divBdr>
                                                          <w:divsChild>
                                                            <w:div w:id="145978434">
                                                              <w:marLeft w:val="0"/>
                                                              <w:marRight w:val="0"/>
                                                              <w:marTop w:val="0"/>
                                                              <w:marBottom w:val="0"/>
                                                              <w:divBdr>
                                                                <w:top w:val="none" w:sz="0" w:space="0" w:color="auto"/>
                                                                <w:left w:val="none" w:sz="0" w:space="0" w:color="auto"/>
                                                                <w:bottom w:val="none" w:sz="0" w:space="0" w:color="auto"/>
                                                                <w:right w:val="none" w:sz="0" w:space="0" w:color="auto"/>
                                                              </w:divBdr>
                                                              <w:divsChild>
                                                                <w:div w:id="661929685">
                                                                  <w:marLeft w:val="0"/>
                                                                  <w:marRight w:val="0"/>
                                                                  <w:marTop w:val="0"/>
                                                                  <w:marBottom w:val="0"/>
                                                                  <w:divBdr>
                                                                    <w:top w:val="none" w:sz="0" w:space="0" w:color="auto"/>
                                                                    <w:left w:val="none" w:sz="0" w:space="0" w:color="auto"/>
                                                                    <w:bottom w:val="none" w:sz="0" w:space="0" w:color="auto"/>
                                                                    <w:right w:val="none" w:sz="0" w:space="0" w:color="auto"/>
                                                                  </w:divBdr>
                                                                  <w:divsChild>
                                                                    <w:div w:id="946735793">
                                                                      <w:marLeft w:val="0"/>
                                                                      <w:marRight w:val="0"/>
                                                                      <w:marTop w:val="0"/>
                                                                      <w:marBottom w:val="0"/>
                                                                      <w:divBdr>
                                                                        <w:top w:val="none" w:sz="0" w:space="0" w:color="auto"/>
                                                                        <w:left w:val="none" w:sz="0" w:space="0" w:color="auto"/>
                                                                        <w:bottom w:val="none" w:sz="0" w:space="0" w:color="auto"/>
                                                                        <w:right w:val="none" w:sz="0" w:space="0" w:color="auto"/>
                                                                      </w:divBdr>
                                                                      <w:divsChild>
                                                                        <w:div w:id="1491944317">
                                                                          <w:marLeft w:val="0"/>
                                                                          <w:marRight w:val="0"/>
                                                                          <w:marTop w:val="0"/>
                                                                          <w:marBottom w:val="0"/>
                                                                          <w:divBdr>
                                                                            <w:top w:val="none" w:sz="0" w:space="0" w:color="auto"/>
                                                                            <w:left w:val="none" w:sz="0" w:space="0" w:color="auto"/>
                                                                            <w:bottom w:val="none" w:sz="0" w:space="0" w:color="auto"/>
                                                                            <w:right w:val="none" w:sz="0" w:space="0" w:color="auto"/>
                                                                          </w:divBdr>
                                                                          <w:divsChild>
                                                                            <w:div w:id="7599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footer" Target="footer11.xml"/><Relationship Id="rId21" Type="http://schemas.openxmlformats.org/officeDocument/2006/relationships/hyperlink" Target="http://baike.sogou.com/lemma/ShowInnerLink.htm?lemmaId=391656&amp;ss_c=ssc.citiao.link" TargetMode="External"/><Relationship Id="rId42" Type="http://schemas.openxmlformats.org/officeDocument/2006/relationships/image" Target="media/image10.wmf"/><Relationship Id="rId47" Type="http://schemas.openxmlformats.org/officeDocument/2006/relationships/oleObject" Target="embeddings/oleObject11.bin"/><Relationship Id="rId63" Type="http://schemas.openxmlformats.org/officeDocument/2006/relationships/oleObject" Target="embeddings/oleObject20.bin"/><Relationship Id="rId68" Type="http://schemas.openxmlformats.org/officeDocument/2006/relationships/oleObject" Target="embeddings/oleObject23.bin"/><Relationship Id="rId84" Type="http://schemas.openxmlformats.org/officeDocument/2006/relationships/oleObject" Target="embeddings/oleObject34.bin"/><Relationship Id="rId89" Type="http://schemas.openxmlformats.org/officeDocument/2006/relationships/footer" Target="footer5.xml"/><Relationship Id="rId112" Type="http://schemas.openxmlformats.org/officeDocument/2006/relationships/footer" Target="footer9.xml"/><Relationship Id="rId133" Type="http://schemas.openxmlformats.org/officeDocument/2006/relationships/oleObject" Target="embeddings/oleObject58.bin"/><Relationship Id="rId138" Type="http://schemas.openxmlformats.org/officeDocument/2006/relationships/header" Target="header19.xml"/><Relationship Id="rId16" Type="http://schemas.openxmlformats.org/officeDocument/2006/relationships/hyperlink" Target="http://baike.sogou.com/lemma/ShowInnerLink.htm?lemmaId=74488231" TargetMode="External"/><Relationship Id="rId107" Type="http://schemas.openxmlformats.org/officeDocument/2006/relationships/oleObject" Target="embeddings/oleObject45.bin"/><Relationship Id="rId11" Type="http://schemas.openxmlformats.org/officeDocument/2006/relationships/footer" Target="footer2.xml"/><Relationship Id="rId32" Type="http://schemas.openxmlformats.org/officeDocument/2006/relationships/image" Target="media/image5.wmf"/><Relationship Id="rId37" Type="http://schemas.openxmlformats.org/officeDocument/2006/relationships/oleObject" Target="embeddings/oleObject6.bin"/><Relationship Id="rId53" Type="http://schemas.openxmlformats.org/officeDocument/2006/relationships/oleObject" Target="embeddings/oleObject15.bin"/><Relationship Id="rId58" Type="http://schemas.openxmlformats.org/officeDocument/2006/relationships/image" Target="media/image17.wmf"/><Relationship Id="rId74" Type="http://schemas.openxmlformats.org/officeDocument/2006/relationships/image" Target="media/image24.wmf"/><Relationship Id="rId79" Type="http://schemas.openxmlformats.org/officeDocument/2006/relationships/oleObject" Target="embeddings/oleObject30.bin"/><Relationship Id="rId102" Type="http://schemas.openxmlformats.org/officeDocument/2006/relationships/footer" Target="footer7.xml"/><Relationship Id="rId123" Type="http://schemas.openxmlformats.org/officeDocument/2006/relationships/oleObject" Target="embeddings/oleObject52.bin"/><Relationship Id="rId128" Type="http://schemas.openxmlformats.org/officeDocument/2006/relationships/oleObject" Target="embeddings/oleObject57.bin"/><Relationship Id="rId144" Type="http://schemas.openxmlformats.org/officeDocument/2006/relationships/oleObject" Target="embeddings/oleObject64.bin"/><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6.xml"/><Relationship Id="rId95" Type="http://schemas.openxmlformats.org/officeDocument/2006/relationships/oleObject" Target="embeddings/oleObject38.bin"/><Relationship Id="rId160" Type="http://schemas.microsoft.com/office/2007/relationships/stylesWithEffects" Target="stylesWithEffects.xml"/><Relationship Id="rId22" Type="http://schemas.openxmlformats.org/officeDocument/2006/relationships/hyperlink" Target="http://baike.sogou.com/lemma/ShowInnerLink.htm?lemmaId=397394" TargetMode="External"/><Relationship Id="rId27" Type="http://schemas.openxmlformats.org/officeDocument/2006/relationships/oleObject" Target="embeddings/oleObject2.bin"/><Relationship Id="rId43" Type="http://schemas.openxmlformats.org/officeDocument/2006/relationships/oleObject" Target="embeddings/oleObject9.bin"/><Relationship Id="rId48" Type="http://schemas.openxmlformats.org/officeDocument/2006/relationships/image" Target="media/image13.wmf"/><Relationship Id="rId64" Type="http://schemas.openxmlformats.org/officeDocument/2006/relationships/image" Target="media/image20.wmf"/><Relationship Id="rId69" Type="http://schemas.openxmlformats.org/officeDocument/2006/relationships/image" Target="media/image22.wmf"/><Relationship Id="rId113" Type="http://schemas.openxmlformats.org/officeDocument/2006/relationships/header" Target="header12.xml"/><Relationship Id="rId118" Type="http://schemas.openxmlformats.org/officeDocument/2006/relationships/header" Target="header15.xml"/><Relationship Id="rId134" Type="http://schemas.openxmlformats.org/officeDocument/2006/relationships/oleObject" Target="embeddings/oleObject59.bin"/><Relationship Id="rId139" Type="http://schemas.openxmlformats.org/officeDocument/2006/relationships/header" Target="header20.xml"/><Relationship Id="rId80" Type="http://schemas.openxmlformats.org/officeDocument/2006/relationships/image" Target="media/image26.wmf"/><Relationship Id="rId85"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baike.sogou.com/lemma/ShowInnerLink.htm?lemmaId=582152&amp;ss_c=ssc.citiao.link" TargetMode="External"/><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image" Target="media/image8.wmf"/><Relationship Id="rId46" Type="http://schemas.openxmlformats.org/officeDocument/2006/relationships/image" Target="media/image12.w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header" Target="header9.xml"/><Relationship Id="rId108" Type="http://schemas.openxmlformats.org/officeDocument/2006/relationships/oleObject" Target="embeddings/oleObject46.bin"/><Relationship Id="rId116" Type="http://schemas.openxmlformats.org/officeDocument/2006/relationships/header" Target="header14.xml"/><Relationship Id="rId124" Type="http://schemas.openxmlformats.org/officeDocument/2006/relationships/oleObject" Target="embeddings/oleObject53.bin"/><Relationship Id="rId129" Type="http://schemas.openxmlformats.org/officeDocument/2006/relationships/header" Target="header16.xml"/><Relationship Id="rId137" Type="http://schemas.openxmlformats.org/officeDocument/2006/relationships/oleObject" Target="embeddings/oleObject62.bin"/><Relationship Id="rId20" Type="http://schemas.openxmlformats.org/officeDocument/2006/relationships/hyperlink" Target="http://baike.sogou.com/lemma/ShowInnerLink.htm?lemmaId=273075&amp;ss_c=ssc.citiao.link" TargetMode="External"/><Relationship Id="rId41" Type="http://schemas.openxmlformats.org/officeDocument/2006/relationships/oleObject" Target="embeddings/oleObject8.bin"/><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oleObject" Target="embeddings/oleObject24.bin"/><Relationship Id="rId75" Type="http://schemas.openxmlformats.org/officeDocument/2006/relationships/oleObject" Target="embeddings/oleObject27.bin"/><Relationship Id="rId83" Type="http://schemas.openxmlformats.org/officeDocument/2006/relationships/oleObject" Target="embeddings/oleObject33.bin"/><Relationship Id="rId88" Type="http://schemas.openxmlformats.org/officeDocument/2006/relationships/header" Target="header5.xml"/><Relationship Id="rId91" Type="http://schemas.openxmlformats.org/officeDocument/2006/relationships/footer" Target="footer6.xml"/><Relationship Id="rId96" Type="http://schemas.openxmlformats.org/officeDocument/2006/relationships/oleObject" Target="embeddings/oleObject39.bin"/><Relationship Id="rId111" Type="http://schemas.openxmlformats.org/officeDocument/2006/relationships/header" Target="header11.xml"/><Relationship Id="rId132" Type="http://schemas.openxmlformats.org/officeDocument/2006/relationships/header" Target="header18.xml"/><Relationship Id="rId140" Type="http://schemas.openxmlformats.org/officeDocument/2006/relationships/footer" Target="footer13.xml"/><Relationship Id="rId145" Type="http://schemas.openxmlformats.org/officeDocument/2006/relationships/oleObject" Target="embeddings/oleObject6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ike.sogou.com/lemma/ShowInnerLink.htm?lemmaId=70877556" TargetMode="External"/><Relationship Id="rId23" Type="http://schemas.openxmlformats.org/officeDocument/2006/relationships/chart" Target="charts/chart1.xml"/><Relationship Id="rId28" Type="http://schemas.openxmlformats.org/officeDocument/2006/relationships/image" Target="media/image3.png"/><Relationship Id="rId36" Type="http://schemas.openxmlformats.org/officeDocument/2006/relationships/image" Target="media/image7.wmf"/><Relationship Id="rId49" Type="http://schemas.openxmlformats.org/officeDocument/2006/relationships/oleObject" Target="embeddings/oleObject12.bin"/><Relationship Id="rId57" Type="http://schemas.openxmlformats.org/officeDocument/2006/relationships/oleObject" Target="embeddings/oleObject17.bin"/><Relationship Id="rId106" Type="http://schemas.openxmlformats.org/officeDocument/2006/relationships/oleObject" Target="embeddings/oleObject44.bin"/><Relationship Id="rId114" Type="http://schemas.openxmlformats.org/officeDocument/2006/relationships/footer" Target="footer10.xml"/><Relationship Id="rId119" Type="http://schemas.openxmlformats.org/officeDocument/2006/relationships/oleObject" Target="embeddings/oleObject48.bin"/><Relationship Id="rId127" Type="http://schemas.openxmlformats.org/officeDocument/2006/relationships/oleObject" Target="embeddings/oleObject56.bin"/><Relationship Id="rId10" Type="http://schemas.openxmlformats.org/officeDocument/2006/relationships/footer" Target="footer1.xml"/><Relationship Id="rId31" Type="http://schemas.openxmlformats.org/officeDocument/2006/relationships/oleObject" Target="embeddings/oleObject3.bin"/><Relationship Id="rId44" Type="http://schemas.openxmlformats.org/officeDocument/2006/relationships/image" Target="media/image11.wmf"/><Relationship Id="rId52" Type="http://schemas.openxmlformats.org/officeDocument/2006/relationships/oleObject" Target="embeddings/oleObject14.bin"/><Relationship Id="rId60" Type="http://schemas.openxmlformats.org/officeDocument/2006/relationships/image" Target="media/image18.wmf"/><Relationship Id="rId65" Type="http://schemas.openxmlformats.org/officeDocument/2006/relationships/oleObject" Target="embeddings/oleObject21.bin"/><Relationship Id="rId73" Type="http://schemas.openxmlformats.org/officeDocument/2006/relationships/oleObject" Target="embeddings/oleObject26.bin"/><Relationship Id="rId78" Type="http://schemas.openxmlformats.org/officeDocument/2006/relationships/oleObject" Target="embeddings/oleObject29.bin"/><Relationship Id="rId81" Type="http://schemas.openxmlformats.org/officeDocument/2006/relationships/oleObject" Target="embeddings/oleObject31.bin"/><Relationship Id="rId86" Type="http://schemas.openxmlformats.org/officeDocument/2006/relationships/oleObject" Target="embeddings/oleObject35.bin"/><Relationship Id="rId94" Type="http://schemas.openxmlformats.org/officeDocument/2006/relationships/image" Target="media/image28.wmf"/><Relationship Id="rId99" Type="http://schemas.openxmlformats.org/officeDocument/2006/relationships/oleObject" Target="embeddings/oleObject42.bin"/><Relationship Id="rId101" Type="http://schemas.openxmlformats.org/officeDocument/2006/relationships/header" Target="header8.xml"/><Relationship Id="rId122" Type="http://schemas.openxmlformats.org/officeDocument/2006/relationships/oleObject" Target="embeddings/oleObject51.bin"/><Relationship Id="rId130" Type="http://schemas.openxmlformats.org/officeDocument/2006/relationships/header" Target="header17.xml"/><Relationship Id="rId135" Type="http://schemas.openxmlformats.org/officeDocument/2006/relationships/oleObject" Target="embeddings/oleObject60.bin"/><Relationship Id="rId143" Type="http://schemas.openxmlformats.org/officeDocument/2006/relationships/oleObject" Target="embeddings/oleObject63.bin"/><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baike.sogou.com/lemma/ShowInnerLink.htm?lemmaId=554816" TargetMode="External"/><Relationship Id="rId39" Type="http://schemas.openxmlformats.org/officeDocument/2006/relationships/oleObject" Target="embeddings/oleObject7.bin"/><Relationship Id="rId109" Type="http://schemas.openxmlformats.org/officeDocument/2006/relationships/oleObject" Target="embeddings/oleObject47.bin"/><Relationship Id="rId34" Type="http://schemas.openxmlformats.org/officeDocument/2006/relationships/image" Target="media/image6.wmf"/><Relationship Id="rId50" Type="http://schemas.openxmlformats.org/officeDocument/2006/relationships/image" Target="media/image14.wmf"/><Relationship Id="rId55" Type="http://schemas.openxmlformats.org/officeDocument/2006/relationships/oleObject" Target="embeddings/oleObject16.bin"/><Relationship Id="rId76" Type="http://schemas.openxmlformats.org/officeDocument/2006/relationships/oleObject" Target="embeddings/oleObject28.bin"/><Relationship Id="rId97" Type="http://schemas.openxmlformats.org/officeDocument/2006/relationships/oleObject" Target="embeddings/oleObject40.bin"/><Relationship Id="rId104" Type="http://schemas.openxmlformats.org/officeDocument/2006/relationships/footer" Target="footer8.xml"/><Relationship Id="rId120" Type="http://schemas.openxmlformats.org/officeDocument/2006/relationships/oleObject" Target="embeddings/oleObject49.bin"/><Relationship Id="rId125" Type="http://schemas.openxmlformats.org/officeDocument/2006/relationships/oleObject" Target="embeddings/oleObject54.bin"/><Relationship Id="rId141" Type="http://schemas.openxmlformats.org/officeDocument/2006/relationships/header" Target="header21.xml"/><Relationship Id="rId146" Type="http://schemas.openxmlformats.org/officeDocument/2006/relationships/oleObject" Target="embeddings/oleObject66.bin"/><Relationship Id="rId7" Type="http://schemas.openxmlformats.org/officeDocument/2006/relationships/endnotes" Target="endnotes.xml"/><Relationship Id="rId71" Type="http://schemas.openxmlformats.org/officeDocument/2006/relationships/image" Target="media/image23.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1.emf"/><Relationship Id="rId40" Type="http://schemas.openxmlformats.org/officeDocument/2006/relationships/image" Target="media/image9.wmf"/><Relationship Id="rId45" Type="http://schemas.openxmlformats.org/officeDocument/2006/relationships/oleObject" Target="embeddings/oleObject10.bin"/><Relationship Id="rId66" Type="http://schemas.openxmlformats.org/officeDocument/2006/relationships/image" Target="media/image21.wmf"/><Relationship Id="rId87" Type="http://schemas.openxmlformats.org/officeDocument/2006/relationships/header" Target="header4.xml"/><Relationship Id="rId110" Type="http://schemas.openxmlformats.org/officeDocument/2006/relationships/header" Target="header10.xml"/><Relationship Id="rId115" Type="http://schemas.openxmlformats.org/officeDocument/2006/relationships/header" Target="header13.xml"/><Relationship Id="rId131" Type="http://schemas.openxmlformats.org/officeDocument/2006/relationships/footer" Target="footer12.xml"/><Relationship Id="rId136" Type="http://schemas.openxmlformats.org/officeDocument/2006/relationships/oleObject" Target="embeddings/oleObject61.bin"/><Relationship Id="rId61" Type="http://schemas.openxmlformats.org/officeDocument/2006/relationships/oleObject" Target="embeddings/oleObject19.bin"/><Relationship Id="rId82" Type="http://schemas.openxmlformats.org/officeDocument/2006/relationships/oleObject" Target="embeddings/oleObject32.bin"/><Relationship Id="rId19" Type="http://schemas.openxmlformats.org/officeDocument/2006/relationships/hyperlink" Target="http://baike.sogou.com/lemma/ShowInnerLink.htm?lemmaId=4546219&amp;ss_c=ssc.citiao.link" TargetMode="External"/><Relationship Id="rId14" Type="http://schemas.openxmlformats.org/officeDocument/2006/relationships/footer" Target="footer4.xml"/><Relationship Id="rId30" Type="http://schemas.openxmlformats.org/officeDocument/2006/relationships/image" Target="media/image4.wmf"/><Relationship Id="rId35" Type="http://schemas.openxmlformats.org/officeDocument/2006/relationships/oleObject" Target="embeddings/oleObject5.bin"/><Relationship Id="rId56" Type="http://schemas.openxmlformats.org/officeDocument/2006/relationships/image" Target="media/image16.wmf"/><Relationship Id="rId77" Type="http://schemas.openxmlformats.org/officeDocument/2006/relationships/image" Target="media/image25.wmf"/><Relationship Id="rId100" Type="http://schemas.openxmlformats.org/officeDocument/2006/relationships/header" Target="header7.xml"/><Relationship Id="rId105" Type="http://schemas.openxmlformats.org/officeDocument/2006/relationships/oleObject" Target="embeddings/oleObject43.bin"/><Relationship Id="rId126" Type="http://schemas.openxmlformats.org/officeDocument/2006/relationships/oleObject" Target="embeddings/oleObject55.bin"/><Relationship Id="rId147" Type="http://schemas.openxmlformats.org/officeDocument/2006/relationships/oleObject" Target="embeddings/oleObject67.bin"/><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oleObject" Target="embeddings/oleObject25.bin"/><Relationship Id="rId93" Type="http://schemas.openxmlformats.org/officeDocument/2006/relationships/oleObject" Target="embeddings/oleObject37.bin"/><Relationship Id="rId98" Type="http://schemas.openxmlformats.org/officeDocument/2006/relationships/oleObject" Target="embeddings/oleObject41.bin"/><Relationship Id="rId121" Type="http://schemas.openxmlformats.org/officeDocument/2006/relationships/oleObject" Target="embeddings/oleObject50.bin"/><Relationship Id="rId142" Type="http://schemas.openxmlformats.org/officeDocument/2006/relationships/footer" Target="footer14.xml"/></Relationships>
</file>

<file path=word/charts/_rels/chart1.xml.rels><?xml version="1.0" encoding="UTF-8" standalone="yes"?>
<Relationships xmlns="http://schemas.openxmlformats.org/package/2006/relationships"><Relationship Id="rId1" Type="http://schemas.openxmlformats.org/officeDocument/2006/relationships/oleObject" Target="file:///I:\&#35770;&#25991;&#25237;&#31295;-&#37319;&#29992;\PM&#27979;&#35797;&#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20302;&#27987;&#24230;&#39063;&#31890;&#29289;-&#39063;&#31890;&#29289;&#22320;&#26631;\&#21271;&#20140;&#22320;&#26631;-&#22266;&#23450;&#28304;&#25490;&#27668;&#20013;&#39063;&#31890;&#29289;&#30340;&#27979;&#23450;&#37325;&#37327;&#27861;\&#32454;&#31890;&#23376;&#35838;&#39064;&#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7.727543385435047E-2"/>
          <c:y val="2.3898774767691477E-2"/>
          <c:w val="0.88035922748462425"/>
          <c:h val="0.80700066676687465"/>
        </c:manualLayout>
      </c:layout>
      <c:barChart>
        <c:barDir val="col"/>
        <c:grouping val="stacked"/>
        <c:ser>
          <c:idx val="0"/>
          <c:order val="0"/>
          <c:tx>
            <c:strRef>
              <c:f>Sheet2!$E$29</c:f>
              <c:strCache>
                <c:ptCount val="1"/>
                <c:pt idx="0">
                  <c:v>FPM</c:v>
                </c:pt>
              </c:strCache>
            </c:strRef>
          </c:tx>
          <c:cat>
            <c:multiLvlStrRef>
              <c:f>Sheet2!$C$30:$D$35</c:f>
              <c:multiLvlStrCache>
                <c:ptCount val="6"/>
                <c:lvl>
                  <c:pt idx="0">
                    <c:v>电厂燃煤锅炉</c:v>
                  </c:pt>
                  <c:pt idx="1">
                    <c:v>供暖燃煤锅炉1</c:v>
                  </c:pt>
                  <c:pt idx="2">
                    <c:v>供暖燃煤锅炉2</c:v>
                  </c:pt>
                  <c:pt idx="3">
                    <c:v>工业燃煤锅炉</c:v>
                  </c:pt>
                  <c:pt idx="4">
                    <c:v>供暖燃气锅炉</c:v>
                  </c:pt>
                  <c:pt idx="5">
                    <c:v>电厂燃气轮机组</c:v>
                  </c:pt>
                </c:lvl>
                <c:lvl>
                  <c:pt idx="0">
                    <c:v>颗粒物实测排放浓度</c:v>
                  </c:pt>
                </c:lvl>
              </c:multiLvlStrCache>
            </c:multiLvlStrRef>
          </c:cat>
          <c:val>
            <c:numRef>
              <c:f>Sheet2!$E$30:$E$35</c:f>
              <c:numCache>
                <c:formatCode>0.0000_ </c:formatCode>
                <c:ptCount val="6"/>
                <c:pt idx="0">
                  <c:v>0.98160238613999329</c:v>
                </c:pt>
                <c:pt idx="1">
                  <c:v>36.351049689335312</c:v>
                </c:pt>
                <c:pt idx="2">
                  <c:v>10.480016669072906</c:v>
                </c:pt>
                <c:pt idx="3">
                  <c:v>29.286454773459713</c:v>
                </c:pt>
                <c:pt idx="4">
                  <c:v>0.93418463099999993</c:v>
                </c:pt>
                <c:pt idx="5">
                  <c:v>0.13778000000000001</c:v>
                </c:pt>
              </c:numCache>
            </c:numRef>
          </c:val>
        </c:ser>
        <c:ser>
          <c:idx val="2"/>
          <c:order val="1"/>
          <c:tx>
            <c:strRef>
              <c:f>Sheet2!$G$29</c:f>
              <c:strCache>
                <c:ptCount val="1"/>
                <c:pt idx="0">
                  <c:v>CPM-D </c:v>
                </c:pt>
              </c:strCache>
            </c:strRef>
          </c:tx>
          <c:cat>
            <c:multiLvlStrRef>
              <c:f>Sheet2!$C$30:$D$35</c:f>
              <c:multiLvlStrCache>
                <c:ptCount val="6"/>
                <c:lvl>
                  <c:pt idx="0">
                    <c:v>电厂燃煤锅炉</c:v>
                  </c:pt>
                  <c:pt idx="1">
                    <c:v>供暖燃煤锅炉1</c:v>
                  </c:pt>
                  <c:pt idx="2">
                    <c:v>供暖燃煤锅炉2</c:v>
                  </c:pt>
                  <c:pt idx="3">
                    <c:v>工业燃煤锅炉</c:v>
                  </c:pt>
                  <c:pt idx="4">
                    <c:v>供暖燃气锅炉</c:v>
                  </c:pt>
                  <c:pt idx="5">
                    <c:v>电厂燃气轮机组</c:v>
                  </c:pt>
                </c:lvl>
                <c:lvl>
                  <c:pt idx="0">
                    <c:v>颗粒物实测排放浓度</c:v>
                  </c:pt>
                </c:lvl>
              </c:multiLvlStrCache>
            </c:multiLvlStrRef>
          </c:cat>
          <c:val>
            <c:numRef>
              <c:f>Sheet2!$G$30:$G$35</c:f>
              <c:numCache>
                <c:formatCode>0.0000_ </c:formatCode>
                <c:ptCount val="6"/>
                <c:pt idx="0">
                  <c:v>7.1549502901026045</c:v>
                </c:pt>
                <c:pt idx="1">
                  <c:v>14.15919522709172</c:v>
                </c:pt>
                <c:pt idx="2">
                  <c:v>18.496162776578089</c:v>
                </c:pt>
                <c:pt idx="3">
                  <c:v>7.2945955843507475</c:v>
                </c:pt>
                <c:pt idx="4">
                  <c:v>1.3041</c:v>
                </c:pt>
                <c:pt idx="5">
                  <c:v>0.73540000000000005</c:v>
                </c:pt>
              </c:numCache>
            </c:numRef>
          </c:val>
        </c:ser>
        <c:ser>
          <c:idx val="1"/>
          <c:order val="2"/>
          <c:tx>
            <c:strRef>
              <c:f>Sheet2!$F$29</c:f>
              <c:strCache>
                <c:ptCount val="1"/>
                <c:pt idx="0">
                  <c:v>CPM-F</c:v>
                </c:pt>
              </c:strCache>
            </c:strRef>
          </c:tx>
          <c:cat>
            <c:multiLvlStrRef>
              <c:f>Sheet2!$C$30:$D$35</c:f>
              <c:multiLvlStrCache>
                <c:ptCount val="6"/>
                <c:lvl>
                  <c:pt idx="0">
                    <c:v>电厂燃煤锅炉</c:v>
                  </c:pt>
                  <c:pt idx="1">
                    <c:v>供暖燃煤锅炉1</c:v>
                  </c:pt>
                  <c:pt idx="2">
                    <c:v>供暖燃煤锅炉2</c:v>
                  </c:pt>
                  <c:pt idx="3">
                    <c:v>工业燃煤锅炉</c:v>
                  </c:pt>
                  <c:pt idx="4">
                    <c:v>供暖燃气锅炉</c:v>
                  </c:pt>
                  <c:pt idx="5">
                    <c:v>电厂燃气轮机组</c:v>
                  </c:pt>
                </c:lvl>
                <c:lvl>
                  <c:pt idx="0">
                    <c:v>颗粒物实测排放浓度</c:v>
                  </c:pt>
                </c:lvl>
              </c:multiLvlStrCache>
            </c:multiLvlStrRef>
          </c:cat>
          <c:val>
            <c:numRef>
              <c:f>Sheet2!$F$30:$F$35</c:f>
              <c:numCache>
                <c:formatCode>0.0000_ </c:formatCode>
                <c:ptCount val="6"/>
                <c:pt idx="0">
                  <c:v>9.2910906771148091E-2</c:v>
                </c:pt>
                <c:pt idx="1">
                  <c:v>0.57183874162568493</c:v>
                </c:pt>
                <c:pt idx="2">
                  <c:v>0.2369596831871037</c:v>
                </c:pt>
                <c:pt idx="3">
                  <c:v>0.21984877320919446</c:v>
                </c:pt>
              </c:numCache>
            </c:numRef>
          </c:val>
        </c:ser>
        <c:overlap val="100"/>
        <c:axId val="364667648"/>
        <c:axId val="364669184"/>
      </c:barChart>
      <c:lineChart>
        <c:grouping val="standard"/>
        <c:ser>
          <c:idx val="3"/>
          <c:order val="3"/>
          <c:tx>
            <c:strRef>
              <c:f>Sheet2!$B$29</c:f>
              <c:strCache>
                <c:ptCount val="1"/>
                <c:pt idx="0">
                  <c:v>含湿量</c:v>
                </c:pt>
              </c:strCache>
            </c:strRef>
          </c:tx>
          <c:val>
            <c:numRef>
              <c:f>Sheet2!$B$30:$B$35</c:f>
              <c:numCache>
                <c:formatCode>General</c:formatCode>
                <c:ptCount val="6"/>
                <c:pt idx="0">
                  <c:v>9.61</c:v>
                </c:pt>
                <c:pt idx="1">
                  <c:v>8</c:v>
                </c:pt>
                <c:pt idx="2">
                  <c:v>9.06</c:v>
                </c:pt>
                <c:pt idx="3">
                  <c:v>7.44</c:v>
                </c:pt>
                <c:pt idx="4">
                  <c:v>9.8000000000000007</c:v>
                </c:pt>
                <c:pt idx="5">
                  <c:v>8.7000000000000011</c:v>
                </c:pt>
              </c:numCache>
            </c:numRef>
          </c:val>
        </c:ser>
        <c:marker val="1"/>
        <c:axId val="365000576"/>
        <c:axId val="364999040"/>
      </c:lineChart>
      <c:catAx>
        <c:axId val="364667648"/>
        <c:scaling>
          <c:orientation val="minMax"/>
        </c:scaling>
        <c:axPos val="b"/>
        <c:tickLblPos val="nextTo"/>
        <c:crossAx val="364669184"/>
        <c:crosses val="autoZero"/>
        <c:auto val="1"/>
        <c:lblAlgn val="ctr"/>
        <c:lblOffset val="100"/>
      </c:catAx>
      <c:valAx>
        <c:axId val="364669184"/>
        <c:scaling>
          <c:orientation val="minMax"/>
        </c:scaling>
        <c:axPos val="l"/>
        <c:majorGridlines/>
        <c:title>
          <c:tx>
            <c:rich>
              <a:bodyPr rot="-5400000" vert="horz"/>
              <a:lstStyle/>
              <a:p>
                <a:pPr>
                  <a:defRPr/>
                </a:pPr>
                <a:r>
                  <a:rPr lang="zh-CN"/>
                  <a:t>质量浓度</a:t>
                </a:r>
                <a:r>
                  <a:rPr lang="en-US"/>
                  <a:t>mg/m3</a:t>
                </a:r>
                <a:endParaRPr lang="zh-CN"/>
              </a:p>
            </c:rich>
          </c:tx>
          <c:layout>
            <c:manualLayout>
              <c:xMode val="edge"/>
              <c:yMode val="edge"/>
              <c:x val="5.5784071767149123E-3"/>
              <c:y val="0.28253147871934531"/>
            </c:manualLayout>
          </c:layout>
        </c:title>
        <c:numFmt formatCode="#,##0_);\(#,##0\)" sourceLinked="0"/>
        <c:tickLblPos val="nextTo"/>
        <c:crossAx val="364667648"/>
        <c:crosses val="autoZero"/>
        <c:crossBetween val="between"/>
      </c:valAx>
      <c:valAx>
        <c:axId val="364999040"/>
        <c:scaling>
          <c:orientation val="minMax"/>
        </c:scaling>
        <c:axPos val="r"/>
        <c:numFmt formatCode="General" sourceLinked="1"/>
        <c:tickLblPos val="nextTo"/>
        <c:crossAx val="365000576"/>
        <c:crosses val="max"/>
        <c:crossBetween val="between"/>
      </c:valAx>
      <c:catAx>
        <c:axId val="365000576"/>
        <c:scaling>
          <c:orientation val="minMax"/>
        </c:scaling>
        <c:delete val="1"/>
        <c:axPos val="b"/>
        <c:tickLblPos val="none"/>
        <c:crossAx val="364999040"/>
        <c:crosses val="autoZero"/>
        <c:auto val="1"/>
        <c:lblAlgn val="ctr"/>
        <c:lblOffset val="100"/>
      </c:catAx>
    </c:plotArea>
    <c:legend>
      <c:legendPos val="r"/>
      <c:layout>
        <c:manualLayout>
          <c:xMode val="edge"/>
          <c:yMode val="edge"/>
          <c:x val="9.5687311474125417E-2"/>
          <c:y val="2.4473813020069214E-2"/>
          <c:w val="0.78644278606965157"/>
          <c:h val="0.10117127429556012"/>
        </c:manualLayout>
      </c:layout>
    </c:legend>
    <c:plotVisOnly val="1"/>
    <c:dispBlanksAs val="gap"/>
  </c:chart>
  <c:txPr>
    <a:bodyPr/>
    <a:lstStyle/>
    <a:p>
      <a:pPr>
        <a:defRPr sz="800"/>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1384951881014765"/>
          <c:y val="2.5269232650266652E-2"/>
          <c:w val="0.87212270341207365"/>
          <c:h val="0.8461524918080896"/>
        </c:manualLayout>
      </c:layout>
      <c:lineChart>
        <c:grouping val="standard"/>
        <c:ser>
          <c:idx val="0"/>
          <c:order val="0"/>
          <c:tx>
            <c:strRef>
              <c:f>滤膜干燥器试验!$C$18</c:f>
              <c:strCache>
                <c:ptCount val="1"/>
                <c:pt idx="0">
                  <c:v>玻纤1#</c:v>
                </c:pt>
              </c:strCache>
            </c:strRef>
          </c:tx>
          <c:cat>
            <c:numRef>
              <c:f>滤膜干燥器试验!$D$17:$H$17</c:f>
              <c:numCache>
                <c:formatCode>General</c:formatCode>
                <c:ptCount val="5"/>
                <c:pt idx="0">
                  <c:v>0</c:v>
                </c:pt>
                <c:pt idx="1">
                  <c:v>1.5</c:v>
                </c:pt>
                <c:pt idx="2">
                  <c:v>2.25</c:v>
                </c:pt>
                <c:pt idx="3">
                  <c:v>3</c:v>
                </c:pt>
                <c:pt idx="4">
                  <c:v>4.5</c:v>
                </c:pt>
              </c:numCache>
            </c:numRef>
          </c:cat>
          <c:val>
            <c:numRef>
              <c:f>滤膜干燥器试验!$D$18:$H$18</c:f>
              <c:numCache>
                <c:formatCode>General</c:formatCode>
                <c:ptCount val="5"/>
                <c:pt idx="0">
                  <c:v>93.470000000000013</c:v>
                </c:pt>
                <c:pt idx="1">
                  <c:v>25.979999999999986</c:v>
                </c:pt>
                <c:pt idx="2">
                  <c:v>0.23000000000000798</c:v>
                </c:pt>
                <c:pt idx="3">
                  <c:v>0.18000000000000024</c:v>
                </c:pt>
                <c:pt idx="4">
                  <c:v>0.14000000000000123</c:v>
                </c:pt>
              </c:numCache>
            </c:numRef>
          </c:val>
        </c:ser>
        <c:ser>
          <c:idx val="1"/>
          <c:order val="1"/>
          <c:tx>
            <c:strRef>
              <c:f>滤膜干燥器试验!$C$19</c:f>
              <c:strCache>
                <c:ptCount val="1"/>
                <c:pt idx="0">
                  <c:v>玻纤2#</c:v>
                </c:pt>
              </c:strCache>
            </c:strRef>
          </c:tx>
          <c:cat>
            <c:numRef>
              <c:f>滤膜干燥器试验!$D$17:$H$17</c:f>
              <c:numCache>
                <c:formatCode>General</c:formatCode>
                <c:ptCount val="5"/>
                <c:pt idx="0">
                  <c:v>0</c:v>
                </c:pt>
                <c:pt idx="1">
                  <c:v>1.5</c:v>
                </c:pt>
                <c:pt idx="2">
                  <c:v>2.25</c:v>
                </c:pt>
                <c:pt idx="3">
                  <c:v>3</c:v>
                </c:pt>
                <c:pt idx="4">
                  <c:v>4.5</c:v>
                </c:pt>
              </c:numCache>
            </c:numRef>
          </c:cat>
          <c:val>
            <c:numRef>
              <c:f>滤膜干燥器试验!$D$19:$H$19</c:f>
              <c:numCache>
                <c:formatCode>General</c:formatCode>
                <c:ptCount val="5"/>
                <c:pt idx="0">
                  <c:v>191.4</c:v>
                </c:pt>
                <c:pt idx="1">
                  <c:v>119.00000000000001</c:v>
                </c:pt>
                <c:pt idx="2">
                  <c:v>75.350000000000009</c:v>
                </c:pt>
                <c:pt idx="3">
                  <c:v>12.260000000000007</c:v>
                </c:pt>
                <c:pt idx="4">
                  <c:v>0.20000000000000573</c:v>
                </c:pt>
              </c:numCache>
            </c:numRef>
          </c:val>
        </c:ser>
        <c:ser>
          <c:idx val="4"/>
          <c:order val="2"/>
          <c:tx>
            <c:strRef>
              <c:f>滤膜干燥器试验!$C$22</c:f>
              <c:strCache>
                <c:ptCount val="1"/>
                <c:pt idx="0">
                  <c:v>玻纤3#</c:v>
                </c:pt>
              </c:strCache>
            </c:strRef>
          </c:tx>
          <c:cat>
            <c:numRef>
              <c:f>滤膜干燥器试验!$D$17:$H$17</c:f>
              <c:numCache>
                <c:formatCode>General</c:formatCode>
                <c:ptCount val="5"/>
                <c:pt idx="0">
                  <c:v>0</c:v>
                </c:pt>
                <c:pt idx="1">
                  <c:v>1.5</c:v>
                </c:pt>
                <c:pt idx="2">
                  <c:v>2.25</c:v>
                </c:pt>
                <c:pt idx="3">
                  <c:v>3</c:v>
                </c:pt>
                <c:pt idx="4">
                  <c:v>4.5</c:v>
                </c:pt>
              </c:numCache>
            </c:numRef>
          </c:cat>
          <c:val>
            <c:numRef>
              <c:f>滤膜干燥器试验!$D$22:$H$22</c:f>
              <c:numCache>
                <c:formatCode>General</c:formatCode>
                <c:ptCount val="5"/>
                <c:pt idx="0">
                  <c:v>100.83999999999855</c:v>
                </c:pt>
                <c:pt idx="1">
                  <c:v>3.8999999999979997</c:v>
                </c:pt>
                <c:pt idx="2">
                  <c:v>0.23999999999801971</c:v>
                </c:pt>
                <c:pt idx="3">
                  <c:v>0.22999999999839951</c:v>
                </c:pt>
                <c:pt idx="4">
                  <c:v>0.14999999999787608</c:v>
                </c:pt>
              </c:numCache>
            </c:numRef>
          </c:val>
        </c:ser>
        <c:ser>
          <c:idx val="5"/>
          <c:order val="3"/>
          <c:tx>
            <c:strRef>
              <c:f>滤膜干燥器试验!$C$23</c:f>
              <c:strCache>
                <c:ptCount val="1"/>
                <c:pt idx="0">
                  <c:v>玻纤4#</c:v>
                </c:pt>
              </c:strCache>
            </c:strRef>
          </c:tx>
          <c:cat>
            <c:numRef>
              <c:f>滤膜干燥器试验!$D$17:$H$17</c:f>
              <c:numCache>
                <c:formatCode>General</c:formatCode>
                <c:ptCount val="5"/>
                <c:pt idx="0">
                  <c:v>0</c:v>
                </c:pt>
                <c:pt idx="1">
                  <c:v>1.5</c:v>
                </c:pt>
                <c:pt idx="2">
                  <c:v>2.25</c:v>
                </c:pt>
                <c:pt idx="3">
                  <c:v>3</c:v>
                </c:pt>
                <c:pt idx="4">
                  <c:v>4.5</c:v>
                </c:pt>
              </c:numCache>
            </c:numRef>
          </c:cat>
          <c:val>
            <c:numRef>
              <c:f>滤膜干燥器试验!$D$23:$H$23</c:f>
              <c:numCache>
                <c:formatCode>General</c:formatCode>
                <c:ptCount val="5"/>
                <c:pt idx="0">
                  <c:v>173.4500000000026</c:v>
                </c:pt>
                <c:pt idx="1">
                  <c:v>72.559999999999292</c:v>
                </c:pt>
                <c:pt idx="2">
                  <c:v>31.750000000002387</c:v>
                </c:pt>
                <c:pt idx="3">
                  <c:v>0.40000000000262048</c:v>
                </c:pt>
                <c:pt idx="4">
                  <c:v>0.13000000000218392</c:v>
                </c:pt>
              </c:numCache>
            </c:numRef>
          </c:val>
        </c:ser>
        <c:ser>
          <c:idx val="2"/>
          <c:order val="4"/>
          <c:tx>
            <c:strRef>
              <c:f>滤膜干燥器试验!$C$20</c:f>
              <c:strCache>
                <c:ptCount val="1"/>
                <c:pt idx="0">
                  <c:v>石英1#</c:v>
                </c:pt>
              </c:strCache>
            </c:strRef>
          </c:tx>
          <c:cat>
            <c:numRef>
              <c:f>滤膜干燥器试验!$D$17:$H$17</c:f>
              <c:numCache>
                <c:formatCode>General</c:formatCode>
                <c:ptCount val="5"/>
                <c:pt idx="0">
                  <c:v>0</c:v>
                </c:pt>
                <c:pt idx="1">
                  <c:v>1.5</c:v>
                </c:pt>
                <c:pt idx="2">
                  <c:v>2.25</c:v>
                </c:pt>
                <c:pt idx="3">
                  <c:v>3</c:v>
                </c:pt>
                <c:pt idx="4">
                  <c:v>4.5</c:v>
                </c:pt>
              </c:numCache>
            </c:numRef>
          </c:cat>
          <c:val>
            <c:numRef>
              <c:f>滤膜干燥器试验!$D$20:$H$20</c:f>
              <c:numCache>
                <c:formatCode>General</c:formatCode>
                <c:ptCount val="5"/>
                <c:pt idx="0">
                  <c:v>94.930000000000021</c:v>
                </c:pt>
                <c:pt idx="1">
                  <c:v>22.220000000000017</c:v>
                </c:pt>
                <c:pt idx="2">
                  <c:v>3.4399999999999977</c:v>
                </c:pt>
                <c:pt idx="3">
                  <c:v>-9.9999999999823841E-3</c:v>
                </c:pt>
                <c:pt idx="4">
                  <c:v>-4.9999999999994514E-2</c:v>
                </c:pt>
              </c:numCache>
            </c:numRef>
          </c:val>
        </c:ser>
        <c:ser>
          <c:idx val="3"/>
          <c:order val="5"/>
          <c:tx>
            <c:strRef>
              <c:f>滤膜干燥器试验!$C$21</c:f>
              <c:strCache>
                <c:ptCount val="1"/>
                <c:pt idx="0">
                  <c:v>石英2#</c:v>
                </c:pt>
              </c:strCache>
            </c:strRef>
          </c:tx>
          <c:cat>
            <c:numRef>
              <c:f>滤膜干燥器试验!$D$17:$H$17</c:f>
              <c:numCache>
                <c:formatCode>General</c:formatCode>
                <c:ptCount val="5"/>
                <c:pt idx="0">
                  <c:v>0</c:v>
                </c:pt>
                <c:pt idx="1">
                  <c:v>1.5</c:v>
                </c:pt>
                <c:pt idx="2">
                  <c:v>2.25</c:v>
                </c:pt>
                <c:pt idx="3">
                  <c:v>3</c:v>
                </c:pt>
                <c:pt idx="4">
                  <c:v>4.5</c:v>
                </c:pt>
              </c:numCache>
            </c:numRef>
          </c:cat>
          <c:val>
            <c:numRef>
              <c:f>滤膜干燥器试验!$D$21:$H$21</c:f>
              <c:numCache>
                <c:formatCode>General</c:formatCode>
                <c:ptCount val="5"/>
                <c:pt idx="0">
                  <c:v>198.99999999999997</c:v>
                </c:pt>
                <c:pt idx="1">
                  <c:v>125.54</c:v>
                </c:pt>
                <c:pt idx="2">
                  <c:v>88.7</c:v>
                </c:pt>
                <c:pt idx="3">
                  <c:v>31.849999999999987</c:v>
                </c:pt>
                <c:pt idx="4">
                  <c:v>1.999999999999226E-2</c:v>
                </c:pt>
              </c:numCache>
            </c:numRef>
          </c:val>
        </c:ser>
        <c:ser>
          <c:idx val="6"/>
          <c:order val="6"/>
          <c:tx>
            <c:strRef>
              <c:f>滤膜干燥器试验!$C$24</c:f>
              <c:strCache>
                <c:ptCount val="1"/>
                <c:pt idx="0">
                  <c:v>石英3#</c:v>
                </c:pt>
              </c:strCache>
            </c:strRef>
          </c:tx>
          <c:cat>
            <c:numRef>
              <c:f>滤膜干燥器试验!$D$17:$H$17</c:f>
              <c:numCache>
                <c:formatCode>General</c:formatCode>
                <c:ptCount val="5"/>
                <c:pt idx="0">
                  <c:v>0</c:v>
                </c:pt>
                <c:pt idx="1">
                  <c:v>1.5</c:v>
                </c:pt>
                <c:pt idx="2">
                  <c:v>2.25</c:v>
                </c:pt>
                <c:pt idx="3">
                  <c:v>3</c:v>
                </c:pt>
                <c:pt idx="4">
                  <c:v>4.5</c:v>
                </c:pt>
              </c:numCache>
            </c:numRef>
          </c:cat>
          <c:val>
            <c:numRef>
              <c:f>滤膜干燥器试验!$D$24:$H$24</c:f>
              <c:numCache>
                <c:formatCode>General</c:formatCode>
                <c:ptCount val="5"/>
                <c:pt idx="0">
                  <c:v>92.759999999998527</c:v>
                </c:pt>
                <c:pt idx="1">
                  <c:v>26.659999999999691</c:v>
                </c:pt>
                <c:pt idx="2">
                  <c:v>0.18999999999991407</c:v>
                </c:pt>
                <c:pt idx="3">
                  <c:v>2.9999999998864272E-2</c:v>
                </c:pt>
                <c:pt idx="4">
                  <c:v>9.9999999996215217E-3</c:v>
                </c:pt>
              </c:numCache>
            </c:numRef>
          </c:val>
        </c:ser>
        <c:ser>
          <c:idx val="7"/>
          <c:order val="7"/>
          <c:tx>
            <c:strRef>
              <c:f>滤膜干燥器试验!$C$25</c:f>
              <c:strCache>
                <c:ptCount val="1"/>
                <c:pt idx="0">
                  <c:v>石英4#</c:v>
                </c:pt>
              </c:strCache>
            </c:strRef>
          </c:tx>
          <c:cat>
            <c:numRef>
              <c:f>滤膜干燥器试验!$D$17:$H$17</c:f>
              <c:numCache>
                <c:formatCode>General</c:formatCode>
                <c:ptCount val="5"/>
                <c:pt idx="0">
                  <c:v>0</c:v>
                </c:pt>
                <c:pt idx="1">
                  <c:v>1.5</c:v>
                </c:pt>
                <c:pt idx="2">
                  <c:v>2.25</c:v>
                </c:pt>
                <c:pt idx="3">
                  <c:v>3</c:v>
                </c:pt>
                <c:pt idx="4">
                  <c:v>4.5</c:v>
                </c:pt>
              </c:numCache>
            </c:numRef>
          </c:cat>
          <c:val>
            <c:numRef>
              <c:f>滤膜干燥器试验!$D$25:$H$25</c:f>
              <c:numCache>
                <c:formatCode>General</c:formatCode>
                <c:ptCount val="5"/>
                <c:pt idx="0">
                  <c:v>193.76000000000099</c:v>
                </c:pt>
                <c:pt idx="1">
                  <c:v>106.60999999999987</c:v>
                </c:pt>
                <c:pt idx="2">
                  <c:v>57.790000000000681</c:v>
                </c:pt>
                <c:pt idx="3">
                  <c:v>9.9999999999767747E-2</c:v>
                </c:pt>
                <c:pt idx="4">
                  <c:v>0</c:v>
                </c:pt>
              </c:numCache>
            </c:numRef>
          </c:val>
        </c:ser>
        <c:marker val="1"/>
        <c:axId val="365303296"/>
        <c:axId val="365305216"/>
      </c:lineChart>
      <c:catAx>
        <c:axId val="365303296"/>
        <c:scaling>
          <c:orientation val="minMax"/>
        </c:scaling>
        <c:axPos val="b"/>
        <c:title>
          <c:tx>
            <c:rich>
              <a:bodyPr/>
              <a:lstStyle/>
              <a:p>
                <a:pPr>
                  <a:defRPr/>
                </a:pPr>
                <a:r>
                  <a:rPr lang="zh-CN" altLang="en-US"/>
                  <a:t>干燥时间</a:t>
                </a:r>
                <a:r>
                  <a:rPr lang="en-US" altLang="zh-CN"/>
                  <a:t>/h</a:t>
                </a:r>
                <a:endParaRPr lang="zh-CN" altLang="en-US"/>
              </a:p>
            </c:rich>
          </c:tx>
        </c:title>
        <c:numFmt formatCode="General" sourceLinked="0"/>
        <c:tickLblPos val="nextTo"/>
        <c:crossAx val="365305216"/>
        <c:crosses val="autoZero"/>
        <c:auto val="1"/>
        <c:lblAlgn val="ctr"/>
        <c:lblOffset val="100"/>
      </c:catAx>
      <c:valAx>
        <c:axId val="365305216"/>
        <c:scaling>
          <c:orientation val="minMax"/>
          <c:max val="200"/>
          <c:min val="0"/>
        </c:scaling>
        <c:axPos val="l"/>
        <c:majorGridlines/>
        <c:title>
          <c:tx>
            <c:rich>
              <a:bodyPr rot="-5400000" vert="horz"/>
              <a:lstStyle/>
              <a:p>
                <a:pPr>
                  <a:defRPr/>
                </a:pPr>
                <a:r>
                  <a:rPr lang="zh-CN" altLang="en-US" baseline="0"/>
                  <a:t>滤芯含水量</a:t>
                </a:r>
                <a:r>
                  <a:rPr lang="en-US" altLang="zh-CN" baseline="0"/>
                  <a:t>/mg </a:t>
                </a:r>
                <a:endParaRPr lang="zh-CN" altLang="en-US"/>
              </a:p>
            </c:rich>
          </c:tx>
        </c:title>
        <c:numFmt formatCode="General" sourceLinked="1"/>
        <c:tickLblPos val="nextTo"/>
        <c:crossAx val="365303296"/>
        <c:crosses val="autoZero"/>
        <c:crossBetween val="between"/>
      </c:valAx>
    </c:plotArea>
    <c:legend>
      <c:legendPos val="r"/>
      <c:layout>
        <c:manualLayout>
          <c:xMode val="edge"/>
          <c:yMode val="edge"/>
          <c:x val="0.55819444444444877"/>
          <c:y val="4.7280937708873413E-2"/>
          <c:w val="0.40291666666666992"/>
          <c:h val="0.36713584714954356"/>
        </c:manualLayout>
      </c:layout>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97FCA-6C28-4930-9CA8-FBA83C0DB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53</Pages>
  <Words>5899</Words>
  <Characters>33628</Characters>
  <Application>Microsoft Office Word</Application>
  <DocSecurity>0</DocSecurity>
  <Lines>280</Lines>
  <Paragraphs>78</Paragraphs>
  <ScaleCrop>false</ScaleCrop>
  <Company>Sky123.Org</Company>
  <LinksUpToDate>false</LinksUpToDate>
  <CharactersWithSpaces>39449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www</cp:lastModifiedBy>
  <cp:revision>5</cp:revision>
  <cp:lastPrinted>2016-02-24T01:48:00Z</cp:lastPrinted>
  <dcterms:created xsi:type="dcterms:W3CDTF">2017-06-07T03:13:00Z</dcterms:created>
  <dcterms:modified xsi:type="dcterms:W3CDTF">2017-07-10T06:57:00Z</dcterms:modified>
</cp:coreProperties>
</file>